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Majed Saad Al-Naseem</w:t>
      </w:r>
    </w:p>
    <w:p>
      <w:r>
        <w:rPr>
          <w:sz w:val="16"/>
        </w:rPr>
        <w:t>Report SC-26-8790312 dated 08/10/2026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Majed Saad Al-Naseem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1019876543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08/10/2026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SC-26-8790312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748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210,000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(no delinquency)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Auto finance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380,000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210,000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Dar Al Naseem Medical Supplies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95,000,000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24 of 24 months current.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