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7A5A1E"/>
          <w:sz w:val="30"/>
        </w:rPr>
        <w:t>ACCOUNT STATEMENT</w:t>
      </w:r>
    </w:p>
    <w:p>
      <w:r>
        <w:t>Dar Al Naseem Medical Supplies Co. · Current account (main operating)</w:t>
      </w:r>
    </w:p>
    <w:p>
      <w:r>
        <w:rPr>
          <w:sz w:val="16"/>
        </w:rPr>
        <w:t>Issued 03/10/2026</w:t>
      </w:r>
    </w:p>
    <w:p>
      <w:pPr>
        <w:spacing w:before="160"/>
      </w:pPr>
      <w:r>
        <w:rPr>
          <w:b/>
          <w:color w:val="7A5A1E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1010384527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Bank: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Sandstone Harbour Bank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Account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0105-220981-001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IBAN: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SA5277000001052209810011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Account type: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Current account (main operating)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from: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01/10/2025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Period to: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Opening balance: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6,100,000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credits: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206,673,824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debits: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207,473,824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Closing balance: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5,300,000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Returned cheques: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</w:t>
            </w:r>
          </w:p>
        </w:tc>
      </w:tr>
    </w:tbl>
    <w:p>
      <w:pPr>
        <w:spacing w:before="160"/>
      </w:pPr>
      <w:r>
        <w:rPr>
          <w:b/>
          <w:color w:val="7A5A1E"/>
          <w:sz w:val="22"/>
        </w:rPr>
        <w:t>Monthly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1786"/>
        <w:gridCol w:w="1786"/>
        <w:gridCol w:w="1786"/>
        <w:gridCol w:w="1786"/>
        <w:gridCol w:w="1587"/>
      </w:tblGrid>
      <w:tr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Month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Credits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Debits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Closing balance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Average balance</w:t>
            </w:r>
          </w:p>
        </w:tc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Returned cheques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2025-10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15,179,305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15,245,972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6,033,333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5,424,611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2025-11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16,808,514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16,875,181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5,966,666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5,309,103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2025-12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15,672,870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15,739,537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5,899,999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5,201,693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16,865,445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16,932,112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5,833,332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5,129,266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17,289,215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17,355,882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5,766,665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5,041,421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1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16,070,750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16,137,417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5,699,998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5,217,874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16,464,209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16,530,876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5,633,331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5,074,965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2026-05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17,391,292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17,457,959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5,566,664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4,712,048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2026-06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18,026,883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18,093,550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5,499,997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5,414,992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18,343,474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18,410,141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5,433,330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4,804,943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2026-08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19,205,117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19,271,784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5,366,663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5,608,767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2026-09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19,356,750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19,423,413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5,300,000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5,134,814</w:t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</w:tr>
      <w:tr>
        <w:tc>
          <w:tcPr>
            <w:tcW w:type="dxa" w:w="1191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206,673,824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207,473,824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587"/>
          </w:tcPr>
          <w:p>
            <w:pPr>
              <w:spacing w:after="0"/>
              <w:jc w:val="right"/>
            </w:pPr>
            <w:r>
              <w:rPr>
                <w:sz w:val="17"/>
              </w:rPr>
              <w:t>1</w:t>
            </w:r>
          </w:p>
        </w:tc>
      </w:tr>
    </w:tbl>
    <w:p/>
    <w:p>
      <w:r>
        <w:br w:type="page"/>
      </w:r>
    </w:p>
    <w:p>
      <w:pPr>
        <w:spacing w:before="160"/>
      </w:pPr>
      <w:r>
        <w:rPr>
          <w:b/>
          <w:color w:val="7A5A1E"/>
          <w:sz w:val="22"/>
        </w:rPr>
        <w:t>Transactions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1"/>
        <w:gridCol w:w="4663"/>
        <w:gridCol w:w="1389"/>
        <w:gridCol w:w="1389"/>
        <w:gridCol w:w="1389"/>
      </w:tblGrid>
      <w:tr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Date</w:t>
            </w:r>
          </w:p>
        </w:tc>
        <w:tc>
          <w:tcPr>
            <w:tcW w:type="dxa" w:w="466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Debit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Credit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Balance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634,994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5,465,006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06/10/2025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Ministry hospitals cluster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3,703,711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9,168,717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Warehouse and fleet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919,048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8,249,669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11/10/2025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imported supplies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5,800,396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2,449,273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13/10/2025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2,796,420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5,245,693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145,773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5,099,920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17/10/2025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(local)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3,384,329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1,715,591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and pharmacies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2,891,967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4,607,558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2,671,430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7,278,988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2,373,944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4,905,044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3,115,777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8,020,821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1,293,543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6,727,278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28/10/2025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693,945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6,033,333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651,051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5,382,282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06/11/2025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Ministry hospitals cluster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3,623,558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9,005,840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Warehouse and fleet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975,413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8,030,427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11/11/2025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imported supplies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6,651,915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1,378,512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13/11/2025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3,292,188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4,670,700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161,908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4,508,792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17/11/2025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(local)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3,739,167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769,625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and pharmacies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4,778,476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5,548,101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2,524,679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8,072,780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2,467,120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5,605,660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2,589,613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8,195,273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1,388,981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6,806,292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28/11/2025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839,626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5,966,666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617,127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5,349,539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06/12/2025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Ministry hospitals cluster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3,100,527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8,450,066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Warehouse and fleet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953,306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7,496,760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11/12/2025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imported supplies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6,068,405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1,428,355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13/12/2025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3,982,984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5,411,339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153,179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5,258,160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17/12/2025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(local)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3,218,586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2,039,574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and pharmacies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2,515,976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4,555,550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2,311,733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6,867,283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2,477,353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4,389,930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3,761,650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8,151,580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1,438,101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6,713,479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28/12/2025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813,480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5,899,999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621,897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5,278,102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06/01/2026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Ministry hospitals cluster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2,461,386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7,739,488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Warehouse and fleet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1,019,583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6,719,905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13/01/2026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3,026,728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9,746,633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13/01/2026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imported supplies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6,616,445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3,130,188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172,058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2,958,130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and pharmacies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4,583,070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7,541,200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(local)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3,707,010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3,834,190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3,301,322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7,135,512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2,422,779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4,712,733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3,492,939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8,205,672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1,571,428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6,634,244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28/01/2026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800,912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5,833,332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647,935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5,185,397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06/02/2026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Ministry hospitals cluster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3,493,558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8,678,955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Warehouse and fleet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989,536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7,689,419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11/02/2026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imported supplies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6,863,895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825,524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13/02/2026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3,107,918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3,933,442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165,284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3,768,158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and pharmacies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4,069,770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7,837,928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(local)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3,619,838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4,218,090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3,102,357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7,320,447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2,729,978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4,590,469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3,515,612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8,106,081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1,446,513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6,659,568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28/02/2026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892,903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5,766,665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666,137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5,100,528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06/03/2026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Ministry hospitals cluster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3,446,165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8,546,693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Warehouse and fleet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903,081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7,643,612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11/03/2026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imported supplies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6,214,040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1,429,572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13/03/2026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2,497,197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3,926,769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155,311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3,771,458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and pharmacies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4,829,871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8,601,329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(local)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3,642,847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4,958,482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2,201,080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7,159,562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2,312,545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4,847,017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3,096,437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7,943,454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1,439,832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6,503,622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28/03/2026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803,624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5,699,998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635,338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5,064,660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06/04/2026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Ministry hospitals cluster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3,189,954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8,254,614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Warehouse and fleet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1,084,803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7,169,811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11/04/2026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imported supplies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6,056,325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1,113,486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13/04/2026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4,238,072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5,351,558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164,485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5,187,073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17/04/2026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(local)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3,732,577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1,454,496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and pharmacies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3,492,851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4,947,347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2,547,875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7,495,222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2,529,773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4,965,449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2,995,457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7,960,906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1,472,489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6,488,417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28/04/2026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855,086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5,633,331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713,721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4,919,610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06/05/2026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Ministry hospitals cluster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3,062,808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7,982,418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Warehouse and fleet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1,009,967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6,972,451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11/05/2026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imported supplies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6,461,765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510,686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13/05/2026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4,706,931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5,217,617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175,316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5,042,301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17/05/2026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(local)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3,745,645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1,296,656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and pharmacies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2,728,109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4,024,765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2,342,178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6,366,943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2,765,020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3,601,923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4,551,266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8,153,189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1,641,345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6,511,844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28/05/2026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945,180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5,566,664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754,951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4,811,713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06/06/2026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Ministry hospitals cluster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5,396,158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10,207,871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Warehouse and fleet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1,090,644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9,117,227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11/06/2026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imported supplies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6,726,925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2,390,302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13/06/2026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3,436,461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5,826,763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175,298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5,651,465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17/06/2026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(local)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3,892,120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1,759,345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and pharmacies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2,524,907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4,284,252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3,195,422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7,479,674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2,859,288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4,620,386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3,473,935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8,094,321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1,598,052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6,496,269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28/06/2026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996,272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5,499,997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684,553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4,815,444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06/07/2026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Ministry hospitals cluster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3,588,399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8,403,843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Warehouse and fleet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1,161,017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7,242,826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11/07/2026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imported supplies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6,987,081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255,745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13/07/2026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4,896,468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5,152,213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168,950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4,983,263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17/07/2026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(local)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4,256,728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726,535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and pharmacies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4,126,899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4,853,434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2,035,559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6,888,993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2,700,592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4,188,401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3,696,149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7,884,550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1,604,158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6,280,392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28/07/2026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847,062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5,433,330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793,506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4,639,824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06/08/2026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Ministry hospitals cluster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4,051,440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8,691,264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Warehouse and fleet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1,142,662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7,548,602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13/08/2026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5,306,960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12,855,562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13/08/2026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imported supplies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7,430,683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5,424,879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182,987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5,241,892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17/08/2026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(local)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4,162,760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1,079,132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and pharmacies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4,755,278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5,834,410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2,455,415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8,289,825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2,894,565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5,395,260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2,636,024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8,031,284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1,733,240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6,298,044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28/08/2026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931,381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5,366,663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02/09/2026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profit and charges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735,268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4,631,395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06/09/2026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Ministry hospitals cluster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3,659,433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8,290,828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08/09/2026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Warehouse and fleet expenses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1,135,016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7,155,812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5,522,835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12,678,647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13/09/2026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LC settlement — imported supplies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7,386,246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5,292,401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15/09/2026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GOSI contribution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206,011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5,086,390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17/09/2026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Supplier payments (local)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4,290,213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796,177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20/09/2026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Clinics and pharmacies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3,620,985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4,417,162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24/09/2026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Al Tayf Healthcare Trading Est. — payment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2,565,200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6,982,362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25/09/2026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Murabaha repayment (net)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3,036,267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3,946,095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Private hospitals — collections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3,988,297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7,934,392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27/09/2026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Payroll transfer (WPS)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1,732,241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6,202,151</w:t>
            </w:r>
          </w:p>
        </w:tc>
      </w:tr>
      <w:tr>
        <w:tc>
          <w:tcPr>
            <w:tcW w:type="dxa" w:w="1091"/>
          </w:tcPr>
          <w:p>
            <w:pPr>
              <w:spacing w:after="0"/>
            </w:pPr>
            <w:r>
              <w:rPr>
                <w:sz w:val="17"/>
              </w:rPr>
              <w:t>28/09/2026</w:t>
            </w:r>
          </w:p>
        </w:tc>
        <w:tc>
          <w:tcPr>
            <w:tcW w:type="dxa" w:w="4663"/>
          </w:tcPr>
          <w:p>
            <w:pPr>
              <w:spacing w:after="0"/>
            </w:pPr>
            <w:r>
              <w:rPr>
                <w:sz w:val="17"/>
              </w:rPr>
              <w:t>VAT payment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902,151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5,300,000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7A5A1E"/>
        <w:sz w:val="24"/>
      </w:rPr>
      <w:t>Sandstone Harbour Bank</w:t>
    </w:r>
  </w:p>
  <w:p>
    <w:r>
      <w:rPr>
        <w:sz w:val="15"/>
      </w:rPr>
      <w:t>Statement of account 0105-220981-001 · IBAN SA5277000001052209810011</w:t>
    </w:r>
  </w:p>
  <w:p>
    <w:r>
      <w:rPr>
        <w:sz w:val="15"/>
      </w:rPr>
      <w:t>Period 01/10/2025 – 30/09/2026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ACCOUNT STATEMENT</dc:title>
  <dc:subject/>
  <dc:creator>Sandstone Harbour Bank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