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A4A4A"/>
          <w:sz w:val="30"/>
        </w:rPr>
        <w:t>AML / KYC QUESTIONNAIRE</w:t>
      </w:r>
    </w:p>
    <w:p>
      <w:pPr>
        <w:spacing w:before="160"/>
      </w:pPr>
      <w:r>
        <w:rPr>
          <w:b/>
          <w:color w:val="4A4A4A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Sanad Smart Facility Services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1010712290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Completed on: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11/10/2026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Politically exposed person: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Countries of trade: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KSA only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Cash-intensive business: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risk rating: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Low</w:t>
            </w:r>
          </w:p>
        </w:tc>
      </w:tr>
    </w:tbl>
    <w:p>
      <w:pPr>
        <w:spacing w:before="160"/>
      </w:pPr>
      <w:r>
        <w:rPr>
          <w:b/>
          <w:color w:val="4A4A4A"/>
          <w:sz w:val="22"/>
        </w:rPr>
        <w:t>Ultimate beneficial owners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2480"/>
        <w:gridCol w:w="2480"/>
      </w:tblGrid>
      <w:tr>
        <w:tc>
          <w:tcPr>
            <w:tcW w:type="dxa" w:w="496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Name</w:t>
            </w:r>
          </w:p>
        </w:tc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Ownership</w:t>
            </w:r>
          </w:p>
        </w:tc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PEP</w:t>
            </w:r>
          </w:p>
        </w:tc>
      </w:tr>
      <w:tr>
        <w:tc>
          <w:tcPr>
            <w:tcW w:type="dxa" w:w="4961"/>
          </w:tcPr>
          <w:p>
            <w:pPr>
              <w:spacing w:after="0"/>
            </w:pPr>
            <w:r>
              <w:rPr>
                <w:sz w:val="17"/>
              </w:rPr>
              <w:t>Abdulaziz Saleh Al-Mutlaq</w:t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90.0%</w:t>
            </w:r>
          </w:p>
        </w:tc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4961"/>
          </w:tcPr>
          <w:p>
            <w:pPr>
              <w:spacing w:after="0"/>
            </w:pPr>
            <w:r>
              <w:rPr>
                <w:sz w:val="17"/>
              </w:rPr>
              <w:t>Fahad Saleh Al-Mutlaq</w:t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10.0%</w:t>
            </w:r>
          </w:p>
        </w:tc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</w:tbl>
    <w:p/>
    <w:p>
      <w:r>
        <w:t>Customer declares no adverse credit history of the company or its owners.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r>
              <w:br/>
              <w:br/>
              <w:t>______________________</w:t>
              <w:br/>
              <w:t>Abdulaziz Saleh Al-Mutlaq</w:t>
              <w:br/>
              <w:t>Authorised signatory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4A4A4A"/>
        <w:sz w:val="24"/>
      </w:rPr>
      <w:t>Sandstone Harbour Bank</w:t>
    </w:r>
  </w:p>
  <w:p>
    <w:r>
      <w:rPr>
        <w:sz w:val="15"/>
      </w:rPr>
      <w:t>Compliance · customer due diligence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AML / KYC QUESTIONNAIRE</dc:title>
  <dc:subject/>
  <dc:creator>Sandstone Harbour Bank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