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94058" w14:textId="3B97236E" w:rsidR="007762AA" w:rsidRPr="00724598" w:rsidRDefault="00724598" w:rsidP="00724598">
      <w:pPr>
        <w:pStyle w:val="ae"/>
        <w:spacing w:before="240"/>
      </w:pPr>
      <w:r w:rsidRPr="00724598">
        <w:rPr>
          <w:rFonts w:hint="eastAsia"/>
        </w:rPr>
        <w:t>深層学習モデルから抽出した特徴ベクトルの画像検索精度と計算時間に関する評価</w:t>
      </w:r>
    </w:p>
    <w:p w14:paraId="42D639A0" w14:textId="02D37452" w:rsidR="00FB2853" w:rsidRPr="0015128D" w:rsidRDefault="00773774" w:rsidP="00B0595B">
      <w:pPr>
        <w:pStyle w:val="ae"/>
        <w:spacing w:before="240"/>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821005</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吉岡　拓郎</w:t>
      </w:r>
    </w:p>
    <w:p w14:paraId="2F6D77CF" w14:textId="77777777" w:rsidR="00FB2853" w:rsidRPr="0015128D" w:rsidRDefault="00B81911" w:rsidP="00B0595B">
      <w:pPr>
        <w:pStyle w:val="ae"/>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1599FB05" w14:textId="77777777" w:rsidR="00743983" w:rsidRPr="0015128D" w:rsidRDefault="00743983" w:rsidP="009853BA"/>
    <w:p w14:paraId="4F3FB8D8" w14:textId="77777777" w:rsidR="007C53D2" w:rsidRPr="0015128D" w:rsidRDefault="007C53D2" w:rsidP="009853BA">
      <w:pPr>
        <w:sectPr w:rsidR="007C53D2"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6D34686A" w14:textId="0E23DAA3" w:rsidR="002F26CC" w:rsidRPr="002F26CC" w:rsidRDefault="00AC6773" w:rsidP="002F26CC">
      <w:pPr>
        <w:pStyle w:val="1"/>
        <w:numPr>
          <w:ilvl w:val="0"/>
          <w:numId w:val="35"/>
        </w:numPr>
        <w:spacing w:beforeLines="0"/>
        <w:rPr>
          <w:sz w:val="22"/>
          <w:szCs w:val="22"/>
        </w:rPr>
      </w:pPr>
      <w:r w:rsidRPr="0015128D">
        <w:rPr>
          <w:rFonts w:hint="eastAsia"/>
          <w:sz w:val="22"/>
          <w:szCs w:val="22"/>
        </w:rPr>
        <w:lastRenderedPageBreak/>
        <w:t>はじめに</w:t>
      </w:r>
    </w:p>
    <w:p w14:paraId="3861E746" w14:textId="3A7977F4" w:rsidR="0074606A" w:rsidRDefault="002F26CC" w:rsidP="004D0B10">
      <w:pPr>
        <w:ind w:firstLineChars="100" w:firstLine="210"/>
        <w:rPr>
          <w:rFonts w:hint="eastAsia"/>
        </w:rPr>
      </w:pPr>
      <w:r>
        <w:rPr>
          <w:rFonts w:asciiTheme="minorEastAsia" w:eastAsiaTheme="minorEastAsia" w:hAnsiTheme="minorEastAsia" w:hint="eastAsia"/>
          <w:color w:val="000000" w:themeColor="text1"/>
        </w:rPr>
        <w:t>ソーシャルネットワーキングサービス</w:t>
      </w:r>
      <w:r w:rsidRPr="000808E6">
        <w:rPr>
          <w:rFonts w:hint="eastAsia"/>
        </w:rPr>
        <w:t>(</w:t>
      </w:r>
      <w:r>
        <w:t>Social Networking Service</w:t>
      </w:r>
      <w:r w:rsidRPr="00AB3BD2">
        <w:rPr>
          <w:rFonts w:hint="eastAsia"/>
        </w:rPr>
        <w:t>)</w:t>
      </w:r>
      <w:r w:rsidR="00ED21F7">
        <w:rPr>
          <w:rFonts w:hint="eastAsia"/>
        </w:rPr>
        <w:t>の普及に伴い，</w:t>
      </w:r>
      <w:r w:rsidR="008429B5">
        <w:rPr>
          <w:rFonts w:hint="eastAsia"/>
        </w:rPr>
        <w:t>大量の画像や写真が蓄積されている．</w:t>
      </w:r>
      <w:r w:rsidRPr="00AB3BD2">
        <w:rPr>
          <w:rFonts w:hint="eastAsia"/>
        </w:rPr>
        <w:t>ユーザが目的の写真や画像にアクセスする手段として，画像検索機能の重要性が増している．</w:t>
      </w:r>
      <w:r w:rsidR="00A83C1D">
        <w:t xml:space="preserve"> </w:t>
      </w:r>
      <w:r w:rsidR="00C1720E">
        <w:rPr>
          <w:rFonts w:hint="eastAsia"/>
        </w:rPr>
        <w:t>画像検索において，高次元では，検索精度が良くなるが計算時間が増加する．一方，低次元では検索精度が悪くなるが</w:t>
      </w:r>
      <w:r w:rsidR="009B6867" w:rsidRPr="009B6867">
        <w:rPr>
          <w:rFonts w:hint="eastAsia"/>
        </w:rPr>
        <w:t>計算時間が減少する．望ましい検索精度と計算時間を考慮した場合の最適な次元数が明らかになっていない．</w:t>
      </w:r>
    </w:p>
    <w:p w14:paraId="6B1961EB" w14:textId="645593FF" w:rsidR="002F26CC" w:rsidRDefault="00117734" w:rsidP="00117734">
      <w:pPr>
        <w:pStyle w:val="1"/>
        <w:numPr>
          <w:ilvl w:val="0"/>
          <w:numId w:val="35"/>
        </w:numPr>
        <w:spacing w:before="120"/>
      </w:pPr>
      <w:r>
        <w:rPr>
          <w:rFonts w:hint="eastAsia"/>
        </w:rPr>
        <w:t>分析</w:t>
      </w:r>
      <w:r w:rsidR="002F26CC">
        <w:rPr>
          <w:rFonts w:hint="eastAsia"/>
        </w:rPr>
        <w:t>手法</w:t>
      </w:r>
    </w:p>
    <w:p w14:paraId="0031242A" w14:textId="0168154D" w:rsidR="00C1720E" w:rsidRPr="00C1720E" w:rsidRDefault="00C1720E" w:rsidP="00C1720E">
      <w:pPr>
        <w:ind w:firstLineChars="100" w:firstLine="210"/>
        <w:rPr>
          <w:rFonts w:hAnsi="ＭＳ 明朝" w:cs="Century" w:hint="eastAsia"/>
        </w:rPr>
      </w:pPr>
      <w:r>
        <w:rPr>
          <w:rFonts w:hAnsi="ＭＳ 明朝" w:cs="Century" w:hint="eastAsia"/>
        </w:rPr>
        <w:t>本研究では，以下の手順に基づいて最適な次元数を調査する．</w:t>
      </w:r>
    </w:p>
    <w:p w14:paraId="323F4531" w14:textId="68C59D51" w:rsidR="009B6867" w:rsidRDefault="003A59F1" w:rsidP="009B6867">
      <w:pPr>
        <w:pStyle w:val="af4"/>
        <w:numPr>
          <w:ilvl w:val="0"/>
          <w:numId w:val="36"/>
        </w:numPr>
        <w:ind w:leftChars="0"/>
        <w:rPr>
          <w:rFonts w:hAnsi="ＭＳ 明朝" w:cs="Century"/>
        </w:rPr>
      </w:pPr>
      <w:r>
        <w:rPr>
          <w:rFonts w:hAnsi="ＭＳ 明朝" w:cs="Century" w:hint="eastAsia"/>
        </w:rPr>
        <w:t>深層学習モデルを構築</w:t>
      </w:r>
      <w:r w:rsidR="009B6867">
        <w:rPr>
          <w:rFonts w:hAnsi="ＭＳ 明朝" w:cs="Century" w:hint="eastAsia"/>
        </w:rPr>
        <w:t>する．</w:t>
      </w:r>
    </w:p>
    <w:p w14:paraId="5C101145" w14:textId="148CACDB" w:rsidR="009B6867" w:rsidRDefault="009B6867" w:rsidP="009B6867">
      <w:pPr>
        <w:pStyle w:val="af4"/>
        <w:numPr>
          <w:ilvl w:val="0"/>
          <w:numId w:val="36"/>
        </w:numPr>
        <w:ind w:leftChars="0"/>
        <w:rPr>
          <w:rFonts w:hAnsi="ＭＳ 明朝" w:cs="Century"/>
        </w:rPr>
      </w:pPr>
      <w:r>
        <w:rPr>
          <w:rFonts w:hAnsi="ＭＳ 明朝" w:cs="Century" w:hint="eastAsia"/>
        </w:rPr>
        <w:t>中間層の次元数を変化させたモデルを複数作成する．</w:t>
      </w:r>
    </w:p>
    <w:p w14:paraId="73D00F6B" w14:textId="665C23F4" w:rsidR="009B6867" w:rsidRDefault="009B6867" w:rsidP="009B6867">
      <w:pPr>
        <w:pStyle w:val="af4"/>
        <w:numPr>
          <w:ilvl w:val="0"/>
          <w:numId w:val="36"/>
        </w:numPr>
        <w:ind w:leftChars="0"/>
        <w:rPr>
          <w:rFonts w:hAnsi="ＭＳ 明朝" w:cs="Century"/>
        </w:rPr>
      </w:pPr>
      <w:r>
        <w:rPr>
          <w:rFonts w:hAnsi="ＭＳ 明朝" w:cs="Century" w:hint="eastAsia"/>
        </w:rPr>
        <w:t>モデルを</w:t>
      </w:r>
      <w:r w:rsidR="00C03860">
        <w:rPr>
          <w:rFonts w:hAnsi="ＭＳ 明朝" w:cs="Century" w:hint="eastAsia"/>
        </w:rPr>
        <w:t>CIFAR-10データセットで</w:t>
      </w:r>
      <w:r>
        <w:rPr>
          <w:rFonts w:hAnsi="ＭＳ 明朝" w:cs="Century" w:hint="eastAsia"/>
        </w:rPr>
        <w:t>学習させる．</w:t>
      </w:r>
    </w:p>
    <w:p w14:paraId="6FC2A1BF" w14:textId="17560F07" w:rsidR="009B6867" w:rsidRPr="00C03860" w:rsidRDefault="009B6867" w:rsidP="00C03860">
      <w:pPr>
        <w:pStyle w:val="af4"/>
        <w:numPr>
          <w:ilvl w:val="0"/>
          <w:numId w:val="36"/>
        </w:numPr>
        <w:ind w:leftChars="0"/>
        <w:rPr>
          <w:rFonts w:hAnsi="ＭＳ 明朝" w:cs="Century"/>
        </w:rPr>
      </w:pPr>
      <w:r>
        <w:rPr>
          <w:rFonts w:hAnsi="ＭＳ 明朝" w:cs="Century" w:hint="eastAsia"/>
        </w:rPr>
        <w:t>STEP-3</w:t>
      </w:r>
      <w:r w:rsidR="00C03860">
        <w:rPr>
          <w:rFonts w:hAnsi="ＭＳ 明朝" w:cs="Century" w:hint="eastAsia"/>
        </w:rPr>
        <w:t>で作成した深層学習モデルの識別層の手前の全結合層</w:t>
      </w:r>
      <w:r w:rsidRPr="00C03860">
        <w:rPr>
          <w:rFonts w:hAnsi="ＭＳ 明朝" w:cs="Century" w:hint="eastAsia"/>
        </w:rPr>
        <w:t>から特徴ベクトルを抽出する．</w:t>
      </w:r>
      <w:r w:rsidR="008E43C2">
        <w:rPr>
          <w:rFonts w:hAnsi="ＭＳ 明朝" w:cs="Century" w:hint="eastAsia"/>
        </w:rPr>
        <w:t>(</w:t>
      </w:r>
      <w:r w:rsidR="008E43C2">
        <w:rPr>
          <w:rFonts w:hAnsi="ＭＳ 明朝" w:cs="Century"/>
        </w:rPr>
        <w:fldChar w:fldCharType="begin"/>
      </w:r>
      <w:r w:rsidR="008E43C2">
        <w:rPr>
          <w:rFonts w:hAnsi="ＭＳ 明朝" w:cs="Century"/>
        </w:rPr>
        <w:instrText xml:space="preserve"> </w:instrText>
      </w:r>
      <w:r w:rsidR="008E43C2">
        <w:rPr>
          <w:rFonts w:hAnsi="ＭＳ 明朝" w:cs="Century" w:hint="eastAsia"/>
        </w:rPr>
        <w:instrText>REF _Ref93658863 \h</w:instrText>
      </w:r>
      <w:r w:rsidR="008E43C2">
        <w:rPr>
          <w:rFonts w:hAnsi="ＭＳ 明朝" w:cs="Century"/>
        </w:rPr>
        <w:instrText xml:space="preserve"> </w:instrText>
      </w:r>
      <w:r w:rsidR="008E43C2">
        <w:rPr>
          <w:rFonts w:hAnsi="ＭＳ 明朝" w:cs="Century"/>
        </w:rPr>
      </w:r>
      <w:r w:rsidR="008E43C2">
        <w:rPr>
          <w:rFonts w:hAnsi="ＭＳ 明朝" w:cs="Century"/>
        </w:rPr>
        <w:fldChar w:fldCharType="separate"/>
      </w:r>
      <w:r w:rsidR="008E43C2">
        <w:rPr>
          <w:rFonts w:hint="eastAsia"/>
        </w:rPr>
        <w:t xml:space="preserve">図 </w:t>
      </w:r>
      <w:r w:rsidR="008E43C2">
        <w:rPr>
          <w:noProof/>
        </w:rPr>
        <w:t>1</w:t>
      </w:r>
      <w:r w:rsidR="008E43C2">
        <w:rPr>
          <w:rFonts w:hAnsi="ＭＳ 明朝" w:cs="Century"/>
        </w:rPr>
        <w:fldChar w:fldCharType="end"/>
      </w:r>
      <w:r w:rsidR="008E43C2">
        <w:rPr>
          <w:rFonts w:hAnsi="ＭＳ 明朝" w:cs="Century" w:hint="eastAsia"/>
        </w:rPr>
        <w:t>)</w:t>
      </w:r>
    </w:p>
    <w:p w14:paraId="614E3166" w14:textId="4E6673A3" w:rsidR="001F414A" w:rsidRPr="004D0B10" w:rsidRDefault="009B6867" w:rsidP="004D0B10">
      <w:pPr>
        <w:pStyle w:val="af4"/>
        <w:numPr>
          <w:ilvl w:val="0"/>
          <w:numId w:val="36"/>
        </w:numPr>
        <w:ind w:leftChars="0"/>
        <w:rPr>
          <w:rFonts w:hAnsi="ＭＳ 明朝" w:cs="Century" w:hint="eastAsia"/>
        </w:rPr>
      </w:pPr>
      <w:r>
        <w:rPr>
          <w:rFonts w:hAnsi="ＭＳ 明朝" w:cs="Century" w:hint="eastAsia"/>
        </w:rPr>
        <w:t>異なる次元数の各特徴ベクトルを画像検索評価プログラムに読込</w:t>
      </w:r>
      <w:r w:rsidR="00C1720E">
        <w:rPr>
          <w:rFonts w:hAnsi="ＭＳ 明朝" w:cs="Century" w:hint="eastAsia"/>
        </w:rPr>
        <w:t>み，評価する</w:t>
      </w:r>
      <w:r>
        <w:rPr>
          <w:rFonts w:hAnsi="ＭＳ 明朝" w:cs="Century" w:hint="eastAsia"/>
        </w:rPr>
        <w:t>．</w:t>
      </w:r>
    </w:p>
    <w:p w14:paraId="0A6502C9" w14:textId="77777777" w:rsidR="001F414A" w:rsidRDefault="001F414A" w:rsidP="001F414A">
      <w:pPr>
        <w:keepNext/>
        <w:ind w:firstLineChars="100" w:firstLine="210"/>
        <w:jc w:val="center"/>
      </w:pPr>
      <w:r>
        <w:rPr>
          <w:rFonts w:hAnsi="ＭＳ 明朝" w:cs="Century"/>
          <w:noProof/>
        </w:rPr>
        <w:drawing>
          <wp:inline distT="0" distB="0" distL="0" distR="0" wp14:anchorId="0FAECB62" wp14:editId="3D2B335E">
            <wp:extent cx="2838202" cy="106493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110" cy="1067900"/>
                    </a:xfrm>
                    <a:prstGeom prst="rect">
                      <a:avLst/>
                    </a:prstGeom>
                    <a:noFill/>
                    <a:ln>
                      <a:noFill/>
                    </a:ln>
                  </pic:spPr>
                </pic:pic>
              </a:graphicData>
            </a:graphic>
          </wp:inline>
        </w:drawing>
      </w:r>
    </w:p>
    <w:p w14:paraId="2C27099F" w14:textId="7FDF70B8" w:rsidR="0074606A" w:rsidRPr="004D0B10" w:rsidRDefault="001F414A" w:rsidP="004D0B10">
      <w:pPr>
        <w:pStyle w:val="af0"/>
        <w:jc w:val="center"/>
        <w:rPr>
          <w:rFonts w:hAnsi="ＭＳ 明朝" w:cs="Century" w:hint="eastAsia"/>
        </w:rPr>
      </w:pPr>
      <w:bookmarkStart w:id="0" w:name="_Ref93658863"/>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70222C">
        <w:rPr>
          <w:noProof/>
        </w:rPr>
        <w:t>1</w:t>
      </w:r>
      <w:r>
        <w:fldChar w:fldCharType="end"/>
      </w:r>
      <w:bookmarkEnd w:id="0"/>
      <w:r>
        <w:rPr>
          <w:rFonts w:hint="eastAsia"/>
        </w:rPr>
        <w:t xml:space="preserve">　特徴ベクトルの抽出</w:t>
      </w:r>
    </w:p>
    <w:p w14:paraId="559689E4" w14:textId="1C886083" w:rsidR="000A3D3C" w:rsidRDefault="0074606A" w:rsidP="000A3D3C">
      <w:pPr>
        <w:pStyle w:val="1"/>
        <w:numPr>
          <w:ilvl w:val="0"/>
          <w:numId w:val="35"/>
        </w:numPr>
        <w:spacing w:before="120"/>
      </w:pPr>
      <w:r>
        <w:rPr>
          <w:rFonts w:hint="eastAsia"/>
        </w:rPr>
        <w:t>実験</w:t>
      </w:r>
      <w:r w:rsidR="000A3D3C">
        <w:rPr>
          <w:rFonts w:hint="eastAsia"/>
        </w:rPr>
        <w:t>1</w:t>
      </w:r>
    </w:p>
    <w:p w14:paraId="587664AB" w14:textId="3251CC13" w:rsidR="00C03860" w:rsidRDefault="00517D16" w:rsidP="00C03860">
      <w:pPr>
        <w:ind w:firstLineChars="100" w:firstLine="210"/>
      </w:pPr>
      <w:r>
        <w:rPr>
          <w:rFonts w:hint="eastAsia"/>
        </w:rPr>
        <w:t>画像検索精度と計算時間の両方の観点から最も良い</w:t>
      </w:r>
      <w:r w:rsidRPr="00517D16">
        <w:rPr>
          <w:rFonts w:hint="eastAsia"/>
        </w:rPr>
        <w:t>次元数を明確にすることを目的に，各次元の特徴ベクトルの検索精度および，プログラムを実行するのにかかった計算時間を計測する．実験1の結果(</w:t>
      </w:r>
      <w:r w:rsidRPr="00517D16">
        <w:fldChar w:fldCharType="begin"/>
      </w:r>
      <w:r w:rsidRPr="00517D16">
        <w:instrText xml:space="preserve"> </w:instrText>
      </w:r>
      <w:r w:rsidRPr="00517D16">
        <w:rPr>
          <w:rFonts w:hint="eastAsia"/>
        </w:rPr>
        <w:instrText>REF _Ref93657095 \h</w:instrText>
      </w:r>
      <w:r w:rsidRPr="00517D16">
        <w:instrText xml:space="preserve"> </w:instrText>
      </w:r>
      <w:r w:rsidRPr="00517D16">
        <w:fldChar w:fldCharType="separate"/>
      </w:r>
      <w:r w:rsidRPr="00517D16">
        <w:rPr>
          <w:rFonts w:hint="eastAsia"/>
        </w:rPr>
        <w:t xml:space="preserve">図 </w:t>
      </w:r>
      <w:r w:rsidRPr="00517D16">
        <w:t>2</w:t>
      </w:r>
      <w:r w:rsidRPr="00517D16">
        <w:fldChar w:fldCharType="end"/>
      </w:r>
      <w:r w:rsidRPr="00517D16">
        <w:t>)</w:t>
      </w:r>
      <w:r w:rsidRPr="00517D16">
        <w:rPr>
          <w:rFonts w:hint="eastAsia"/>
        </w:rPr>
        <w:t>より，画像検索精度と計算時間の両方の観点から最も良い次元数は1000であることが分かる．</w:t>
      </w:r>
    </w:p>
    <w:p w14:paraId="42B24DBA" w14:textId="77777777" w:rsidR="00680F3F" w:rsidRDefault="00D87636" w:rsidP="00680F3F">
      <w:pPr>
        <w:keepNext/>
        <w:ind w:firstLineChars="100" w:firstLine="210"/>
        <w:jc w:val="center"/>
      </w:pPr>
      <w:r>
        <w:rPr>
          <w:noProof/>
        </w:rPr>
        <w:lastRenderedPageBreak/>
        <w:drawing>
          <wp:inline distT="0" distB="0" distL="0" distR="0" wp14:anchorId="6CAB8F61" wp14:editId="454DDAE4">
            <wp:extent cx="2592639" cy="1558456"/>
            <wp:effectExtent l="0" t="0" r="0" b="381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2773" cy="1564548"/>
                    </a:xfrm>
                    <a:prstGeom prst="rect">
                      <a:avLst/>
                    </a:prstGeom>
                    <a:noFill/>
                    <a:ln>
                      <a:noFill/>
                    </a:ln>
                  </pic:spPr>
                </pic:pic>
              </a:graphicData>
            </a:graphic>
          </wp:inline>
        </w:drawing>
      </w:r>
    </w:p>
    <w:p w14:paraId="67F870E6" w14:textId="6CE90C03" w:rsidR="000A3D3C" w:rsidRPr="000A3D3C" w:rsidRDefault="00680F3F" w:rsidP="00680F3F">
      <w:pPr>
        <w:pStyle w:val="af0"/>
        <w:jc w:val="center"/>
      </w:pPr>
      <w:bookmarkStart w:id="1" w:name="_Ref93657095"/>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70222C">
        <w:rPr>
          <w:noProof/>
        </w:rPr>
        <w:t>2</w:t>
      </w:r>
      <w:r>
        <w:fldChar w:fldCharType="end"/>
      </w:r>
      <w:bookmarkEnd w:id="1"/>
      <w:r>
        <w:rPr>
          <w:rFonts w:hint="eastAsia"/>
        </w:rPr>
        <w:t xml:space="preserve">　正答率と計測時間</w:t>
      </w:r>
    </w:p>
    <w:p w14:paraId="5F430420" w14:textId="28C755F9" w:rsidR="000A3D3C" w:rsidRPr="000A3D3C" w:rsidRDefault="000A3D3C" w:rsidP="000A3D3C">
      <w:pPr>
        <w:pStyle w:val="1"/>
        <w:numPr>
          <w:ilvl w:val="0"/>
          <w:numId w:val="35"/>
        </w:numPr>
        <w:spacing w:before="120"/>
      </w:pPr>
      <w:r>
        <w:rPr>
          <w:rFonts w:hint="eastAsia"/>
        </w:rPr>
        <w:t>実験2</w:t>
      </w:r>
    </w:p>
    <w:p w14:paraId="7F42E1F0" w14:textId="74DA2309" w:rsidR="000A3D3C" w:rsidRDefault="0063334E" w:rsidP="005A7001">
      <w:pPr>
        <w:ind w:firstLineChars="100" w:firstLine="210"/>
      </w:pPr>
      <w:r w:rsidRPr="0063334E">
        <w:rPr>
          <w:rFonts w:hint="eastAsia"/>
        </w:rPr>
        <w:t>実験1</w:t>
      </w:r>
      <w:r w:rsidR="00517D16">
        <w:rPr>
          <w:rFonts w:hint="eastAsia"/>
        </w:rPr>
        <w:t>の結果から</w:t>
      </w:r>
      <w:r w:rsidR="004D0B10">
        <w:rPr>
          <w:rFonts w:hint="eastAsia"/>
        </w:rPr>
        <w:t>，</w:t>
      </w:r>
      <w:r w:rsidRPr="0063334E">
        <w:rPr>
          <w:rFonts w:hint="eastAsia"/>
        </w:rPr>
        <w:t>検索精度が出ていない</w:t>
      </w:r>
      <w:r>
        <w:rPr>
          <w:rFonts w:hint="eastAsia"/>
        </w:rPr>
        <w:t>ラベルがあると考えられたため，</w:t>
      </w:r>
      <w:r w:rsidR="00517D16" w:rsidRPr="00517D16">
        <w:rPr>
          <w:rFonts w:hint="eastAsia"/>
        </w:rPr>
        <w:t>検索精度が出ていないラベルを探すことを目的とし，検索結果上位に表示された画像について視覚的な共通点を評価する．実験2の結果(</w:t>
      </w:r>
      <w:r w:rsidR="00517D16" w:rsidRPr="00517D16">
        <w:fldChar w:fldCharType="begin"/>
      </w:r>
      <w:r w:rsidR="00517D16" w:rsidRPr="00517D16">
        <w:instrText xml:space="preserve"> </w:instrText>
      </w:r>
      <w:r w:rsidR="00517D16" w:rsidRPr="00517D16">
        <w:rPr>
          <w:rFonts w:hint="eastAsia"/>
        </w:rPr>
        <w:instrText>REF _Ref93657085 \h</w:instrText>
      </w:r>
      <w:r w:rsidR="00517D16" w:rsidRPr="00517D16">
        <w:instrText xml:space="preserve"> </w:instrText>
      </w:r>
      <w:r w:rsidR="00517D16" w:rsidRPr="00517D16">
        <w:fldChar w:fldCharType="separate"/>
      </w:r>
      <w:r w:rsidR="00517D16" w:rsidRPr="00517D16">
        <w:rPr>
          <w:rFonts w:hint="eastAsia"/>
        </w:rPr>
        <w:t xml:space="preserve">図 </w:t>
      </w:r>
      <w:r w:rsidR="00517D16" w:rsidRPr="00517D16">
        <w:t>3</w:t>
      </w:r>
      <w:r w:rsidR="00517D16" w:rsidRPr="00517D16">
        <w:fldChar w:fldCharType="end"/>
      </w:r>
      <w:r w:rsidR="00517D16" w:rsidRPr="00517D16">
        <w:t>)</w:t>
      </w:r>
      <w:r w:rsidR="00517D16" w:rsidRPr="00517D16">
        <w:rPr>
          <w:rFonts w:hint="eastAsia"/>
        </w:rPr>
        <w:t>から，ラベルごとに正答率に差があることが分かる．検索上位に表示された画像とラベルの例を</w:t>
      </w:r>
      <w:r w:rsidR="00517D16" w:rsidRPr="00517D16">
        <w:fldChar w:fldCharType="begin"/>
      </w:r>
      <w:r w:rsidR="00517D16" w:rsidRPr="00517D16">
        <w:instrText xml:space="preserve"> </w:instrText>
      </w:r>
      <w:r w:rsidR="00517D16" w:rsidRPr="00517D16">
        <w:rPr>
          <w:rFonts w:hint="eastAsia"/>
        </w:rPr>
        <w:instrText>REF _Ref93659436 \h</w:instrText>
      </w:r>
      <w:r w:rsidR="00517D16" w:rsidRPr="00517D16">
        <w:instrText xml:space="preserve"> </w:instrText>
      </w:r>
      <w:r w:rsidR="00517D16" w:rsidRPr="00517D16">
        <w:fldChar w:fldCharType="separate"/>
      </w:r>
      <w:r w:rsidR="00517D16" w:rsidRPr="00517D16">
        <w:rPr>
          <w:rFonts w:hint="eastAsia"/>
        </w:rPr>
        <w:t xml:space="preserve">図 </w:t>
      </w:r>
      <w:r w:rsidR="00517D16" w:rsidRPr="00517D16">
        <w:t>4</w:t>
      </w:r>
      <w:r w:rsidR="00517D16" w:rsidRPr="00517D16">
        <w:fldChar w:fldCharType="end"/>
      </w:r>
      <w:r w:rsidR="00517D16">
        <w:rPr>
          <w:rFonts w:hint="eastAsia"/>
        </w:rPr>
        <w:t>に示す．</w:t>
      </w:r>
    </w:p>
    <w:p w14:paraId="64FB4687" w14:textId="77777777" w:rsidR="00680F3F" w:rsidRDefault="00D87636" w:rsidP="00680F3F">
      <w:pPr>
        <w:keepNext/>
        <w:ind w:firstLineChars="100" w:firstLine="210"/>
        <w:jc w:val="center"/>
      </w:pPr>
      <w:r>
        <w:rPr>
          <w:noProof/>
        </w:rPr>
        <w:drawing>
          <wp:inline distT="0" distB="0" distL="0" distR="0" wp14:anchorId="6A59B2A9" wp14:editId="590AA0B0">
            <wp:extent cx="2343150" cy="1408487"/>
            <wp:effectExtent l="0" t="0" r="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7160" cy="1416908"/>
                    </a:xfrm>
                    <a:prstGeom prst="rect">
                      <a:avLst/>
                    </a:prstGeom>
                    <a:noFill/>
                    <a:ln>
                      <a:noFill/>
                    </a:ln>
                  </pic:spPr>
                </pic:pic>
              </a:graphicData>
            </a:graphic>
          </wp:inline>
        </w:drawing>
      </w:r>
    </w:p>
    <w:p w14:paraId="63B80C95" w14:textId="68D44B17" w:rsidR="002261A7" w:rsidRDefault="00680F3F" w:rsidP="004D0B10">
      <w:pPr>
        <w:pStyle w:val="af0"/>
        <w:jc w:val="center"/>
        <w:rPr>
          <w:rFonts w:hint="eastAsia"/>
        </w:rPr>
      </w:pPr>
      <w:bookmarkStart w:id="2" w:name="_Ref93657085"/>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70222C">
        <w:rPr>
          <w:noProof/>
        </w:rPr>
        <w:t>3</w:t>
      </w:r>
      <w:r>
        <w:fldChar w:fldCharType="end"/>
      </w:r>
      <w:bookmarkEnd w:id="2"/>
      <w:r>
        <w:rPr>
          <w:rFonts w:hint="eastAsia"/>
        </w:rPr>
        <w:t xml:space="preserve">　各ラベル　正答率</w:t>
      </w:r>
    </w:p>
    <w:p w14:paraId="699A3ED3" w14:textId="77777777" w:rsidR="0070222C" w:rsidRDefault="0070222C" w:rsidP="0070222C">
      <w:pPr>
        <w:keepNext/>
        <w:ind w:firstLineChars="100" w:firstLine="210"/>
        <w:jc w:val="center"/>
      </w:pPr>
      <w:r>
        <w:rPr>
          <w:noProof/>
        </w:rPr>
        <w:drawing>
          <wp:inline distT="0" distB="0" distL="0" distR="0" wp14:anchorId="6157867F" wp14:editId="7D026C27">
            <wp:extent cx="3291669" cy="493716"/>
            <wp:effectExtent l="0" t="0" r="4445"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0231" cy="520498"/>
                    </a:xfrm>
                    <a:prstGeom prst="rect">
                      <a:avLst/>
                    </a:prstGeom>
                    <a:noFill/>
                    <a:ln>
                      <a:noFill/>
                    </a:ln>
                  </pic:spPr>
                </pic:pic>
              </a:graphicData>
            </a:graphic>
          </wp:inline>
        </w:drawing>
      </w:r>
    </w:p>
    <w:p w14:paraId="2AF6D57E" w14:textId="7D2CEE9F" w:rsidR="0070222C" w:rsidRDefault="0070222C" w:rsidP="0070222C">
      <w:pPr>
        <w:pStyle w:val="af0"/>
        <w:jc w:val="center"/>
      </w:pPr>
      <w:bookmarkStart w:id="3" w:name="_Ref93659436"/>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4</w:t>
      </w:r>
      <w:r>
        <w:fldChar w:fldCharType="end"/>
      </w:r>
      <w:bookmarkEnd w:id="3"/>
      <w:r>
        <w:rPr>
          <w:rFonts w:hint="eastAsia"/>
        </w:rPr>
        <w:t xml:space="preserve">　検索上位に表示された例</w:t>
      </w:r>
    </w:p>
    <w:p w14:paraId="47D91AF5" w14:textId="724BFEFD" w:rsidR="0074606A" w:rsidRDefault="004A1DE8" w:rsidP="00117734">
      <w:pPr>
        <w:pStyle w:val="1"/>
        <w:numPr>
          <w:ilvl w:val="0"/>
          <w:numId w:val="35"/>
        </w:numPr>
        <w:spacing w:before="120"/>
      </w:pPr>
      <w:r>
        <w:rPr>
          <w:rFonts w:hint="eastAsia"/>
        </w:rPr>
        <w:t>まとめ</w:t>
      </w:r>
    </w:p>
    <w:p w14:paraId="72D4A71A" w14:textId="77777777" w:rsidR="004D0B10" w:rsidRDefault="004D0B10" w:rsidP="004D0B10">
      <w:pPr>
        <w:ind w:firstLineChars="100" w:firstLine="210"/>
        <w:rPr>
          <w:rFonts w:hint="eastAsia"/>
        </w:rPr>
      </w:pPr>
      <w:r>
        <w:rPr>
          <w:rFonts w:hint="eastAsia"/>
        </w:rPr>
        <w:t>実験より，画像検索精度と計算時間の両方の観点から最も良い次元数および，各ラベルの正解率を確認した．</w:t>
      </w:r>
    </w:p>
    <w:p w14:paraId="001548C3" w14:textId="5170B7CA" w:rsidR="00912052" w:rsidRPr="00E2530B" w:rsidRDefault="004D0B10" w:rsidP="004D0B10">
      <w:pPr>
        <w:ind w:firstLineChars="100" w:firstLine="210"/>
      </w:pPr>
      <w:r>
        <w:rPr>
          <w:rFonts w:hint="eastAsia"/>
        </w:rPr>
        <w:t>検索上位の画像(</w:t>
      </w:r>
      <w:r>
        <w:fldChar w:fldCharType="begin"/>
      </w:r>
      <w:r>
        <w:instrText xml:space="preserve"> </w:instrText>
      </w:r>
      <w:r>
        <w:rPr>
          <w:rFonts w:hint="eastAsia"/>
        </w:rPr>
        <w:instrText>REF _Ref93659436 \h</w:instrText>
      </w:r>
      <w:r>
        <w:instrText xml:space="preserve"> </w:instrText>
      </w:r>
      <w:r>
        <w:fldChar w:fldCharType="separate"/>
      </w:r>
      <w:r>
        <w:rPr>
          <w:rFonts w:hint="eastAsia"/>
        </w:rPr>
        <w:t xml:space="preserve">図 </w:t>
      </w:r>
      <w:r>
        <w:rPr>
          <w:noProof/>
        </w:rPr>
        <w:t>4</w:t>
      </w:r>
      <w:r>
        <w:fldChar w:fldCharType="end"/>
      </w:r>
      <w:r>
        <w:rPr>
          <w:rFonts w:hint="eastAsia"/>
        </w:rPr>
        <w:t>)から，ラベルでの画像検索ではできない対象の形状等を画像検索に適用できると考える．</w:t>
      </w:r>
    </w:p>
    <w:p w14:paraId="0A26A97B" w14:textId="524BF689" w:rsidR="00707FDF" w:rsidRDefault="00FA0861" w:rsidP="0074606A">
      <w:pPr>
        <w:pStyle w:val="af4"/>
        <w:numPr>
          <w:ilvl w:val="0"/>
          <w:numId w:val="35"/>
        </w:numPr>
        <w:ind w:leftChars="0"/>
      </w:pPr>
      <w:r>
        <w:rPr>
          <w:rFonts w:hint="eastAsia"/>
        </w:rPr>
        <w:t>参考文献</w:t>
      </w:r>
    </w:p>
    <w:p w14:paraId="473DB651" w14:textId="3FC1CFFA" w:rsidR="00FA0861" w:rsidRPr="002F26CC" w:rsidRDefault="004D0B10" w:rsidP="004D0B10">
      <w:pPr>
        <w:pStyle w:val="af4"/>
        <w:numPr>
          <w:ilvl w:val="0"/>
          <w:numId w:val="39"/>
        </w:numPr>
        <w:ind w:leftChars="0"/>
        <w:rPr>
          <w:rFonts w:hint="eastAsia"/>
        </w:rPr>
      </w:pPr>
      <w:r>
        <w:rPr>
          <w:rFonts w:hint="eastAsia"/>
        </w:rPr>
        <w:t>中山英樹</w:t>
      </w:r>
      <w:r>
        <w:t>:</w:t>
      </w:r>
      <w:r w:rsidRPr="00FA0861">
        <w:rPr>
          <w:rFonts w:hint="eastAsia"/>
        </w:rPr>
        <w:t>深層</w:t>
      </w:r>
      <w:bookmarkStart w:id="4" w:name="_GoBack"/>
      <w:bookmarkEnd w:id="4"/>
      <w:r w:rsidRPr="00FA0861">
        <w:rPr>
          <w:rFonts w:hint="eastAsia"/>
        </w:rPr>
        <w:t>畳み込みニューラルネットワ</w:t>
      </w:r>
      <w:r>
        <w:rPr>
          <w:rFonts w:hint="eastAsia"/>
        </w:rPr>
        <w:t>ークによる画像特徴抽出と転移学習，電子情報通信学会技術研究報告(</w:t>
      </w:r>
      <w:r w:rsidRPr="00FA0861">
        <w:rPr>
          <w:rFonts w:hint="eastAsia"/>
        </w:rPr>
        <w:t>2015/7/17</w:t>
      </w:r>
      <w:r>
        <w:rPr>
          <w:rFonts w:hint="eastAsia"/>
        </w:rPr>
        <w:t>)</w:t>
      </w:r>
    </w:p>
    <w:sectPr w:rsidR="00FA0861" w:rsidRPr="002F26CC"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CF7D6" w14:textId="77777777" w:rsidR="00070721" w:rsidRDefault="00070721"/>
  </w:endnote>
  <w:endnote w:type="continuationSeparator" w:id="0">
    <w:p w14:paraId="360F8EC2" w14:textId="77777777" w:rsidR="00070721" w:rsidRDefault="00070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altName w:val="Arial Unicode MS"/>
    <w:panose1 w:val="02020603050405020304"/>
    <w:charset w:val="00"/>
    <w:family w:val="roman"/>
    <w:pitch w:val="variable"/>
    <w:sig w:usb0="00000000"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altName w:val="Arial Unicode MS"/>
    <w:panose1 w:val="020B0304020202020204"/>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b"/>
      <w:jc w:val="center"/>
      <w:rPr>
        <w:b/>
        <w:bCs/>
        <w:sz w:val="24"/>
        <w:szCs w:val="24"/>
      </w:rPr>
    </w:pPr>
  </w:p>
  <w:p w14:paraId="22931378" w14:textId="77777777" w:rsidR="00DD57DF" w:rsidRDefault="00DD57DF">
    <w:pPr>
      <w:pStyle w:val="ab"/>
      <w:jc w:val="center"/>
    </w:pPr>
  </w:p>
  <w:p w14:paraId="7F5E9A7D" w14:textId="77777777" w:rsidR="00DD57DF" w:rsidRDefault="00DD57D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6E639" w14:textId="77777777" w:rsidR="00070721" w:rsidRDefault="00070721">
      <w:r>
        <w:separator/>
      </w:r>
    </w:p>
  </w:footnote>
  <w:footnote w:type="continuationSeparator" w:id="0">
    <w:p w14:paraId="787289DF" w14:textId="77777777" w:rsidR="00070721" w:rsidRDefault="000707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9"/>
    </w:pPr>
  </w:p>
  <w:p w14:paraId="64986FFE" w14:textId="77777777" w:rsidR="00DD57DF" w:rsidRDefault="00DD57DF" w:rsidP="00BC4E45">
    <w:pPr>
      <w:pStyle w:val="a9"/>
      <w:jc w:val="center"/>
      <w:rPr>
        <w:sz w:val="28"/>
      </w:rPr>
    </w:pPr>
  </w:p>
  <w:p w14:paraId="470D4235" w14:textId="77777777" w:rsidR="00DD57DF" w:rsidRPr="00416D4E" w:rsidRDefault="00DD57DF" w:rsidP="00BC4E45">
    <w:pPr>
      <w:pStyle w:val="a9"/>
      <w:jc w:val="center"/>
      <w:rPr>
        <w:sz w:val="28"/>
      </w:rPr>
    </w:pPr>
    <w:r w:rsidRPr="00F756FF">
      <w:rPr>
        <w:rFonts w:hint="eastAsia"/>
        <w:sz w:val="28"/>
      </w:rPr>
      <w:t>神奈川工科大学 情報学部 情報工学科 卒業論文要旨集</w:t>
    </w:r>
  </w:p>
  <w:p w14:paraId="62B1CA69" w14:textId="3ED49E77" w:rsidR="00DD57DF" w:rsidRDefault="00773774"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9540BB5"/>
    <w:multiLevelType w:val="hybridMultilevel"/>
    <w:tmpl w:val="CE1E136E"/>
    <w:lvl w:ilvl="0" w:tplc="482C32F8">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0552F60"/>
    <w:multiLevelType w:val="hybridMultilevel"/>
    <w:tmpl w:val="89C85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08731E0"/>
    <w:multiLevelType w:val="hybridMultilevel"/>
    <w:tmpl w:val="21F2C5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34B49CF"/>
    <w:multiLevelType w:val="hybridMultilevel"/>
    <w:tmpl w:val="8ECEDC70"/>
    <w:lvl w:ilvl="0" w:tplc="F4805E48">
      <w:start w:val="1"/>
      <w:numFmt w:val="decimal"/>
      <w:lvlText w:val="%1)"/>
      <w:lvlJc w:val="left"/>
      <w:pPr>
        <w:ind w:left="570" w:hanging="360"/>
      </w:pPr>
      <w:rPr>
        <w:rFonts w:hint="default"/>
        <w:color w:val="FF000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CD4286F"/>
    <w:multiLevelType w:val="hybridMultilevel"/>
    <w:tmpl w:val="E01E92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625635E"/>
    <w:multiLevelType w:val="hybridMultilevel"/>
    <w:tmpl w:val="B0DA3EB2"/>
    <w:lvl w:ilvl="0" w:tplc="52C4AF8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5"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7"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F814F2"/>
    <w:multiLevelType w:val="hybridMultilevel"/>
    <w:tmpl w:val="7A64B7C4"/>
    <w:lvl w:ilvl="0" w:tplc="3352528E">
      <w:start w:val="1"/>
      <w:numFmt w:val="decimal"/>
      <w:lvlText w:val="STEP-%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1"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33"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5"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6"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2"/>
  </w:num>
  <w:num w:numId="2">
    <w:abstractNumId w:val="36"/>
  </w:num>
  <w:num w:numId="3">
    <w:abstractNumId w:val="25"/>
  </w:num>
  <w:num w:numId="4">
    <w:abstractNumId w:val="28"/>
  </w:num>
  <w:num w:numId="5">
    <w:abstractNumId w:val="2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26"/>
  </w:num>
  <w:num w:numId="18">
    <w:abstractNumId w:val="18"/>
  </w:num>
  <w:num w:numId="19">
    <w:abstractNumId w:val="23"/>
  </w:num>
  <w:num w:numId="20">
    <w:abstractNumId w:val="31"/>
  </w:num>
  <w:num w:numId="21">
    <w:abstractNumId w:val="10"/>
  </w:num>
  <w:num w:numId="22">
    <w:abstractNumId w:val="27"/>
  </w:num>
  <w:num w:numId="23">
    <w:abstractNumId w:val="34"/>
  </w:num>
  <w:num w:numId="24">
    <w:abstractNumId w:val="19"/>
  </w:num>
  <w:num w:numId="25">
    <w:abstractNumId w:val="35"/>
  </w:num>
  <w:num w:numId="26">
    <w:abstractNumId w:val="20"/>
  </w:num>
  <w:num w:numId="27">
    <w:abstractNumId w:val="33"/>
  </w:num>
  <w:num w:numId="28">
    <w:abstractNumId w:val="22"/>
  </w:num>
  <w:num w:numId="29">
    <w:abstractNumId w:val="37"/>
  </w:num>
  <w:num w:numId="30">
    <w:abstractNumId w:val="15"/>
  </w:num>
  <w:num w:numId="31">
    <w:abstractNumId w:val="16"/>
  </w:num>
  <w:num w:numId="32">
    <w:abstractNumId w:val="38"/>
  </w:num>
  <w:num w:numId="33">
    <w:abstractNumId w:val="12"/>
  </w:num>
  <w:num w:numId="34">
    <w:abstractNumId w:val="17"/>
  </w:num>
  <w:num w:numId="35">
    <w:abstractNumId w:val="13"/>
  </w:num>
  <w:num w:numId="36">
    <w:abstractNumId w:val="30"/>
  </w:num>
  <w:num w:numId="37">
    <w:abstractNumId w:val="24"/>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177BD"/>
    <w:rsid w:val="00023632"/>
    <w:rsid w:val="00026E60"/>
    <w:rsid w:val="000350A6"/>
    <w:rsid w:val="00035D45"/>
    <w:rsid w:val="00056296"/>
    <w:rsid w:val="00057FD1"/>
    <w:rsid w:val="00070721"/>
    <w:rsid w:val="00082224"/>
    <w:rsid w:val="000A14EA"/>
    <w:rsid w:val="000A3D3C"/>
    <w:rsid w:val="000B067B"/>
    <w:rsid w:val="000B2EAE"/>
    <w:rsid w:val="000B7924"/>
    <w:rsid w:val="000D47BB"/>
    <w:rsid w:val="000F57F5"/>
    <w:rsid w:val="0010502F"/>
    <w:rsid w:val="00111823"/>
    <w:rsid w:val="00117734"/>
    <w:rsid w:val="0015128D"/>
    <w:rsid w:val="00163746"/>
    <w:rsid w:val="0018039B"/>
    <w:rsid w:val="0018130E"/>
    <w:rsid w:val="0019291C"/>
    <w:rsid w:val="001A2429"/>
    <w:rsid w:val="001B2B61"/>
    <w:rsid w:val="001E43B2"/>
    <w:rsid w:val="001F414A"/>
    <w:rsid w:val="002064EE"/>
    <w:rsid w:val="00214583"/>
    <w:rsid w:val="00222015"/>
    <w:rsid w:val="002261A7"/>
    <w:rsid w:val="002719F0"/>
    <w:rsid w:val="00273DA9"/>
    <w:rsid w:val="002813F2"/>
    <w:rsid w:val="00295F12"/>
    <w:rsid w:val="002B5D72"/>
    <w:rsid w:val="002B757F"/>
    <w:rsid w:val="002C37FD"/>
    <w:rsid w:val="002F26CC"/>
    <w:rsid w:val="00312884"/>
    <w:rsid w:val="00315005"/>
    <w:rsid w:val="00340777"/>
    <w:rsid w:val="00350EFA"/>
    <w:rsid w:val="00361180"/>
    <w:rsid w:val="003618D3"/>
    <w:rsid w:val="0036548C"/>
    <w:rsid w:val="00377B04"/>
    <w:rsid w:val="00383FD1"/>
    <w:rsid w:val="00391350"/>
    <w:rsid w:val="003A430C"/>
    <w:rsid w:val="003A59F1"/>
    <w:rsid w:val="003C2E3C"/>
    <w:rsid w:val="003C438B"/>
    <w:rsid w:val="003E36B3"/>
    <w:rsid w:val="003F1F19"/>
    <w:rsid w:val="00406D59"/>
    <w:rsid w:val="00416D4E"/>
    <w:rsid w:val="00421D92"/>
    <w:rsid w:val="0042545A"/>
    <w:rsid w:val="004356F3"/>
    <w:rsid w:val="004437E7"/>
    <w:rsid w:val="004513C0"/>
    <w:rsid w:val="00457AA7"/>
    <w:rsid w:val="00463248"/>
    <w:rsid w:val="00464FA0"/>
    <w:rsid w:val="00491832"/>
    <w:rsid w:val="00495A31"/>
    <w:rsid w:val="004A1DE8"/>
    <w:rsid w:val="004C0029"/>
    <w:rsid w:val="004C77B5"/>
    <w:rsid w:val="004D0B10"/>
    <w:rsid w:val="004D66B0"/>
    <w:rsid w:val="004E109D"/>
    <w:rsid w:val="004E2B87"/>
    <w:rsid w:val="004E39F7"/>
    <w:rsid w:val="004E61F5"/>
    <w:rsid w:val="005016CF"/>
    <w:rsid w:val="00504EC2"/>
    <w:rsid w:val="0051538D"/>
    <w:rsid w:val="00515629"/>
    <w:rsid w:val="00517D16"/>
    <w:rsid w:val="00531950"/>
    <w:rsid w:val="005464DB"/>
    <w:rsid w:val="005631A0"/>
    <w:rsid w:val="005A7001"/>
    <w:rsid w:val="005C587E"/>
    <w:rsid w:val="005D7630"/>
    <w:rsid w:val="005E0EC3"/>
    <w:rsid w:val="005F1EBC"/>
    <w:rsid w:val="006131C6"/>
    <w:rsid w:val="00625D36"/>
    <w:rsid w:val="006301C1"/>
    <w:rsid w:val="006301ED"/>
    <w:rsid w:val="00630547"/>
    <w:rsid w:val="0063334E"/>
    <w:rsid w:val="0064783D"/>
    <w:rsid w:val="00662433"/>
    <w:rsid w:val="006644FD"/>
    <w:rsid w:val="00664F95"/>
    <w:rsid w:val="0066771B"/>
    <w:rsid w:val="00671D6A"/>
    <w:rsid w:val="00680F3F"/>
    <w:rsid w:val="006922CC"/>
    <w:rsid w:val="00697860"/>
    <w:rsid w:val="006C41F5"/>
    <w:rsid w:val="006D30B0"/>
    <w:rsid w:val="006E5E27"/>
    <w:rsid w:val="006E65FA"/>
    <w:rsid w:val="006E7E61"/>
    <w:rsid w:val="006F3CCB"/>
    <w:rsid w:val="006F4FCB"/>
    <w:rsid w:val="006F5C83"/>
    <w:rsid w:val="00700BA9"/>
    <w:rsid w:val="0070222C"/>
    <w:rsid w:val="00706424"/>
    <w:rsid w:val="00707FDF"/>
    <w:rsid w:val="00721441"/>
    <w:rsid w:val="00724598"/>
    <w:rsid w:val="00734DFD"/>
    <w:rsid w:val="00743983"/>
    <w:rsid w:val="0074606A"/>
    <w:rsid w:val="00753B75"/>
    <w:rsid w:val="007646E1"/>
    <w:rsid w:val="007654D3"/>
    <w:rsid w:val="00773774"/>
    <w:rsid w:val="00774F2E"/>
    <w:rsid w:val="007762AA"/>
    <w:rsid w:val="007C1B38"/>
    <w:rsid w:val="007C3123"/>
    <w:rsid w:val="007C53D2"/>
    <w:rsid w:val="007D387C"/>
    <w:rsid w:val="007D4056"/>
    <w:rsid w:val="007D4199"/>
    <w:rsid w:val="007D62A5"/>
    <w:rsid w:val="007E0E4E"/>
    <w:rsid w:val="007E193D"/>
    <w:rsid w:val="00803854"/>
    <w:rsid w:val="008141F8"/>
    <w:rsid w:val="0081541E"/>
    <w:rsid w:val="0082407E"/>
    <w:rsid w:val="008429B5"/>
    <w:rsid w:val="00845BA4"/>
    <w:rsid w:val="008600A9"/>
    <w:rsid w:val="008614D8"/>
    <w:rsid w:val="00871D31"/>
    <w:rsid w:val="00872B2B"/>
    <w:rsid w:val="0089761C"/>
    <w:rsid w:val="008A1FFF"/>
    <w:rsid w:val="008A5F91"/>
    <w:rsid w:val="008A65BE"/>
    <w:rsid w:val="008D12EF"/>
    <w:rsid w:val="008D2AA7"/>
    <w:rsid w:val="008E43C2"/>
    <w:rsid w:val="00911594"/>
    <w:rsid w:val="00912052"/>
    <w:rsid w:val="00964DE9"/>
    <w:rsid w:val="00975B21"/>
    <w:rsid w:val="009817D6"/>
    <w:rsid w:val="0098520D"/>
    <w:rsid w:val="009853BA"/>
    <w:rsid w:val="00993B18"/>
    <w:rsid w:val="00997B7F"/>
    <w:rsid w:val="009A22BD"/>
    <w:rsid w:val="009A3DD9"/>
    <w:rsid w:val="009B6867"/>
    <w:rsid w:val="009D43C6"/>
    <w:rsid w:val="009E73A4"/>
    <w:rsid w:val="009F2ED0"/>
    <w:rsid w:val="00A11406"/>
    <w:rsid w:val="00A258F1"/>
    <w:rsid w:val="00A30D7E"/>
    <w:rsid w:val="00A73CFB"/>
    <w:rsid w:val="00A83C1D"/>
    <w:rsid w:val="00AB5CB2"/>
    <w:rsid w:val="00AC6773"/>
    <w:rsid w:val="00AE1389"/>
    <w:rsid w:val="00AE16C2"/>
    <w:rsid w:val="00AF19F3"/>
    <w:rsid w:val="00B0595B"/>
    <w:rsid w:val="00B06472"/>
    <w:rsid w:val="00B078AA"/>
    <w:rsid w:val="00B17AB7"/>
    <w:rsid w:val="00B252DA"/>
    <w:rsid w:val="00B37BE7"/>
    <w:rsid w:val="00B54BC9"/>
    <w:rsid w:val="00B54F1D"/>
    <w:rsid w:val="00B5556E"/>
    <w:rsid w:val="00B66741"/>
    <w:rsid w:val="00B7625A"/>
    <w:rsid w:val="00B81911"/>
    <w:rsid w:val="00B83B00"/>
    <w:rsid w:val="00B97AD5"/>
    <w:rsid w:val="00BB2FFB"/>
    <w:rsid w:val="00BB6C17"/>
    <w:rsid w:val="00BC4391"/>
    <w:rsid w:val="00BC4E45"/>
    <w:rsid w:val="00BF1614"/>
    <w:rsid w:val="00C03860"/>
    <w:rsid w:val="00C048B2"/>
    <w:rsid w:val="00C11325"/>
    <w:rsid w:val="00C1720E"/>
    <w:rsid w:val="00C35823"/>
    <w:rsid w:val="00C43E16"/>
    <w:rsid w:val="00C66B48"/>
    <w:rsid w:val="00C76934"/>
    <w:rsid w:val="00C76CFA"/>
    <w:rsid w:val="00C875BC"/>
    <w:rsid w:val="00C901B0"/>
    <w:rsid w:val="00C97DC4"/>
    <w:rsid w:val="00CA3FDB"/>
    <w:rsid w:val="00CC1AA7"/>
    <w:rsid w:val="00CD015D"/>
    <w:rsid w:val="00CF050C"/>
    <w:rsid w:val="00D009D3"/>
    <w:rsid w:val="00D037D2"/>
    <w:rsid w:val="00D05B59"/>
    <w:rsid w:val="00D061A5"/>
    <w:rsid w:val="00D12431"/>
    <w:rsid w:val="00D21F60"/>
    <w:rsid w:val="00D40919"/>
    <w:rsid w:val="00D5006F"/>
    <w:rsid w:val="00D60C4B"/>
    <w:rsid w:val="00D62247"/>
    <w:rsid w:val="00D67ADE"/>
    <w:rsid w:val="00D85C49"/>
    <w:rsid w:val="00D87636"/>
    <w:rsid w:val="00D9663B"/>
    <w:rsid w:val="00DB5FE3"/>
    <w:rsid w:val="00DD2FE6"/>
    <w:rsid w:val="00DD57DF"/>
    <w:rsid w:val="00DE0DCA"/>
    <w:rsid w:val="00DE3310"/>
    <w:rsid w:val="00DF5217"/>
    <w:rsid w:val="00E2530B"/>
    <w:rsid w:val="00E47B37"/>
    <w:rsid w:val="00E71502"/>
    <w:rsid w:val="00E74305"/>
    <w:rsid w:val="00EA23EB"/>
    <w:rsid w:val="00EA69DE"/>
    <w:rsid w:val="00EB5DA5"/>
    <w:rsid w:val="00EB6A2C"/>
    <w:rsid w:val="00EC2325"/>
    <w:rsid w:val="00ED0170"/>
    <w:rsid w:val="00ED0C79"/>
    <w:rsid w:val="00ED21F7"/>
    <w:rsid w:val="00ED7301"/>
    <w:rsid w:val="00EF0FEE"/>
    <w:rsid w:val="00EF141B"/>
    <w:rsid w:val="00EF4129"/>
    <w:rsid w:val="00F21E25"/>
    <w:rsid w:val="00F24498"/>
    <w:rsid w:val="00F364E6"/>
    <w:rsid w:val="00F37E36"/>
    <w:rsid w:val="00F756FF"/>
    <w:rsid w:val="00FA0059"/>
    <w:rsid w:val="00FA0861"/>
    <w:rsid w:val="00FA5616"/>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semiHidden/>
    <w:rPr>
      <w:rFonts w:hAnsi="ＭＳ Ｐ明朝"/>
    </w:rPr>
  </w:style>
  <w:style w:type="paragraph" w:customStyle="1" w:styleId="a7">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8">
    <w:name w:val="Hyperlink"/>
    <w:semiHidden/>
    <w:rPr>
      <w:color w:val="0000FF"/>
      <w:u w:val="single"/>
    </w:rPr>
  </w:style>
  <w:style w:type="character" w:customStyle="1" w:styleId="colorred">
    <w:name w:val="color_red"/>
    <w:rsid w:val="009853BA"/>
  </w:style>
  <w:style w:type="paragraph" w:styleId="a9">
    <w:name w:val="header"/>
    <w:basedOn w:val="a0"/>
    <w:link w:val="aa"/>
    <w:uiPriority w:val="99"/>
    <w:unhideWhenUsed/>
    <w:rsid w:val="00BC4E45"/>
    <w:pPr>
      <w:tabs>
        <w:tab w:val="center" w:pos="4252"/>
        <w:tab w:val="right" w:pos="8504"/>
      </w:tabs>
      <w:snapToGrid w:val="0"/>
    </w:pPr>
  </w:style>
  <w:style w:type="character" w:customStyle="1" w:styleId="aa">
    <w:name w:val="ヘッダー (文字)"/>
    <w:link w:val="a9"/>
    <w:uiPriority w:val="99"/>
    <w:rsid w:val="00BC4E45"/>
    <w:rPr>
      <w:rFonts w:ascii="ＭＳ 明朝" w:eastAsia="ＭＳ 明朝"/>
      <w:sz w:val="21"/>
    </w:rPr>
  </w:style>
  <w:style w:type="paragraph" w:styleId="ab">
    <w:name w:val="footer"/>
    <w:basedOn w:val="a0"/>
    <w:link w:val="ac"/>
    <w:uiPriority w:val="99"/>
    <w:unhideWhenUsed/>
    <w:rsid w:val="00BC4E45"/>
    <w:pPr>
      <w:tabs>
        <w:tab w:val="center" w:pos="4252"/>
        <w:tab w:val="right" w:pos="8504"/>
      </w:tabs>
      <w:snapToGrid w:val="0"/>
    </w:pPr>
  </w:style>
  <w:style w:type="character" w:customStyle="1" w:styleId="ac">
    <w:name w:val="フッター (文字)"/>
    <w:link w:val="ab"/>
    <w:uiPriority w:val="99"/>
    <w:rsid w:val="00BC4E45"/>
    <w:rPr>
      <w:rFonts w:ascii="ＭＳ 明朝" w:eastAsia="ＭＳ 明朝"/>
      <w:sz w:val="21"/>
    </w:rPr>
  </w:style>
  <w:style w:type="paragraph" w:styleId="ad">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e">
    <w:name w:val="Subtitle"/>
    <w:basedOn w:val="a0"/>
    <w:link w:val="af"/>
    <w:uiPriority w:val="18"/>
    <w:qFormat/>
    <w:rsid w:val="00D62247"/>
    <w:pPr>
      <w:spacing w:beforeLines="100"/>
      <w:jc w:val="center"/>
      <w:outlineLvl w:val="1"/>
    </w:pPr>
    <w:rPr>
      <w:rFonts w:ascii="Arial" w:eastAsia="ＭＳ ゴシック" w:hAnsi="Arial" w:cs="Arial"/>
      <w:sz w:val="24"/>
      <w:szCs w:val="24"/>
    </w:rPr>
  </w:style>
  <w:style w:type="paragraph" w:styleId="af0">
    <w:name w:val="caption"/>
    <w:basedOn w:val="a0"/>
    <w:next w:val="a0"/>
    <w:qFormat/>
    <w:rsid w:val="000D47BB"/>
    <w:rPr>
      <w:b/>
      <w:bCs/>
      <w:szCs w:val="21"/>
    </w:rPr>
  </w:style>
  <w:style w:type="paragraph" w:customStyle="1" w:styleId="af1">
    <w:name w:val="参考文献"/>
    <w:basedOn w:val="a0"/>
    <w:next w:val="a0"/>
    <w:rsid w:val="00DE3310"/>
    <w:pPr>
      <w:spacing w:beforeLines="100"/>
    </w:pPr>
    <w:rPr>
      <w:rFonts w:ascii="ＭＳ ゴシック" w:eastAsia="ＭＳ ゴシック" w:hAnsi="ＭＳ ゴシック"/>
    </w:rPr>
  </w:style>
  <w:style w:type="paragraph" w:styleId="af2">
    <w:name w:val="Balloon Text"/>
    <w:basedOn w:val="a0"/>
    <w:link w:val="af3"/>
    <w:uiPriority w:val="99"/>
    <w:semiHidden/>
    <w:unhideWhenUsed/>
    <w:rsid w:val="002719F0"/>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2719F0"/>
    <w:rPr>
      <w:rFonts w:asciiTheme="majorHAnsi" w:eastAsiaTheme="majorEastAsia" w:hAnsiTheme="majorHAnsi" w:cstheme="majorBidi"/>
      <w:sz w:val="18"/>
      <w:szCs w:val="18"/>
    </w:rPr>
  </w:style>
  <w:style w:type="character" w:customStyle="1" w:styleId="af">
    <w:name w:val="副題 (文字)"/>
    <w:basedOn w:val="a1"/>
    <w:link w:val="ae"/>
    <w:uiPriority w:val="18"/>
    <w:rsid w:val="00C11325"/>
    <w:rPr>
      <w:rFonts w:ascii="Arial" w:eastAsia="ＭＳ ゴシック" w:hAnsi="Arial" w:cs="Arial"/>
      <w:sz w:val="24"/>
      <w:szCs w:val="24"/>
    </w:rPr>
  </w:style>
  <w:style w:type="paragraph" w:styleId="af4">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5">
    <w:name w:val="和文所属"/>
    <w:basedOn w:val="ae"/>
    <w:next w:val="a0"/>
    <w:link w:val="af6"/>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6">
    <w:name w:val="和文所属 (文字)"/>
    <w:basedOn w:val="af"/>
    <w:link w:val="af5"/>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7"/>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7">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8">
    <w:name w:val="annotation reference"/>
    <w:basedOn w:val="a1"/>
    <w:uiPriority w:val="99"/>
    <w:semiHidden/>
    <w:unhideWhenUsed/>
    <w:rsid w:val="0019291C"/>
    <w:rPr>
      <w:sz w:val="16"/>
      <w:szCs w:val="16"/>
    </w:rPr>
  </w:style>
  <w:style w:type="paragraph" w:styleId="af9">
    <w:name w:val="annotation text"/>
    <w:basedOn w:val="a0"/>
    <w:link w:val="afa"/>
    <w:uiPriority w:val="99"/>
    <w:semiHidden/>
    <w:unhideWhenUsed/>
    <w:rsid w:val="0019291C"/>
    <w:rPr>
      <w:sz w:val="20"/>
    </w:rPr>
  </w:style>
  <w:style w:type="character" w:customStyle="1" w:styleId="afa">
    <w:name w:val="コメント文字列 (文字)"/>
    <w:basedOn w:val="a1"/>
    <w:link w:val="af9"/>
    <w:uiPriority w:val="99"/>
    <w:semiHidden/>
    <w:rsid w:val="0019291C"/>
    <w:rPr>
      <w:rFonts w:ascii="ＭＳ 明朝" w:eastAsia="ＭＳ 明朝"/>
    </w:rPr>
  </w:style>
  <w:style w:type="paragraph" w:styleId="afb">
    <w:name w:val="annotation subject"/>
    <w:basedOn w:val="af9"/>
    <w:next w:val="af9"/>
    <w:link w:val="afc"/>
    <w:uiPriority w:val="99"/>
    <w:semiHidden/>
    <w:unhideWhenUsed/>
    <w:rsid w:val="0019291C"/>
    <w:rPr>
      <w:b/>
      <w:bCs/>
    </w:rPr>
  </w:style>
  <w:style w:type="character" w:customStyle="1" w:styleId="afc">
    <w:name w:val="コメント内容 (文字)"/>
    <w:basedOn w:val="afa"/>
    <w:link w:val="afb"/>
    <w:uiPriority w:val="99"/>
    <w:semiHidden/>
    <w:rsid w:val="0019291C"/>
    <w:rPr>
      <w:rFonts w:ascii="ＭＳ 明朝" w:eastAsia="ＭＳ 明朝"/>
      <w:b/>
      <w:bCs/>
    </w:rPr>
  </w:style>
  <w:style w:type="table" w:styleId="afd">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2.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B22326-EC3A-4276-8F23-4853595E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3653</TotalTime>
  <Pages>1</Pages>
  <Words>181</Words>
  <Characters>1038</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69</cp:revision>
  <cp:lastPrinted>2021-02-05T13:31:00Z</cp:lastPrinted>
  <dcterms:created xsi:type="dcterms:W3CDTF">2020-02-04T04:15:00Z</dcterms:created>
  <dcterms:modified xsi:type="dcterms:W3CDTF">2022-01-21T14:57:00Z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