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056" w:rsidRDefault="00C40056"/>
    <w:p w:rsidR="004D50CC" w:rsidRDefault="004D50CC" w:rsidP="004D50CC"/>
    <w:p w:rsidR="00C40056" w:rsidRDefault="00C40056" w:rsidP="004D50CC">
      <w:r>
        <w:rPr>
          <w:rFonts w:hint="eastAsia"/>
        </w:rPr>
        <w:t>1821086松尾祐介です。</w:t>
      </w:r>
    </w:p>
    <w:p w:rsidR="00C40056" w:rsidRDefault="00C40056" w:rsidP="00C40056">
      <w:pPr>
        <w:pStyle w:val="a3"/>
        <w:ind w:leftChars="0" w:left="420"/>
      </w:pPr>
      <w:r w:rsidRPr="00C40056">
        <w:rPr>
          <w:rFonts w:hint="eastAsia"/>
        </w:rPr>
        <w:t>異種</w:t>
      </w:r>
      <w:r w:rsidRPr="00C40056">
        <w:t>Web</w:t>
      </w:r>
      <w:r w:rsidRPr="00C40056">
        <w:rPr>
          <w:rFonts w:hint="eastAsia"/>
        </w:rPr>
        <w:t>サーバを対象とした応答速度に基づくロードバランサの開発と評価</w:t>
      </w:r>
      <w:r w:rsidR="00690D2F">
        <w:rPr>
          <w:rFonts w:hint="eastAsia"/>
        </w:rPr>
        <w:t>という研究内容で発表させて頂きます。</w:t>
      </w:r>
      <w:bookmarkStart w:id="0" w:name="_GoBack"/>
      <w:bookmarkEnd w:id="0"/>
    </w:p>
    <w:p w:rsidR="00C40056" w:rsidRDefault="00C40056" w:rsidP="003F7D27"/>
    <w:p w:rsidR="00690D2F" w:rsidRPr="00C40056" w:rsidRDefault="00690D2F" w:rsidP="004D50CC">
      <w:pPr>
        <w:rPr>
          <w:rFonts w:hint="eastAsia"/>
        </w:rPr>
      </w:pPr>
    </w:p>
    <w:p w:rsidR="004D50CC" w:rsidRDefault="004D50CC" w:rsidP="004D50CC"/>
    <w:p w:rsidR="00C40056" w:rsidRDefault="00DE3CE8" w:rsidP="004D50CC">
      <w:r>
        <w:rPr>
          <w:rFonts w:hint="eastAsia"/>
        </w:rPr>
        <w:t>提案方式について説明します。</w:t>
      </w:r>
    </w:p>
    <w:p w:rsidR="00DE3CE8" w:rsidRDefault="00DE3CE8" w:rsidP="00DE3CE8">
      <w:pPr>
        <w:pStyle w:val="a3"/>
        <w:ind w:leftChars="0" w:left="420"/>
      </w:pPr>
      <w:r w:rsidRPr="00DE3CE8">
        <w:t>[STEP-1]</w:t>
      </w:r>
      <w:r w:rsidR="004D50CC">
        <w:rPr>
          <w:rFonts w:hint="eastAsia"/>
        </w:rPr>
        <w:t>では</w:t>
      </w:r>
      <w:r w:rsidRPr="00DE3CE8">
        <w:rPr>
          <w:rFonts w:hint="eastAsia"/>
        </w:rPr>
        <w:t>冗長的で性能が不均一な</w:t>
      </w:r>
      <w:r w:rsidRPr="00DE3CE8">
        <w:t>WEB</w:t>
      </w:r>
      <w:r w:rsidRPr="00DE3CE8">
        <w:rPr>
          <w:rFonts w:hint="eastAsia"/>
        </w:rPr>
        <w:t>サーバを用意</w:t>
      </w:r>
      <w:r w:rsidR="004D50CC">
        <w:rPr>
          <w:rFonts w:hint="eastAsia"/>
        </w:rPr>
        <w:t>します</w:t>
      </w:r>
      <w:r w:rsidRPr="00DE3CE8">
        <w:rPr>
          <w:rFonts w:hint="eastAsia"/>
        </w:rPr>
        <w:t>．</w:t>
      </w:r>
    </w:p>
    <w:p w:rsidR="004D50CC" w:rsidRPr="00DE3CE8" w:rsidRDefault="004D50CC" w:rsidP="00DE3CE8">
      <w:pPr>
        <w:pStyle w:val="a3"/>
        <w:ind w:leftChars="0" w:left="420"/>
        <w:rPr>
          <w:rFonts w:hint="eastAsia"/>
        </w:rPr>
      </w:pPr>
    </w:p>
    <w:p w:rsidR="004D50CC" w:rsidRDefault="00DE3CE8" w:rsidP="00DE3CE8">
      <w:pPr>
        <w:pStyle w:val="a3"/>
        <w:ind w:leftChars="0" w:left="420"/>
      </w:pPr>
      <w:r w:rsidRPr="00DE3CE8">
        <w:t>[STEP-2]</w:t>
      </w:r>
      <w:r w:rsidRPr="00DE3CE8">
        <w:rPr>
          <w:rFonts w:hint="eastAsia"/>
        </w:rPr>
        <w:t>それぞれのサーバの応答速度を測るため，サーバにリクエストを送って応答速度を返す「応答速度計測プログラム」を作成し利用する．</w:t>
      </w:r>
    </w:p>
    <w:p w:rsidR="00DE3CE8" w:rsidRPr="00DE3CE8" w:rsidRDefault="00DE3CE8" w:rsidP="00DE3CE8">
      <w:pPr>
        <w:pStyle w:val="a3"/>
        <w:ind w:leftChars="0" w:left="420"/>
      </w:pPr>
      <w:r w:rsidRPr="00DE3CE8">
        <w:rPr>
          <w:rFonts w:hint="eastAsia"/>
        </w:rPr>
        <w:t xml:space="preserve"> </w:t>
      </w:r>
    </w:p>
    <w:p w:rsidR="004D50CC" w:rsidRDefault="00DE3CE8" w:rsidP="00DE3CE8">
      <w:pPr>
        <w:pStyle w:val="a3"/>
        <w:ind w:leftChars="0" w:left="420"/>
      </w:pPr>
      <w:r w:rsidRPr="00DE3CE8">
        <w:t>[ STEP-3 ] STEP-2</w:t>
      </w:r>
      <w:r w:rsidRPr="00DE3CE8">
        <w:rPr>
          <w:rFonts w:hint="eastAsia"/>
        </w:rPr>
        <w:t>で計測したデータは考案した応答速度評価アルゴリズムを用いて</w:t>
      </w:r>
      <w:r w:rsidRPr="00DE3CE8">
        <w:t>L1</w:t>
      </w:r>
      <w:r w:rsidRPr="00DE3CE8">
        <w:rPr>
          <w:rFonts w:hint="eastAsia"/>
        </w:rPr>
        <w:t>～</w:t>
      </w:r>
      <w:r w:rsidRPr="00DE3CE8">
        <w:t>Ln</w:t>
      </w:r>
      <w:r w:rsidRPr="00DE3CE8">
        <w:rPr>
          <w:rFonts w:hint="eastAsia"/>
        </w:rPr>
        <w:t>の</w:t>
      </w:r>
      <w:r w:rsidRPr="00DE3CE8">
        <w:t>n</w:t>
      </w:r>
      <w:r w:rsidR="004D50CC">
        <w:rPr>
          <w:rFonts w:hint="eastAsia"/>
        </w:rPr>
        <w:t>段階で評価付けをおこないます</w:t>
      </w:r>
      <w:r w:rsidRPr="00DE3CE8">
        <w:rPr>
          <w:rFonts w:hint="eastAsia"/>
        </w:rPr>
        <w:t>．</w:t>
      </w:r>
    </w:p>
    <w:p w:rsidR="004D50CC" w:rsidRDefault="004D50CC" w:rsidP="00DE3CE8">
      <w:pPr>
        <w:pStyle w:val="a3"/>
        <w:ind w:leftChars="0" w:left="420"/>
      </w:pPr>
    </w:p>
    <w:p w:rsidR="00DE3CE8" w:rsidRDefault="00DE3CE8" w:rsidP="00DE3CE8">
      <w:pPr>
        <w:pStyle w:val="a3"/>
        <w:ind w:leftChars="0" w:left="420"/>
      </w:pPr>
      <w:r w:rsidRPr="00DE3CE8">
        <w:rPr>
          <w:rFonts w:hint="eastAsia"/>
        </w:rPr>
        <w:t>評価は主観的になりやすい為，</w:t>
      </w:r>
      <w:r w:rsidR="004D50CC">
        <w:rPr>
          <w:rFonts w:hint="eastAsia"/>
        </w:rPr>
        <w:t>先ほど、関連研究に上げた、</w:t>
      </w:r>
      <w:r w:rsidRPr="00DE3CE8">
        <w:rPr>
          <w:rFonts w:hint="eastAsia"/>
        </w:rPr>
        <w:t>「</w:t>
      </w:r>
      <w:r w:rsidRPr="00DE3CE8">
        <w:t>Web</w:t>
      </w:r>
      <w:r w:rsidRPr="00DE3CE8">
        <w:rPr>
          <w:rFonts w:hint="eastAsia"/>
        </w:rPr>
        <w:t>サイトの反応時間の遅延と，それに対するユーザの反応」や「</w:t>
      </w:r>
      <w:r w:rsidRPr="00DE3CE8">
        <w:t>RAIL</w:t>
      </w:r>
      <w:r w:rsidRPr="00DE3CE8">
        <w:rPr>
          <w:rFonts w:hint="eastAsia"/>
        </w:rPr>
        <w:t>モデル」</w:t>
      </w:r>
      <w:r w:rsidR="004D50CC">
        <w:rPr>
          <w:rFonts w:hint="eastAsia"/>
        </w:rPr>
        <w:t>を参考に評価を行います</w:t>
      </w:r>
      <w:r w:rsidRPr="00DE3CE8">
        <w:t>.</w:t>
      </w:r>
    </w:p>
    <w:p w:rsidR="004D50CC" w:rsidRPr="00DE3CE8" w:rsidRDefault="004D50CC" w:rsidP="00DE3CE8">
      <w:pPr>
        <w:pStyle w:val="a3"/>
        <w:ind w:leftChars="0" w:left="420"/>
      </w:pPr>
    </w:p>
    <w:p w:rsidR="00DE3CE8" w:rsidRDefault="00DE3CE8" w:rsidP="00DE3CE8">
      <w:pPr>
        <w:pStyle w:val="a3"/>
        <w:ind w:leftChars="0" w:left="420"/>
      </w:pPr>
      <w:r w:rsidRPr="00DE3CE8">
        <w:t>[ STEP-4 ]</w:t>
      </w:r>
      <w:r w:rsidRPr="00DE3CE8">
        <w:rPr>
          <w:rFonts w:hint="eastAsia"/>
        </w:rPr>
        <w:t>評</w:t>
      </w:r>
      <w:r w:rsidR="004D50CC">
        <w:rPr>
          <w:rFonts w:hint="eastAsia"/>
        </w:rPr>
        <w:t>価されたデータは評価済み応答速度としてデータベースへ保管します。</w:t>
      </w:r>
    </w:p>
    <w:p w:rsidR="004D50CC" w:rsidRPr="00DE3CE8" w:rsidRDefault="004D50CC" w:rsidP="00DE3CE8">
      <w:pPr>
        <w:pStyle w:val="a3"/>
        <w:ind w:leftChars="0" w:left="420"/>
        <w:rPr>
          <w:rFonts w:hint="eastAsia"/>
        </w:rPr>
      </w:pPr>
    </w:p>
    <w:p w:rsidR="00DE3CE8" w:rsidRPr="00DE3CE8" w:rsidRDefault="00DE3CE8" w:rsidP="00DE3CE8">
      <w:pPr>
        <w:pStyle w:val="a3"/>
        <w:ind w:leftChars="0" w:left="420"/>
      </w:pPr>
      <w:r w:rsidRPr="00DE3CE8">
        <w:t>[ STEP-5 ]</w:t>
      </w:r>
      <w:r w:rsidR="004D50CC">
        <w:rPr>
          <w:rFonts w:hint="eastAsia"/>
        </w:rPr>
        <w:t>ロードバランサはこのデータベースへアクセスすることで、</w:t>
      </w:r>
      <w:r w:rsidRPr="00DE3CE8">
        <w:rPr>
          <w:rFonts w:hint="eastAsia"/>
        </w:rPr>
        <w:t>サーバの状態に応じて割り振り方法を動的に変化させることが可能になる．</w:t>
      </w:r>
      <w:r w:rsidR="004D50CC">
        <w:rPr>
          <w:rFonts w:hint="eastAsia"/>
        </w:rPr>
        <w:t>応答速度が最も早いサーバに優先して接続するようになります。</w:t>
      </w:r>
    </w:p>
    <w:p w:rsidR="00DE3CE8" w:rsidRDefault="00DE3CE8" w:rsidP="00DE3CE8">
      <w:pPr>
        <w:pStyle w:val="a3"/>
        <w:ind w:leftChars="0" w:left="420"/>
      </w:pPr>
    </w:p>
    <w:p w:rsidR="004D50CC" w:rsidRDefault="004D50CC" w:rsidP="00DE3CE8">
      <w:pPr>
        <w:pStyle w:val="a3"/>
        <w:ind w:leftChars="0" w:left="420"/>
      </w:pPr>
    </w:p>
    <w:p w:rsidR="00A07DAF" w:rsidRDefault="00A07DAF" w:rsidP="00A07DAF">
      <w:pPr>
        <w:rPr>
          <w:rFonts w:hint="eastAsia"/>
        </w:rPr>
      </w:pPr>
    </w:p>
    <w:p w:rsidR="00A07DAF" w:rsidRDefault="00A07DAF" w:rsidP="00DE3CE8">
      <w:pPr>
        <w:pStyle w:val="a3"/>
        <w:ind w:leftChars="0" w:left="420"/>
      </w:pPr>
    </w:p>
    <w:p w:rsidR="00A07DAF" w:rsidRDefault="00A07DAF" w:rsidP="00DE3CE8">
      <w:pPr>
        <w:pStyle w:val="a3"/>
        <w:ind w:leftChars="0" w:left="420"/>
        <w:rPr>
          <w:rFonts w:hint="eastAsia"/>
        </w:rPr>
      </w:pPr>
    </w:p>
    <w:p w:rsidR="004D50CC" w:rsidRPr="00DE3CE8" w:rsidRDefault="004D50CC" w:rsidP="00DE3CE8">
      <w:pPr>
        <w:pStyle w:val="a3"/>
        <w:ind w:leftChars="0" w:left="420"/>
        <w:rPr>
          <w:rFonts w:hint="eastAsia"/>
        </w:rPr>
      </w:pPr>
    </w:p>
    <w:p w:rsidR="00DE3CE8" w:rsidRDefault="00690D2F" w:rsidP="00690D2F">
      <w:r>
        <w:rPr>
          <w:rFonts w:hint="eastAsia"/>
        </w:rPr>
        <w:t>実験結果です。ラウンドロビンは、平均0.4秒なのに対し、本提案システムのプロトタイプは応答速度が0.1秒となっています。</w:t>
      </w:r>
    </w:p>
    <w:p w:rsidR="00690D2F" w:rsidRPr="00690D2F" w:rsidRDefault="00690D2F" w:rsidP="00AB7C0E">
      <w:r w:rsidRPr="00AB7C0E">
        <w:rPr>
          <w:rFonts w:hint="eastAsia"/>
        </w:rPr>
        <w:t>本提案システム</w:t>
      </w:r>
      <w:r>
        <w:rPr>
          <w:rFonts w:hint="eastAsia"/>
        </w:rPr>
        <w:t>を利用する方が応答速度に関して速いことが確認できました</w:t>
      </w:r>
      <w:r w:rsidRPr="00AB7C0E">
        <w:rPr>
          <w:rFonts w:hint="eastAsia"/>
        </w:rPr>
        <w:t>．</w:t>
      </w:r>
    </w:p>
    <w:p w:rsidR="00AB7C0E" w:rsidRPr="00AB7C0E" w:rsidRDefault="00AB7C0E" w:rsidP="00AB7C0E">
      <w:r w:rsidRPr="00AB7C0E">
        <w:rPr>
          <w:rFonts w:hint="eastAsia"/>
        </w:rPr>
        <w:t>ラズベリーパイという安価な環境でも、実験目的である「応答速度を考慮したロードバランサの実現」と「ロードバランサと</w:t>
      </w:r>
      <w:r w:rsidRPr="00AB7C0E">
        <w:t>Web</w:t>
      </w:r>
      <w:r w:rsidRPr="00AB7C0E">
        <w:rPr>
          <w:rFonts w:hint="eastAsia"/>
        </w:rPr>
        <w:t>サーバのボトルネック削減」を実現できており，</w:t>
      </w:r>
    </w:p>
    <w:p w:rsidR="00DE3CE8" w:rsidRPr="00AB7C0E" w:rsidRDefault="00AB7C0E" w:rsidP="00AB7C0E">
      <w:r w:rsidRPr="00AB7C0E">
        <w:rPr>
          <w:rFonts w:hint="eastAsia"/>
        </w:rPr>
        <w:lastRenderedPageBreak/>
        <w:t>本システムの有用性を証明できたと考える．</w:t>
      </w:r>
    </w:p>
    <w:sectPr w:rsidR="00DE3CE8" w:rsidRPr="00AB7C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74CA0"/>
    <w:multiLevelType w:val="hybridMultilevel"/>
    <w:tmpl w:val="9918CC4E"/>
    <w:lvl w:ilvl="0" w:tplc="55EA89D0">
      <w:start w:val="1"/>
      <w:numFmt w:val="bullet"/>
      <w:lvlText w:val="•"/>
      <w:lvlJc w:val="left"/>
      <w:pPr>
        <w:tabs>
          <w:tab w:val="num" w:pos="720"/>
        </w:tabs>
        <w:ind w:left="720" w:hanging="360"/>
      </w:pPr>
      <w:rPr>
        <w:rFonts w:ascii="Arial" w:hAnsi="Arial" w:hint="default"/>
      </w:rPr>
    </w:lvl>
    <w:lvl w:ilvl="1" w:tplc="628035CA" w:tentative="1">
      <w:start w:val="1"/>
      <w:numFmt w:val="bullet"/>
      <w:lvlText w:val="•"/>
      <w:lvlJc w:val="left"/>
      <w:pPr>
        <w:tabs>
          <w:tab w:val="num" w:pos="1440"/>
        </w:tabs>
        <w:ind w:left="1440" w:hanging="360"/>
      </w:pPr>
      <w:rPr>
        <w:rFonts w:ascii="Arial" w:hAnsi="Arial" w:hint="default"/>
      </w:rPr>
    </w:lvl>
    <w:lvl w:ilvl="2" w:tplc="D7322232" w:tentative="1">
      <w:start w:val="1"/>
      <w:numFmt w:val="bullet"/>
      <w:lvlText w:val="•"/>
      <w:lvlJc w:val="left"/>
      <w:pPr>
        <w:tabs>
          <w:tab w:val="num" w:pos="2160"/>
        </w:tabs>
        <w:ind w:left="2160" w:hanging="360"/>
      </w:pPr>
      <w:rPr>
        <w:rFonts w:ascii="Arial" w:hAnsi="Arial" w:hint="default"/>
      </w:rPr>
    </w:lvl>
    <w:lvl w:ilvl="3" w:tplc="4386FFBC" w:tentative="1">
      <w:start w:val="1"/>
      <w:numFmt w:val="bullet"/>
      <w:lvlText w:val="•"/>
      <w:lvlJc w:val="left"/>
      <w:pPr>
        <w:tabs>
          <w:tab w:val="num" w:pos="2880"/>
        </w:tabs>
        <w:ind w:left="2880" w:hanging="360"/>
      </w:pPr>
      <w:rPr>
        <w:rFonts w:ascii="Arial" w:hAnsi="Arial" w:hint="default"/>
      </w:rPr>
    </w:lvl>
    <w:lvl w:ilvl="4" w:tplc="5CCA43B6" w:tentative="1">
      <w:start w:val="1"/>
      <w:numFmt w:val="bullet"/>
      <w:lvlText w:val="•"/>
      <w:lvlJc w:val="left"/>
      <w:pPr>
        <w:tabs>
          <w:tab w:val="num" w:pos="3600"/>
        </w:tabs>
        <w:ind w:left="3600" w:hanging="360"/>
      </w:pPr>
      <w:rPr>
        <w:rFonts w:ascii="Arial" w:hAnsi="Arial" w:hint="default"/>
      </w:rPr>
    </w:lvl>
    <w:lvl w:ilvl="5" w:tplc="2424CF38" w:tentative="1">
      <w:start w:val="1"/>
      <w:numFmt w:val="bullet"/>
      <w:lvlText w:val="•"/>
      <w:lvlJc w:val="left"/>
      <w:pPr>
        <w:tabs>
          <w:tab w:val="num" w:pos="4320"/>
        </w:tabs>
        <w:ind w:left="4320" w:hanging="360"/>
      </w:pPr>
      <w:rPr>
        <w:rFonts w:ascii="Arial" w:hAnsi="Arial" w:hint="default"/>
      </w:rPr>
    </w:lvl>
    <w:lvl w:ilvl="6" w:tplc="4C9A41C4" w:tentative="1">
      <w:start w:val="1"/>
      <w:numFmt w:val="bullet"/>
      <w:lvlText w:val="•"/>
      <w:lvlJc w:val="left"/>
      <w:pPr>
        <w:tabs>
          <w:tab w:val="num" w:pos="5040"/>
        </w:tabs>
        <w:ind w:left="5040" w:hanging="360"/>
      </w:pPr>
      <w:rPr>
        <w:rFonts w:ascii="Arial" w:hAnsi="Arial" w:hint="default"/>
      </w:rPr>
    </w:lvl>
    <w:lvl w:ilvl="7" w:tplc="623C0F14" w:tentative="1">
      <w:start w:val="1"/>
      <w:numFmt w:val="bullet"/>
      <w:lvlText w:val="•"/>
      <w:lvlJc w:val="left"/>
      <w:pPr>
        <w:tabs>
          <w:tab w:val="num" w:pos="5760"/>
        </w:tabs>
        <w:ind w:left="5760" w:hanging="360"/>
      </w:pPr>
      <w:rPr>
        <w:rFonts w:ascii="Arial" w:hAnsi="Arial" w:hint="default"/>
      </w:rPr>
    </w:lvl>
    <w:lvl w:ilvl="8" w:tplc="BEA2ED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F5C3491"/>
    <w:multiLevelType w:val="hybridMultilevel"/>
    <w:tmpl w:val="9CD870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56"/>
    <w:rsid w:val="00182A1C"/>
    <w:rsid w:val="001C6C1E"/>
    <w:rsid w:val="003F7D27"/>
    <w:rsid w:val="004D50CC"/>
    <w:rsid w:val="00690D2F"/>
    <w:rsid w:val="009E6E68"/>
    <w:rsid w:val="00A07DAF"/>
    <w:rsid w:val="00AB7C0E"/>
    <w:rsid w:val="00C40056"/>
    <w:rsid w:val="00C8245F"/>
    <w:rsid w:val="00DE3CE8"/>
    <w:rsid w:val="00F332B5"/>
    <w:rsid w:val="00F56B81"/>
    <w:rsid w:val="00F84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BBC264"/>
  <w15:chartTrackingRefBased/>
  <w15:docId w15:val="{7775CB4E-93A1-456C-8688-66F0C477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005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05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8130">
      <w:bodyDiv w:val="1"/>
      <w:marLeft w:val="0"/>
      <w:marRight w:val="0"/>
      <w:marTop w:val="0"/>
      <w:marBottom w:val="0"/>
      <w:divBdr>
        <w:top w:val="none" w:sz="0" w:space="0" w:color="auto"/>
        <w:left w:val="none" w:sz="0" w:space="0" w:color="auto"/>
        <w:bottom w:val="none" w:sz="0" w:space="0" w:color="auto"/>
        <w:right w:val="none" w:sz="0" w:space="0" w:color="auto"/>
      </w:divBdr>
    </w:div>
    <w:div w:id="699472960">
      <w:bodyDiv w:val="1"/>
      <w:marLeft w:val="0"/>
      <w:marRight w:val="0"/>
      <w:marTop w:val="0"/>
      <w:marBottom w:val="0"/>
      <w:divBdr>
        <w:top w:val="none" w:sz="0" w:space="0" w:color="auto"/>
        <w:left w:val="none" w:sz="0" w:space="0" w:color="auto"/>
        <w:bottom w:val="none" w:sz="0" w:space="0" w:color="auto"/>
        <w:right w:val="none" w:sz="0" w:space="0" w:color="auto"/>
      </w:divBdr>
      <w:divsChild>
        <w:div w:id="502279576">
          <w:marLeft w:val="360"/>
          <w:marRight w:val="0"/>
          <w:marTop w:val="200"/>
          <w:marBottom w:val="0"/>
          <w:divBdr>
            <w:top w:val="none" w:sz="0" w:space="0" w:color="auto"/>
            <w:left w:val="none" w:sz="0" w:space="0" w:color="auto"/>
            <w:bottom w:val="none" w:sz="0" w:space="0" w:color="auto"/>
            <w:right w:val="none" w:sz="0" w:space="0" w:color="auto"/>
          </w:divBdr>
        </w:div>
        <w:div w:id="709233826">
          <w:marLeft w:val="360"/>
          <w:marRight w:val="0"/>
          <w:marTop w:val="200"/>
          <w:marBottom w:val="0"/>
          <w:divBdr>
            <w:top w:val="none" w:sz="0" w:space="0" w:color="auto"/>
            <w:left w:val="none" w:sz="0" w:space="0" w:color="auto"/>
            <w:bottom w:val="none" w:sz="0" w:space="0" w:color="auto"/>
            <w:right w:val="none" w:sz="0" w:space="0" w:color="auto"/>
          </w:divBdr>
        </w:div>
        <w:div w:id="209390312">
          <w:marLeft w:val="360"/>
          <w:marRight w:val="0"/>
          <w:marTop w:val="200"/>
          <w:marBottom w:val="0"/>
          <w:divBdr>
            <w:top w:val="none" w:sz="0" w:space="0" w:color="auto"/>
            <w:left w:val="none" w:sz="0" w:space="0" w:color="auto"/>
            <w:bottom w:val="none" w:sz="0" w:space="0" w:color="auto"/>
            <w:right w:val="none" w:sz="0" w:space="0" w:color="auto"/>
          </w:divBdr>
        </w:div>
        <w:div w:id="1330523801">
          <w:marLeft w:val="360"/>
          <w:marRight w:val="0"/>
          <w:marTop w:val="200"/>
          <w:marBottom w:val="0"/>
          <w:divBdr>
            <w:top w:val="none" w:sz="0" w:space="0" w:color="auto"/>
            <w:left w:val="none" w:sz="0" w:space="0" w:color="auto"/>
            <w:bottom w:val="none" w:sz="0" w:space="0" w:color="auto"/>
            <w:right w:val="none" w:sz="0" w:space="0" w:color="auto"/>
          </w:divBdr>
        </w:div>
      </w:divsChild>
    </w:div>
    <w:div w:id="720055942">
      <w:bodyDiv w:val="1"/>
      <w:marLeft w:val="0"/>
      <w:marRight w:val="0"/>
      <w:marTop w:val="0"/>
      <w:marBottom w:val="0"/>
      <w:divBdr>
        <w:top w:val="none" w:sz="0" w:space="0" w:color="auto"/>
        <w:left w:val="none" w:sz="0" w:space="0" w:color="auto"/>
        <w:bottom w:val="none" w:sz="0" w:space="0" w:color="auto"/>
        <w:right w:val="none" w:sz="0" w:space="0" w:color="auto"/>
      </w:divBdr>
      <w:divsChild>
        <w:div w:id="888686008">
          <w:marLeft w:val="360"/>
          <w:marRight w:val="0"/>
          <w:marTop w:val="200"/>
          <w:marBottom w:val="0"/>
          <w:divBdr>
            <w:top w:val="none" w:sz="0" w:space="0" w:color="auto"/>
            <w:left w:val="none" w:sz="0" w:space="0" w:color="auto"/>
            <w:bottom w:val="none" w:sz="0" w:space="0" w:color="auto"/>
            <w:right w:val="none" w:sz="0" w:space="0" w:color="auto"/>
          </w:divBdr>
        </w:div>
        <w:div w:id="1054935174">
          <w:marLeft w:val="360"/>
          <w:marRight w:val="0"/>
          <w:marTop w:val="200"/>
          <w:marBottom w:val="0"/>
          <w:divBdr>
            <w:top w:val="none" w:sz="0" w:space="0" w:color="auto"/>
            <w:left w:val="none" w:sz="0" w:space="0" w:color="auto"/>
            <w:bottom w:val="none" w:sz="0" w:space="0" w:color="auto"/>
            <w:right w:val="none" w:sz="0" w:space="0" w:color="auto"/>
          </w:divBdr>
        </w:div>
        <w:div w:id="960956324">
          <w:marLeft w:val="360"/>
          <w:marRight w:val="0"/>
          <w:marTop w:val="200"/>
          <w:marBottom w:val="0"/>
          <w:divBdr>
            <w:top w:val="none" w:sz="0" w:space="0" w:color="auto"/>
            <w:left w:val="none" w:sz="0" w:space="0" w:color="auto"/>
            <w:bottom w:val="none" w:sz="0" w:space="0" w:color="auto"/>
            <w:right w:val="none" w:sz="0" w:space="0" w:color="auto"/>
          </w:divBdr>
        </w:div>
      </w:divsChild>
    </w:div>
    <w:div w:id="761221215">
      <w:bodyDiv w:val="1"/>
      <w:marLeft w:val="0"/>
      <w:marRight w:val="0"/>
      <w:marTop w:val="0"/>
      <w:marBottom w:val="0"/>
      <w:divBdr>
        <w:top w:val="none" w:sz="0" w:space="0" w:color="auto"/>
        <w:left w:val="none" w:sz="0" w:space="0" w:color="auto"/>
        <w:bottom w:val="none" w:sz="0" w:space="0" w:color="auto"/>
        <w:right w:val="none" w:sz="0" w:space="0" w:color="auto"/>
      </w:divBdr>
      <w:divsChild>
        <w:div w:id="956646326">
          <w:marLeft w:val="360"/>
          <w:marRight w:val="0"/>
          <w:marTop w:val="200"/>
          <w:marBottom w:val="0"/>
          <w:divBdr>
            <w:top w:val="none" w:sz="0" w:space="0" w:color="auto"/>
            <w:left w:val="none" w:sz="0" w:space="0" w:color="auto"/>
            <w:bottom w:val="none" w:sz="0" w:space="0" w:color="auto"/>
            <w:right w:val="none" w:sz="0" w:space="0" w:color="auto"/>
          </w:divBdr>
        </w:div>
        <w:div w:id="280066273">
          <w:marLeft w:val="360"/>
          <w:marRight w:val="0"/>
          <w:marTop w:val="200"/>
          <w:marBottom w:val="0"/>
          <w:divBdr>
            <w:top w:val="none" w:sz="0" w:space="0" w:color="auto"/>
            <w:left w:val="none" w:sz="0" w:space="0" w:color="auto"/>
            <w:bottom w:val="none" w:sz="0" w:space="0" w:color="auto"/>
            <w:right w:val="none" w:sz="0" w:space="0" w:color="auto"/>
          </w:divBdr>
        </w:div>
        <w:div w:id="1024671633">
          <w:marLeft w:val="360"/>
          <w:marRight w:val="0"/>
          <w:marTop w:val="200"/>
          <w:marBottom w:val="0"/>
          <w:divBdr>
            <w:top w:val="none" w:sz="0" w:space="0" w:color="auto"/>
            <w:left w:val="none" w:sz="0" w:space="0" w:color="auto"/>
            <w:bottom w:val="none" w:sz="0" w:space="0" w:color="auto"/>
            <w:right w:val="none" w:sz="0" w:space="0" w:color="auto"/>
          </w:divBdr>
        </w:div>
      </w:divsChild>
    </w:div>
    <w:div w:id="852454277">
      <w:bodyDiv w:val="1"/>
      <w:marLeft w:val="0"/>
      <w:marRight w:val="0"/>
      <w:marTop w:val="0"/>
      <w:marBottom w:val="0"/>
      <w:divBdr>
        <w:top w:val="none" w:sz="0" w:space="0" w:color="auto"/>
        <w:left w:val="none" w:sz="0" w:space="0" w:color="auto"/>
        <w:bottom w:val="none" w:sz="0" w:space="0" w:color="auto"/>
        <w:right w:val="none" w:sz="0" w:space="0" w:color="auto"/>
      </w:divBdr>
    </w:div>
    <w:div w:id="1562671809">
      <w:bodyDiv w:val="1"/>
      <w:marLeft w:val="0"/>
      <w:marRight w:val="0"/>
      <w:marTop w:val="0"/>
      <w:marBottom w:val="0"/>
      <w:divBdr>
        <w:top w:val="none" w:sz="0" w:space="0" w:color="auto"/>
        <w:left w:val="none" w:sz="0" w:space="0" w:color="auto"/>
        <w:bottom w:val="none" w:sz="0" w:space="0" w:color="auto"/>
        <w:right w:val="none" w:sz="0" w:space="0" w:color="auto"/>
      </w:divBdr>
    </w:div>
    <w:div w:id="19162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104</Words>
  <Characters>596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松尾 祐介</dc:creator>
  <cp:keywords/>
  <dc:description/>
  <cp:lastModifiedBy>松尾 祐介</cp:lastModifiedBy>
  <cp:revision>6</cp:revision>
  <dcterms:created xsi:type="dcterms:W3CDTF">2022-01-14T05:20:00Z</dcterms:created>
  <dcterms:modified xsi:type="dcterms:W3CDTF">2022-01-14T06:52:00Z</dcterms:modified>
</cp:coreProperties>
</file>