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DB73D2" w14:textId="77777777" w:rsidR="00EA1CE7" w:rsidRDefault="00EA1CE7" w:rsidP="00EA1CE7">
      <w:pPr>
        <w:pStyle w:val="af"/>
        <w:spacing w:before="240"/>
        <w:rPr>
          <w:sz w:val="28"/>
          <w:szCs w:val="28"/>
        </w:rPr>
      </w:pPr>
      <w:r w:rsidRPr="00EA1CE7">
        <w:rPr>
          <w:rFonts w:hint="eastAsia"/>
          <w:sz w:val="28"/>
          <w:szCs w:val="28"/>
        </w:rPr>
        <w:t>異種</w:t>
      </w:r>
      <w:r w:rsidRPr="00EA1CE7">
        <w:rPr>
          <w:rFonts w:hint="eastAsia"/>
          <w:sz w:val="28"/>
          <w:szCs w:val="28"/>
        </w:rPr>
        <w:t>Web</w:t>
      </w:r>
      <w:r w:rsidRPr="00EA1CE7">
        <w:rPr>
          <w:rFonts w:hint="eastAsia"/>
          <w:sz w:val="28"/>
          <w:szCs w:val="28"/>
        </w:rPr>
        <w:t>サーバを対象とした応答速度に基づく</w:t>
      </w:r>
    </w:p>
    <w:p w14:paraId="4A694058" w14:textId="0F5E2C70" w:rsidR="007762AA" w:rsidRPr="0015128D" w:rsidRDefault="00EA1CE7" w:rsidP="00EA1CE7">
      <w:pPr>
        <w:pStyle w:val="af"/>
        <w:spacing w:before="240"/>
        <w:rPr>
          <w:sz w:val="28"/>
          <w:szCs w:val="28"/>
        </w:rPr>
      </w:pPr>
      <w:r w:rsidRPr="00EA1CE7">
        <w:rPr>
          <w:rFonts w:hint="eastAsia"/>
          <w:sz w:val="28"/>
          <w:szCs w:val="28"/>
        </w:rPr>
        <w:t>ロードバランサの開発と評価</w:t>
      </w:r>
    </w:p>
    <w:p w14:paraId="42D639A0" w14:textId="6FAB7DCF" w:rsidR="00FB2853" w:rsidRPr="0015128D" w:rsidRDefault="00EA1CE7" w:rsidP="00B0595B">
      <w:pPr>
        <w:pStyle w:val="af"/>
        <w:spacing w:before="240"/>
        <w:rPr>
          <w:rFonts w:asciiTheme="majorEastAsia" w:eastAsiaTheme="majorEastAsia" w:hAnsiTheme="majorEastAsia"/>
        </w:rPr>
      </w:pPr>
      <w:r>
        <w:rPr>
          <w:rFonts w:asciiTheme="majorEastAsia" w:eastAsiaTheme="majorEastAsia" w:hAnsiTheme="majorEastAsia"/>
        </w:rPr>
        <w:t>1821086</w:t>
      </w:r>
      <w:r w:rsidR="00FB2853" w:rsidRPr="0015128D">
        <w:rPr>
          <w:rFonts w:asciiTheme="majorEastAsia" w:eastAsiaTheme="majorEastAsia" w:hAnsiTheme="majorEastAsia" w:hint="eastAsia"/>
        </w:rPr>
        <w:t xml:space="preserve">　　</w:t>
      </w:r>
      <w:r>
        <w:rPr>
          <w:rFonts w:asciiTheme="majorEastAsia" w:eastAsiaTheme="majorEastAsia" w:hAnsiTheme="majorEastAsia" w:hint="eastAsia"/>
        </w:rPr>
        <w:t>松尾　祐介</w:t>
      </w:r>
    </w:p>
    <w:p w14:paraId="2F6D77CF" w14:textId="77777777" w:rsidR="00FB2853" w:rsidRPr="0015128D" w:rsidRDefault="00B81911" w:rsidP="00B0595B">
      <w:pPr>
        <w:pStyle w:val="af"/>
        <w:spacing w:before="240"/>
        <w:rPr>
          <w:rFonts w:asciiTheme="majorEastAsia" w:eastAsiaTheme="majorEastAsia" w:hAnsiTheme="majorEastAsia"/>
        </w:rPr>
      </w:pPr>
      <w:r w:rsidRPr="0015128D">
        <w:rPr>
          <w:rFonts w:asciiTheme="majorEastAsia" w:eastAsiaTheme="majorEastAsia" w:hAnsiTheme="majorEastAsia" w:hint="eastAsia"/>
        </w:rPr>
        <w:t>（</w:t>
      </w:r>
      <w:r w:rsidR="00F756FF" w:rsidRPr="0015128D">
        <w:rPr>
          <w:rFonts w:asciiTheme="majorEastAsia" w:eastAsiaTheme="majorEastAsia" w:hAnsiTheme="majorEastAsia" w:hint="eastAsia"/>
        </w:rPr>
        <w:t>指導教員：</w:t>
      </w:r>
      <w:r w:rsidR="005E0EC3" w:rsidRPr="0015128D">
        <w:rPr>
          <w:rFonts w:asciiTheme="majorEastAsia" w:eastAsiaTheme="majorEastAsia" w:hAnsiTheme="majorEastAsia" w:hint="eastAsia"/>
        </w:rPr>
        <w:t>鷹野</w:t>
      </w:r>
      <w:r w:rsidR="00EB5DA5">
        <w:rPr>
          <w:rFonts w:asciiTheme="majorEastAsia" w:eastAsiaTheme="majorEastAsia" w:hAnsiTheme="majorEastAsia" w:hint="eastAsia"/>
        </w:rPr>
        <w:t xml:space="preserve">　</w:t>
      </w:r>
      <w:r w:rsidR="005E0EC3" w:rsidRPr="0015128D">
        <w:rPr>
          <w:rFonts w:asciiTheme="majorEastAsia" w:eastAsiaTheme="majorEastAsia" w:hAnsiTheme="majorEastAsia" w:hint="eastAsia"/>
        </w:rPr>
        <w:t>孝典</w:t>
      </w:r>
      <w:r w:rsidR="00B17AB7" w:rsidRPr="0015128D">
        <w:rPr>
          <w:rFonts w:asciiTheme="majorEastAsia" w:eastAsiaTheme="majorEastAsia" w:hAnsiTheme="majorEastAsia" w:hint="eastAsia"/>
        </w:rPr>
        <w:t xml:space="preserve">　</w:t>
      </w:r>
      <w:r w:rsidR="005E0EC3" w:rsidRPr="0015128D">
        <w:rPr>
          <w:rFonts w:asciiTheme="majorEastAsia" w:eastAsiaTheme="majorEastAsia" w:hAnsiTheme="majorEastAsia" w:hint="eastAsia"/>
        </w:rPr>
        <w:t>教授</w:t>
      </w:r>
      <w:r w:rsidRPr="0015128D">
        <w:rPr>
          <w:rFonts w:asciiTheme="majorEastAsia" w:eastAsiaTheme="majorEastAsia" w:hAnsiTheme="majorEastAsia" w:hint="eastAsia"/>
        </w:rPr>
        <w:t>）</w:t>
      </w:r>
    </w:p>
    <w:p w14:paraId="1599FB05" w14:textId="77777777" w:rsidR="00743983" w:rsidRPr="0015128D" w:rsidRDefault="00743983" w:rsidP="009853BA"/>
    <w:p w14:paraId="4F3FB8D8" w14:textId="77777777" w:rsidR="007C53D2" w:rsidRPr="0015128D" w:rsidRDefault="007C53D2" w:rsidP="009853BA">
      <w:pPr>
        <w:sectPr w:rsidR="007C53D2" w:rsidRPr="0015128D" w:rsidSect="007D4056">
          <w:headerReference w:type="default" r:id="rId11"/>
          <w:footerReference w:type="default" r:id="rId12"/>
          <w:footnotePr>
            <w:numRestart w:val="eachPage"/>
          </w:footnotePr>
          <w:endnotePr>
            <w:numFmt w:val="decimal"/>
          </w:endnotePr>
          <w:type w:val="continuous"/>
          <w:pgSz w:w="11900" w:h="16840" w:code="9"/>
          <w:pgMar w:top="1701" w:right="1134" w:bottom="1418" w:left="1134" w:header="0" w:footer="0" w:gutter="0"/>
          <w:cols w:space="540"/>
          <w:docGrid w:linePitch="244"/>
        </w:sectPr>
      </w:pPr>
    </w:p>
    <w:p w14:paraId="5AA321FD" w14:textId="77777777" w:rsidR="00AC6773" w:rsidRPr="0015128D" w:rsidRDefault="00AC6773" w:rsidP="007C53D2">
      <w:pPr>
        <w:pStyle w:val="1"/>
        <w:numPr>
          <w:ilvl w:val="0"/>
          <w:numId w:val="32"/>
        </w:numPr>
        <w:spacing w:beforeLines="0"/>
        <w:rPr>
          <w:sz w:val="22"/>
          <w:szCs w:val="22"/>
        </w:rPr>
      </w:pPr>
      <w:r w:rsidRPr="0015128D">
        <w:rPr>
          <w:rFonts w:hint="eastAsia"/>
          <w:sz w:val="22"/>
          <w:szCs w:val="22"/>
        </w:rPr>
        <w:t>はじめに</w:t>
      </w:r>
    </w:p>
    <w:p w14:paraId="3F5BD9DA" w14:textId="1230189B" w:rsidR="007C53D2" w:rsidRPr="00EA1CE7" w:rsidRDefault="00EA1CE7" w:rsidP="002E1874">
      <w:pPr>
        <w:pStyle w:val="a6"/>
        <w:spacing w:line="80" w:lineRule="atLeast"/>
        <w:ind w:firstLineChars="100" w:firstLine="210"/>
        <w:rPr>
          <w:rFonts w:asciiTheme="minorEastAsia" w:eastAsiaTheme="minorEastAsia" w:hAnsiTheme="minorEastAsia" w:cs="ＭＳ ゴシック"/>
          <w:color w:val="000000" w:themeColor="text1"/>
          <w:szCs w:val="21"/>
        </w:rPr>
      </w:pPr>
      <w:r w:rsidRPr="00EA1CE7">
        <w:rPr>
          <w:rFonts w:asciiTheme="minorEastAsia" w:eastAsiaTheme="minorEastAsia" w:hAnsiTheme="minorEastAsia" w:cs="ＭＳ ゴシック" w:hint="eastAsia"/>
          <w:color w:val="000000" w:themeColor="text1"/>
          <w:szCs w:val="21"/>
        </w:rPr>
        <w:t>中小企業や個人のサイトでも</w:t>
      </w:r>
      <w:r w:rsidR="00F95ED3">
        <w:rPr>
          <w:rFonts w:asciiTheme="minorEastAsia" w:eastAsiaTheme="minorEastAsia" w:hAnsiTheme="minorEastAsia" w:cs="ＭＳ ゴシック" w:hint="eastAsia"/>
          <w:color w:val="000000" w:themeColor="text1"/>
          <w:szCs w:val="21"/>
        </w:rPr>
        <w:t>Web</w:t>
      </w:r>
      <w:r w:rsidR="00D875A3">
        <w:rPr>
          <w:rFonts w:asciiTheme="minorEastAsia" w:eastAsiaTheme="minorEastAsia" w:hAnsiTheme="minorEastAsia" w:cs="ＭＳ ゴシック" w:hint="eastAsia"/>
          <w:color w:val="000000" w:themeColor="text1"/>
          <w:szCs w:val="21"/>
        </w:rPr>
        <w:t>サービスが拡大するにつれて</w:t>
      </w:r>
      <w:r w:rsidRPr="00EA1CE7">
        <w:rPr>
          <w:rFonts w:asciiTheme="minorEastAsia" w:eastAsiaTheme="minorEastAsia" w:hAnsiTheme="minorEastAsia" w:cs="ＭＳ ゴシック" w:hint="eastAsia"/>
          <w:color w:val="000000" w:themeColor="text1"/>
          <w:szCs w:val="21"/>
        </w:rPr>
        <w:t>サーバロ</w:t>
      </w:r>
      <w:r w:rsidR="00D875A3">
        <w:rPr>
          <w:rFonts w:asciiTheme="minorEastAsia" w:eastAsiaTheme="minorEastAsia" w:hAnsiTheme="minorEastAsia" w:cs="ＭＳ ゴシック" w:hint="eastAsia"/>
          <w:color w:val="000000" w:themeColor="text1"/>
          <w:szCs w:val="21"/>
        </w:rPr>
        <w:t>ードバランシング</w:t>
      </w:r>
      <w:r w:rsidR="00F95ED3">
        <w:rPr>
          <w:rFonts w:asciiTheme="minorEastAsia" w:eastAsiaTheme="minorEastAsia" w:hAnsiTheme="minorEastAsia" w:cs="ＭＳ ゴシック" w:hint="eastAsia"/>
          <w:color w:val="000000" w:themeColor="text1"/>
          <w:szCs w:val="21"/>
        </w:rPr>
        <w:t>は重要視される．既存技術では，導入のしやすさ，</w:t>
      </w:r>
      <w:r w:rsidRPr="00EA1CE7">
        <w:rPr>
          <w:rFonts w:asciiTheme="minorEastAsia" w:eastAsiaTheme="minorEastAsia" w:hAnsiTheme="minorEastAsia" w:cs="ＭＳ ゴシック" w:hint="eastAsia"/>
          <w:color w:val="000000" w:themeColor="text1"/>
          <w:szCs w:val="21"/>
        </w:rPr>
        <w:t>コ</w:t>
      </w:r>
      <w:r w:rsidR="00F95ED3">
        <w:rPr>
          <w:rFonts w:asciiTheme="minorEastAsia" w:eastAsiaTheme="minorEastAsia" w:hAnsiTheme="minorEastAsia" w:cs="ＭＳ ゴシック" w:hint="eastAsia"/>
          <w:color w:val="000000" w:themeColor="text1"/>
          <w:szCs w:val="21"/>
        </w:rPr>
        <w:t>ストの安さから異種環境においても均等に割り振るラウンドロビン</w:t>
      </w:r>
      <w:r w:rsidRPr="00EA1CE7">
        <w:rPr>
          <w:rFonts w:asciiTheme="minorEastAsia" w:eastAsiaTheme="minorEastAsia" w:hAnsiTheme="minorEastAsia" w:cs="ＭＳ ゴシック" w:hint="eastAsia"/>
          <w:color w:val="000000" w:themeColor="text1"/>
          <w:szCs w:val="21"/>
        </w:rPr>
        <w:t>方式が頻繁に利用されている．</w:t>
      </w:r>
      <w:r w:rsidR="00B8346A">
        <w:rPr>
          <w:rFonts w:asciiTheme="minorEastAsia" w:eastAsiaTheme="minorEastAsia" w:hAnsiTheme="minorEastAsia" w:cs="ＭＳ ゴシック" w:hint="eastAsia"/>
          <w:color w:val="000000" w:themeColor="text1"/>
          <w:szCs w:val="21"/>
        </w:rPr>
        <w:t>異種環境の</w:t>
      </w:r>
      <w:r w:rsidRPr="00EA1CE7">
        <w:rPr>
          <w:rFonts w:asciiTheme="minorEastAsia" w:eastAsiaTheme="minorEastAsia" w:hAnsiTheme="minorEastAsia" w:cs="ＭＳ ゴシック" w:hint="eastAsia"/>
          <w:color w:val="000000" w:themeColor="text1"/>
          <w:szCs w:val="21"/>
        </w:rPr>
        <w:t>場合，応答速度が一定とは限らない．単純に空いているサーバへ割り振るだけではなく，応答速度も加味してロードバランスを行う必要がある．ロードバランサの導入コストを抑えるために，安価で現行システムに導入でき，Webの負荷分散に詳しくないユーザでも導入できる実装方法が求められる．</w:t>
      </w:r>
    </w:p>
    <w:p w14:paraId="06627A74" w14:textId="503ECD0D" w:rsidR="00911594" w:rsidRPr="00911594" w:rsidRDefault="00EA1CE7" w:rsidP="00911594">
      <w:pPr>
        <w:pStyle w:val="a6"/>
        <w:numPr>
          <w:ilvl w:val="0"/>
          <w:numId w:val="32"/>
        </w:numPr>
        <w:spacing w:line="80" w:lineRule="atLeast"/>
        <w:rPr>
          <w:rFonts w:asciiTheme="majorEastAsia" w:eastAsiaTheme="majorEastAsia" w:hAnsiTheme="majorEastAsia"/>
          <w:sz w:val="22"/>
          <w:szCs w:val="22"/>
        </w:rPr>
      </w:pPr>
      <w:r>
        <w:rPr>
          <w:rFonts w:asciiTheme="majorEastAsia" w:eastAsiaTheme="majorEastAsia" w:hAnsiTheme="majorEastAsia" w:hint="eastAsia"/>
          <w:sz w:val="22"/>
          <w:szCs w:val="22"/>
        </w:rPr>
        <w:t>提案</w:t>
      </w:r>
    </w:p>
    <w:p w14:paraId="49F76382" w14:textId="38E7B5AE" w:rsidR="000B7924" w:rsidRPr="00EA1CE7" w:rsidRDefault="001F6678" w:rsidP="00EA1CE7">
      <w:pPr>
        <w:pStyle w:val="a6"/>
        <w:keepNext/>
        <w:jc w:val="center"/>
      </w:pPr>
      <w:r>
        <w:rPr>
          <w:noProof/>
        </w:rPr>
        <w:drawing>
          <wp:inline distT="0" distB="0" distL="0" distR="0" wp14:anchorId="6B5D5208" wp14:editId="065DC836">
            <wp:extent cx="2956560" cy="227965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7072" cy="2295466"/>
                    </a:xfrm>
                    <a:prstGeom prst="rect">
                      <a:avLst/>
                    </a:prstGeom>
                    <a:noFill/>
                    <a:ln>
                      <a:noFill/>
                    </a:ln>
                  </pic:spPr>
                </pic:pic>
              </a:graphicData>
            </a:graphic>
          </wp:inline>
        </w:drawing>
      </w:r>
    </w:p>
    <w:p w14:paraId="3D9D057A" w14:textId="673EE6B8" w:rsidR="00243C1B" w:rsidRPr="00F95ED3" w:rsidRDefault="000B7924" w:rsidP="00F95ED3">
      <w:pPr>
        <w:pStyle w:val="af1"/>
        <w:jc w:val="center"/>
        <w:rPr>
          <w:b w:val="0"/>
          <w:bCs w:val="0"/>
        </w:rPr>
      </w:pPr>
      <w:r w:rsidRPr="0015128D">
        <w:rPr>
          <w:b w:val="0"/>
          <w:bCs w:val="0"/>
        </w:rPr>
        <w:t>図</w:t>
      </w:r>
      <w:r w:rsidR="007F0694">
        <w:rPr>
          <w:rFonts w:hint="eastAsia"/>
          <w:b w:val="0"/>
          <w:bCs w:val="0"/>
        </w:rPr>
        <w:t>1</w:t>
      </w:r>
      <w:r>
        <w:rPr>
          <w:rFonts w:hint="eastAsia"/>
          <w:b w:val="0"/>
          <w:bCs w:val="0"/>
        </w:rPr>
        <w:t xml:space="preserve">　</w:t>
      </w:r>
      <w:r w:rsidR="007F0694">
        <w:rPr>
          <w:rFonts w:hint="eastAsia"/>
          <w:b w:val="0"/>
          <w:bCs w:val="0"/>
        </w:rPr>
        <w:t>提案システムの流れ</w:t>
      </w:r>
    </w:p>
    <w:p w14:paraId="58540A28" w14:textId="6D8E2C0C" w:rsidR="00F24498" w:rsidRPr="00F74433" w:rsidRDefault="007C53D2" w:rsidP="00F74433">
      <w:pPr>
        <w:pStyle w:val="a6"/>
        <w:spacing w:line="240" w:lineRule="exact"/>
        <w:ind w:firstLineChars="100" w:firstLine="210"/>
        <w:rPr>
          <w:iCs/>
        </w:rPr>
      </w:pPr>
      <w:r w:rsidRPr="0015128D">
        <w:rPr>
          <w:rFonts w:asciiTheme="minorEastAsia" w:eastAsiaTheme="minorEastAsia" w:hAnsiTheme="minorEastAsia" w:hint="eastAsia"/>
          <w:color w:val="000000" w:themeColor="text1"/>
          <w:szCs w:val="21"/>
        </w:rPr>
        <w:t>本研究では，</w:t>
      </w:r>
      <w:r w:rsidR="007F0694">
        <w:rPr>
          <w:rFonts w:asciiTheme="minorEastAsia" w:eastAsiaTheme="minorEastAsia" w:hAnsiTheme="minorEastAsia" w:cs="ÍúmŒ˛" w:hint="eastAsia"/>
          <w:color w:val="000000" w:themeColor="text1"/>
          <w:szCs w:val="21"/>
        </w:rPr>
        <w:t>異種環境を想定し，</w:t>
      </w:r>
      <w:r w:rsidR="00795091">
        <w:rPr>
          <w:rFonts w:asciiTheme="minorEastAsia" w:eastAsiaTheme="minorEastAsia" w:hAnsiTheme="minorEastAsia" w:cs="ÍúmŒ˛" w:hint="eastAsia"/>
          <w:color w:val="000000" w:themeColor="text1"/>
          <w:szCs w:val="21"/>
        </w:rPr>
        <w:t>応答速度に基づき，</w:t>
      </w:r>
      <w:r w:rsidR="007F0694" w:rsidRPr="007F0694">
        <w:rPr>
          <w:rFonts w:asciiTheme="minorEastAsia" w:eastAsiaTheme="minorEastAsia" w:hAnsiTheme="minorEastAsia" w:cs="ÍúmŒ˛" w:hint="eastAsia"/>
          <w:color w:val="000000" w:themeColor="text1"/>
          <w:szCs w:val="21"/>
        </w:rPr>
        <w:t>動的</w:t>
      </w:r>
      <w:r w:rsidR="00795091">
        <w:rPr>
          <w:rFonts w:asciiTheme="minorEastAsia" w:eastAsiaTheme="minorEastAsia" w:hAnsiTheme="minorEastAsia" w:cs="ÍúmŒ˛" w:hint="eastAsia"/>
          <w:color w:val="000000" w:themeColor="text1"/>
          <w:szCs w:val="21"/>
        </w:rPr>
        <w:t>に割り振られる</w:t>
      </w:r>
      <w:r w:rsidR="007F0694" w:rsidRPr="007F0694">
        <w:rPr>
          <w:rFonts w:asciiTheme="minorEastAsia" w:eastAsiaTheme="minorEastAsia" w:hAnsiTheme="minorEastAsia" w:cs="ÍúmŒ˛" w:hint="eastAsia"/>
          <w:color w:val="000000" w:themeColor="text1"/>
          <w:szCs w:val="21"/>
        </w:rPr>
        <w:t>ロードバランサ</w:t>
      </w:r>
      <w:r w:rsidR="007F0694">
        <w:rPr>
          <w:rFonts w:asciiTheme="minorEastAsia" w:eastAsiaTheme="minorEastAsia" w:hAnsiTheme="minorEastAsia" w:cs="ÍúmŒ˛" w:hint="eastAsia"/>
          <w:color w:val="000000" w:themeColor="text1"/>
          <w:szCs w:val="21"/>
        </w:rPr>
        <w:t>の設計・開発を行う(図１</w:t>
      </w:r>
      <w:r w:rsidR="007F0694">
        <w:rPr>
          <w:rFonts w:asciiTheme="minorEastAsia" w:eastAsiaTheme="minorEastAsia" w:hAnsiTheme="minorEastAsia" w:cs="ÍúmŒ˛"/>
          <w:color w:val="000000" w:themeColor="text1"/>
          <w:szCs w:val="21"/>
        </w:rPr>
        <w:t>)</w:t>
      </w:r>
      <w:r w:rsidR="007F0694" w:rsidRPr="007F0694">
        <w:rPr>
          <w:rFonts w:asciiTheme="minorEastAsia" w:eastAsiaTheme="minorEastAsia" w:hAnsiTheme="minorEastAsia" w:cs="ÍúmŒ˛" w:hint="eastAsia"/>
          <w:color w:val="000000" w:themeColor="text1"/>
          <w:szCs w:val="21"/>
        </w:rPr>
        <w:t>．提案システムでは，冗長的で性能が不均一なWEB</w:t>
      </w:r>
      <w:r w:rsidR="007E1FF9">
        <w:rPr>
          <w:rFonts w:asciiTheme="minorEastAsia" w:eastAsiaTheme="minorEastAsia" w:hAnsiTheme="minorEastAsia" w:cs="ÍúmŒ˛" w:hint="eastAsia"/>
          <w:color w:val="000000" w:themeColor="text1"/>
          <w:szCs w:val="21"/>
        </w:rPr>
        <w:t>サーバ環境において</w:t>
      </w:r>
      <w:r w:rsidR="000D593D">
        <w:rPr>
          <w:rFonts w:asciiTheme="minorEastAsia" w:eastAsiaTheme="minorEastAsia" w:hAnsiTheme="minorEastAsia" w:cs="ÍúmŒ˛" w:hint="eastAsia"/>
          <w:color w:val="000000" w:themeColor="text1"/>
          <w:szCs w:val="21"/>
        </w:rPr>
        <w:t>，各のサーバの応答速度を測</w:t>
      </w:r>
      <w:r w:rsidR="00576F37">
        <w:rPr>
          <w:rFonts w:asciiTheme="minorEastAsia" w:eastAsiaTheme="minorEastAsia" w:hAnsiTheme="minorEastAsia" w:cs="ÍúmŒ˛" w:hint="eastAsia"/>
          <w:color w:val="000000" w:themeColor="text1"/>
          <w:szCs w:val="21"/>
        </w:rPr>
        <w:t>る</w:t>
      </w:r>
      <w:r w:rsidR="000D593D">
        <w:rPr>
          <w:rFonts w:asciiTheme="minorEastAsia" w:eastAsiaTheme="minorEastAsia" w:hAnsiTheme="minorEastAsia" w:cs="ÍúmŒ˛" w:hint="eastAsia"/>
          <w:color w:val="000000" w:themeColor="text1"/>
          <w:szCs w:val="21"/>
        </w:rPr>
        <w:t>．</w:t>
      </w:r>
      <w:r w:rsidR="000D593D" w:rsidRPr="000D593D">
        <w:rPr>
          <w:rFonts w:asciiTheme="minorEastAsia" w:eastAsiaTheme="minorEastAsia" w:hAnsiTheme="minorEastAsia" w:cs="ÍúmŒ˛" w:hint="eastAsia"/>
          <w:color w:val="000000" w:themeColor="text1"/>
          <w:szCs w:val="21"/>
        </w:rPr>
        <w:t>過去の平均速度</w:t>
      </w:r>
      <w:r w:rsidR="000D593D" w:rsidRPr="00F74433">
        <w:rPr>
          <w:rFonts w:ascii="Times New Roman" w:eastAsiaTheme="minorEastAsia" w:hAnsi="Times New Roman"/>
          <w:i/>
          <w:color w:val="000000" w:themeColor="text1"/>
          <w:szCs w:val="21"/>
        </w:rPr>
        <w:t>Ave</w:t>
      </w:r>
      <w:r w:rsidR="000D593D" w:rsidRPr="000D593D">
        <w:rPr>
          <w:rFonts w:asciiTheme="minorEastAsia" w:eastAsiaTheme="minorEastAsia" w:hAnsiTheme="minorEastAsia" w:cs="ÍúmŒ˛" w:hint="eastAsia"/>
          <w:color w:val="000000" w:themeColor="text1"/>
          <w:szCs w:val="21"/>
        </w:rPr>
        <w:t>，応答速度の範囲</w:t>
      </w:r>
      <w:r w:rsidR="000D593D" w:rsidRPr="00F74433">
        <w:rPr>
          <w:rFonts w:ascii="Times New Roman" w:eastAsiaTheme="minorEastAsia" w:hAnsi="Times New Roman"/>
          <w:i/>
          <w:color w:val="000000" w:themeColor="text1"/>
          <w:szCs w:val="21"/>
        </w:rPr>
        <w:t>T</w:t>
      </w:r>
      <w:r w:rsidR="000D593D" w:rsidRPr="000D593D">
        <w:rPr>
          <w:rFonts w:asciiTheme="minorEastAsia" w:eastAsiaTheme="minorEastAsia" w:hAnsiTheme="minorEastAsia" w:cs="ÍúmŒ˛" w:hint="eastAsia"/>
          <w:color w:val="000000" w:themeColor="text1"/>
          <w:szCs w:val="21"/>
        </w:rPr>
        <w:t>を用いてサーバ評価値</w:t>
      </w:r>
      <m:oMath>
        <m:r>
          <w:rPr>
            <w:rFonts w:ascii="Cambria Math" w:hAnsi="Cambria Math"/>
          </w:rPr>
          <m:t>L=</m:t>
        </m:r>
        <m:sSub>
          <m:sSubPr>
            <m:ctrlPr>
              <w:rPr>
                <w:rFonts w:ascii="Cambria Math" w:hAnsi="Cambria Math"/>
                <w:i/>
                <w:iCs/>
              </w:rPr>
            </m:ctrlPr>
          </m:sSubPr>
          <m:e>
            <m:r>
              <w:rPr>
                <w:rFonts w:ascii="Cambria Math" w:hAnsi="Cambria Math"/>
              </w:rPr>
              <m:t>T</m:t>
            </m:r>
          </m:e>
          <m:sub>
            <m:r>
              <w:rPr>
                <w:rFonts w:ascii="Cambria Math" w:hAnsi="Cambria Math"/>
              </w:rPr>
              <m:t>n-1</m:t>
            </m:r>
          </m:sub>
        </m:sSub>
        <m:r>
          <w:rPr>
            <w:rFonts w:ascii="Cambria Math" w:hAnsi="Cambria Math"/>
          </w:rPr>
          <m:t>≦Ave≦</m:t>
        </m:r>
        <m:sSub>
          <m:sSubPr>
            <m:ctrlPr>
              <w:rPr>
                <w:rFonts w:ascii="Cambria Math" w:hAnsi="Cambria Math"/>
                <w:i/>
                <w:iCs/>
              </w:rPr>
            </m:ctrlPr>
          </m:sSubPr>
          <m:e>
            <m:r>
              <w:rPr>
                <w:rFonts w:ascii="Cambria Math" w:hAnsi="Cambria Math"/>
              </w:rPr>
              <m:t>T</m:t>
            </m:r>
          </m:e>
          <m:sub>
            <m:r>
              <w:rPr>
                <w:rFonts w:ascii="Cambria Math" w:hAnsi="Cambria Math"/>
              </w:rPr>
              <m:t>n</m:t>
            </m:r>
          </m:sub>
        </m:sSub>
      </m:oMath>
      <w:r w:rsidR="00F74433">
        <w:rPr>
          <w:rFonts w:hint="eastAsia"/>
          <w:iCs/>
        </w:rPr>
        <w:t>(式1</w:t>
      </w:r>
      <w:r w:rsidR="00F74433">
        <w:rPr>
          <w:iCs/>
        </w:rPr>
        <w:t>)</w:t>
      </w:r>
      <w:r w:rsidR="00F74433">
        <w:rPr>
          <w:rFonts w:hint="eastAsia"/>
          <w:iCs/>
        </w:rPr>
        <w:t>を算出することで</w:t>
      </w:r>
      <w:r w:rsidR="00576F37">
        <w:rPr>
          <w:rFonts w:asciiTheme="minorEastAsia" w:eastAsiaTheme="minorEastAsia" w:hAnsiTheme="minorEastAsia" w:cs="ÍúmŒ˛" w:hint="eastAsia"/>
          <w:color w:val="000000" w:themeColor="text1"/>
          <w:szCs w:val="21"/>
        </w:rPr>
        <w:t>評価付けを行う．</w:t>
      </w:r>
      <w:r w:rsidR="007E39D9" w:rsidRPr="007E39D9">
        <w:rPr>
          <w:rFonts w:asciiTheme="minorEastAsia" w:eastAsiaTheme="minorEastAsia" w:hAnsiTheme="minorEastAsia" w:cs="ÍúmŒ˛" w:hint="eastAsia"/>
          <w:color w:val="000000" w:themeColor="text1"/>
          <w:szCs w:val="21"/>
        </w:rPr>
        <w:t>Webで負荷分散を行うには，リバースプロキシ</w:t>
      </w:r>
      <w:r w:rsidR="007E39D9">
        <w:rPr>
          <w:rFonts w:asciiTheme="minorEastAsia" w:eastAsiaTheme="minorEastAsia" w:hAnsiTheme="minorEastAsia" w:cs="ÍúmŒ˛" w:hint="eastAsia"/>
          <w:color w:val="000000" w:themeColor="text1"/>
          <w:szCs w:val="21"/>
        </w:rPr>
        <w:t>という技術</w:t>
      </w:r>
      <w:r w:rsidR="007E39D9" w:rsidRPr="007E39D9">
        <w:rPr>
          <w:rFonts w:asciiTheme="minorEastAsia" w:eastAsiaTheme="minorEastAsia" w:hAnsiTheme="minorEastAsia" w:cs="ÍúmŒ˛" w:hint="eastAsia"/>
          <w:color w:val="000000" w:themeColor="text1"/>
          <w:szCs w:val="21"/>
        </w:rPr>
        <w:t>が使われる．</w:t>
      </w:r>
      <w:r w:rsidR="007E1FF9">
        <w:rPr>
          <w:rFonts w:asciiTheme="minorEastAsia" w:eastAsiaTheme="minorEastAsia" w:hAnsiTheme="minorEastAsia" w:cs="ÍúmŒ˛" w:hint="eastAsia"/>
          <w:color w:val="000000" w:themeColor="text1"/>
          <w:szCs w:val="21"/>
        </w:rPr>
        <w:t>提案システムの実現方法として</w:t>
      </w:r>
      <w:r w:rsidR="007E39D9" w:rsidRPr="007E39D9">
        <w:rPr>
          <w:rFonts w:asciiTheme="minorEastAsia" w:eastAsiaTheme="minorEastAsia" w:hAnsiTheme="minorEastAsia" w:cs="ÍúmŒ˛" w:hint="eastAsia"/>
          <w:color w:val="000000" w:themeColor="text1"/>
          <w:szCs w:val="21"/>
        </w:rPr>
        <w:t>オープンソースのWebサーバであるNGINX(エンジンエックス)</w:t>
      </w:r>
      <w:r w:rsidR="00590851">
        <w:rPr>
          <w:rFonts w:asciiTheme="minorEastAsia" w:eastAsiaTheme="minorEastAsia" w:hAnsiTheme="minorEastAsia" w:cs="ÍúmŒ˛" w:hint="eastAsia"/>
          <w:color w:val="000000" w:themeColor="text1"/>
          <w:szCs w:val="21"/>
        </w:rPr>
        <w:t>を用いた．設定ファイルの重みをプログラムによって書き換えることで，</w:t>
      </w:r>
      <w:r w:rsidR="00D83454">
        <w:rPr>
          <w:rFonts w:asciiTheme="minorEastAsia" w:eastAsiaTheme="minorEastAsia" w:hAnsiTheme="minorEastAsia" w:cs="ÍúmŒ˛" w:hint="eastAsia"/>
          <w:color w:val="000000" w:themeColor="text1"/>
          <w:szCs w:val="21"/>
        </w:rPr>
        <w:t>応答速度の状態</w:t>
      </w:r>
      <w:r w:rsidR="007F0694">
        <w:rPr>
          <w:rFonts w:asciiTheme="minorEastAsia" w:eastAsiaTheme="minorEastAsia" w:hAnsiTheme="minorEastAsia" w:cs="ÍúmŒ˛" w:hint="eastAsia"/>
          <w:color w:val="000000" w:themeColor="text1"/>
          <w:szCs w:val="21"/>
        </w:rPr>
        <w:t>に応じて割り振り方法を動的に変化させることが可能と</w:t>
      </w:r>
      <w:r w:rsidR="007F0694" w:rsidRPr="007F0694">
        <w:rPr>
          <w:rFonts w:asciiTheme="minorEastAsia" w:eastAsiaTheme="minorEastAsia" w:hAnsiTheme="minorEastAsia" w:cs="ÍúmŒ˛" w:hint="eastAsia"/>
          <w:color w:val="000000" w:themeColor="text1"/>
          <w:szCs w:val="21"/>
        </w:rPr>
        <w:t>なる．</w:t>
      </w:r>
    </w:p>
    <w:p w14:paraId="25D896D1" w14:textId="509B1527" w:rsidR="005D1865" w:rsidRDefault="007762AA" w:rsidP="005D1865">
      <w:pPr>
        <w:pStyle w:val="af1"/>
        <w:numPr>
          <w:ilvl w:val="0"/>
          <w:numId w:val="32"/>
        </w:numPr>
        <w:jc w:val="left"/>
        <w:rPr>
          <w:rFonts w:asciiTheme="majorEastAsia" w:eastAsiaTheme="majorEastAsia" w:hAnsiTheme="majorEastAsia"/>
          <w:b w:val="0"/>
          <w:bCs w:val="0"/>
          <w:sz w:val="22"/>
          <w:szCs w:val="22"/>
        </w:rPr>
      </w:pPr>
      <w:r w:rsidRPr="0015128D">
        <w:rPr>
          <w:rFonts w:asciiTheme="majorEastAsia" w:eastAsiaTheme="majorEastAsia" w:hAnsiTheme="majorEastAsia" w:hint="eastAsia"/>
          <w:b w:val="0"/>
          <w:bCs w:val="0"/>
          <w:sz w:val="22"/>
          <w:szCs w:val="22"/>
        </w:rPr>
        <w:t>実験</w:t>
      </w:r>
    </w:p>
    <w:p w14:paraId="68875E05" w14:textId="5A408A1B" w:rsidR="005D1865" w:rsidRPr="005D1865" w:rsidRDefault="001C31E4" w:rsidP="001C31E4">
      <w:pPr>
        <w:ind w:firstLineChars="100" w:firstLine="210"/>
      </w:pPr>
      <w:r>
        <w:rPr>
          <w:rFonts w:hint="eastAsia"/>
        </w:rPr>
        <w:t>実験では，RaspberryPi4Bを使用する．検索システムを積んだWebサーバ</w:t>
      </w:r>
      <w:r w:rsidR="0091042E">
        <w:t>S</w:t>
      </w:r>
      <w:r w:rsidR="0091042E" w:rsidRPr="0091042E">
        <w:rPr>
          <w:vertAlign w:val="subscript"/>
        </w:rPr>
        <w:t>1</w:t>
      </w:r>
      <w:r w:rsidR="0091042E">
        <w:rPr>
          <w:rFonts w:hint="eastAsia"/>
        </w:rPr>
        <w:t>～</w:t>
      </w:r>
      <w:r w:rsidR="0091042E">
        <w:t>S</w:t>
      </w:r>
      <w:r w:rsidR="0091042E">
        <w:rPr>
          <w:rFonts w:hint="eastAsia"/>
          <w:vertAlign w:val="subscript"/>
        </w:rPr>
        <w:t>3</w:t>
      </w:r>
      <w:r>
        <w:rPr>
          <w:rFonts w:hint="eastAsia"/>
        </w:rPr>
        <w:t>を冗長的に配置し，</w:t>
      </w:r>
      <w:r w:rsidR="000D593D">
        <w:rPr>
          <w:rFonts w:hint="eastAsia"/>
        </w:rPr>
        <w:t>ネットワークトラフィックやCPU，メモリに</w:t>
      </w:r>
      <w:r>
        <w:rPr>
          <w:rFonts w:hint="eastAsia"/>
        </w:rPr>
        <w:t>制限</w:t>
      </w:r>
      <w:r w:rsidR="000D593D">
        <w:rPr>
          <w:rFonts w:hint="eastAsia"/>
        </w:rPr>
        <w:t>を設け</w:t>
      </w:r>
      <w:r>
        <w:rPr>
          <w:rFonts w:hint="eastAsia"/>
        </w:rPr>
        <w:t>異種サーバを疑似的に再現．実装した提案方式のプロトタイプとラウンドロビン方式の応答速度を比較実験するこ</w:t>
      </w:r>
      <w:r w:rsidR="00A90E86">
        <w:rPr>
          <w:rFonts w:hint="eastAsia"/>
        </w:rPr>
        <w:t>とで提案方式の実現可能性を検証する．ラウンドロビンの速度は（表1）にプロトタイプの速度を（表２</w:t>
      </w:r>
      <w:r>
        <w:rPr>
          <w:rFonts w:hint="eastAsia"/>
        </w:rPr>
        <w:t>）に示す．本実験では応答速度に関して提案システムのプロトタイプの方が</w:t>
      </w:r>
      <w:r>
        <w:t>4</w:t>
      </w:r>
      <w:r w:rsidR="006D09E2">
        <w:rPr>
          <w:rFonts w:hint="eastAsia"/>
        </w:rPr>
        <w:t>倍近く速いことが確認できた</w:t>
      </w:r>
      <w:r>
        <w:rPr>
          <w:rFonts w:hint="eastAsia"/>
        </w:rPr>
        <w:t>．</w:t>
      </w:r>
    </w:p>
    <w:p w14:paraId="2D597FBF" w14:textId="544AEB78" w:rsidR="004E39F7" w:rsidRDefault="004E39F7" w:rsidP="004E39F7">
      <w:pPr>
        <w:pStyle w:val="af1"/>
        <w:keepNext/>
        <w:jc w:val="center"/>
        <w:rPr>
          <w:b w:val="0"/>
        </w:rPr>
      </w:pPr>
      <w:r w:rsidRPr="00E71502">
        <w:rPr>
          <w:rFonts w:hint="eastAsia"/>
          <w:b w:val="0"/>
        </w:rPr>
        <w:t>表</w:t>
      </w:r>
      <w:r w:rsidR="00D65CF0">
        <w:rPr>
          <w:b w:val="0"/>
        </w:rPr>
        <w:t>1</w:t>
      </w:r>
      <w:r w:rsidRPr="00E71502">
        <w:rPr>
          <w:rFonts w:hint="eastAsia"/>
          <w:b w:val="0"/>
        </w:rPr>
        <w:t xml:space="preserve">　</w:t>
      </w:r>
      <w:r w:rsidR="001C31E4">
        <w:rPr>
          <w:rFonts w:hint="eastAsia"/>
          <w:b w:val="0"/>
        </w:rPr>
        <w:t>ラウンドロビン方式の速度</w:t>
      </w:r>
    </w:p>
    <w:tbl>
      <w:tblPr>
        <w:tblStyle w:val="afe"/>
        <w:tblW w:w="0" w:type="auto"/>
        <w:tblLook w:val="04A0" w:firstRow="1" w:lastRow="0" w:firstColumn="1" w:lastColumn="0" w:noHBand="0" w:noVBand="1"/>
      </w:tblPr>
      <w:tblGrid>
        <w:gridCol w:w="1526"/>
        <w:gridCol w:w="992"/>
        <w:gridCol w:w="1134"/>
        <w:gridCol w:w="1113"/>
      </w:tblGrid>
      <w:tr w:rsidR="001F6678" w:rsidRPr="001F6678" w14:paraId="701223CB" w14:textId="77777777" w:rsidTr="0091042E">
        <w:trPr>
          <w:trHeight w:val="260"/>
        </w:trPr>
        <w:tc>
          <w:tcPr>
            <w:tcW w:w="1526" w:type="dxa"/>
            <w:noWrap/>
            <w:hideMark/>
          </w:tcPr>
          <w:p w14:paraId="0D6F381E" w14:textId="43ADE862" w:rsidR="001F6678" w:rsidRPr="00243C1B" w:rsidRDefault="001F6678" w:rsidP="00243C1B">
            <w:pPr>
              <w:jc w:val="center"/>
            </w:pPr>
            <w:r w:rsidRPr="00243C1B">
              <w:rPr>
                <w:rFonts w:hint="eastAsia"/>
              </w:rPr>
              <w:t>平均速度</w:t>
            </w:r>
            <w:r w:rsidR="0091042E">
              <w:rPr>
                <w:rFonts w:hint="eastAsia"/>
              </w:rPr>
              <w:t>[秒</w:t>
            </w:r>
            <w:r w:rsidR="0091042E">
              <w:t>]</w:t>
            </w:r>
          </w:p>
        </w:tc>
        <w:tc>
          <w:tcPr>
            <w:tcW w:w="3239" w:type="dxa"/>
            <w:gridSpan w:val="3"/>
            <w:noWrap/>
            <w:hideMark/>
          </w:tcPr>
          <w:p w14:paraId="7EC8953C" w14:textId="58F2A2BB" w:rsidR="001F6678" w:rsidRPr="00243C1B" w:rsidRDefault="001F6678" w:rsidP="0091042E">
            <w:pPr>
              <w:jc w:val="center"/>
            </w:pPr>
            <w:r w:rsidRPr="00243C1B">
              <w:rPr>
                <w:rFonts w:hint="eastAsia"/>
              </w:rPr>
              <w:t>0.4304</w:t>
            </w:r>
          </w:p>
        </w:tc>
      </w:tr>
      <w:tr w:rsidR="00243C1B" w:rsidRPr="001F6678" w14:paraId="25D701E3" w14:textId="77777777" w:rsidTr="00F0354C">
        <w:trPr>
          <w:trHeight w:val="260"/>
        </w:trPr>
        <w:tc>
          <w:tcPr>
            <w:tcW w:w="1526" w:type="dxa"/>
            <w:noWrap/>
            <w:hideMark/>
          </w:tcPr>
          <w:p w14:paraId="02F40C79" w14:textId="77777777" w:rsidR="001F6678" w:rsidRPr="00243C1B" w:rsidRDefault="001F6678" w:rsidP="00243C1B">
            <w:pPr>
              <w:jc w:val="center"/>
            </w:pPr>
            <w:r w:rsidRPr="00243C1B">
              <w:rPr>
                <w:rFonts w:hint="eastAsia"/>
              </w:rPr>
              <w:t>サーバ</w:t>
            </w:r>
          </w:p>
        </w:tc>
        <w:tc>
          <w:tcPr>
            <w:tcW w:w="992" w:type="dxa"/>
            <w:noWrap/>
            <w:hideMark/>
          </w:tcPr>
          <w:p w14:paraId="678F3CD2" w14:textId="76EA6280" w:rsidR="001F6678" w:rsidRPr="00243C1B" w:rsidRDefault="0091042E" w:rsidP="00F0354C">
            <w:r>
              <w:t>S</w:t>
            </w:r>
            <w:r w:rsidRPr="0091042E">
              <w:rPr>
                <w:vertAlign w:val="subscript"/>
              </w:rPr>
              <w:t>1</w:t>
            </w:r>
          </w:p>
        </w:tc>
        <w:tc>
          <w:tcPr>
            <w:tcW w:w="1134" w:type="dxa"/>
            <w:noWrap/>
            <w:hideMark/>
          </w:tcPr>
          <w:p w14:paraId="7D1D2D56" w14:textId="5411CE7F" w:rsidR="001F6678" w:rsidRPr="00243C1B" w:rsidRDefault="0091042E" w:rsidP="00F0354C">
            <w:r>
              <w:t>S</w:t>
            </w:r>
            <w:r>
              <w:rPr>
                <w:vertAlign w:val="subscript"/>
              </w:rPr>
              <w:t>2</w:t>
            </w:r>
          </w:p>
        </w:tc>
        <w:tc>
          <w:tcPr>
            <w:tcW w:w="1113" w:type="dxa"/>
            <w:noWrap/>
            <w:hideMark/>
          </w:tcPr>
          <w:p w14:paraId="63614668" w14:textId="11D1467C" w:rsidR="001F6678" w:rsidRPr="00243C1B" w:rsidRDefault="0091042E" w:rsidP="00F0354C">
            <w:r>
              <w:t>S</w:t>
            </w:r>
            <w:r>
              <w:rPr>
                <w:vertAlign w:val="subscript"/>
              </w:rPr>
              <w:t>3</w:t>
            </w:r>
          </w:p>
        </w:tc>
      </w:tr>
      <w:tr w:rsidR="00243C1B" w:rsidRPr="001F6678" w14:paraId="127063ED" w14:textId="77777777" w:rsidTr="0091042E">
        <w:trPr>
          <w:trHeight w:val="260"/>
        </w:trPr>
        <w:tc>
          <w:tcPr>
            <w:tcW w:w="1526" w:type="dxa"/>
            <w:noWrap/>
            <w:hideMark/>
          </w:tcPr>
          <w:p w14:paraId="44702FD7" w14:textId="3AF300A4" w:rsidR="001F6678" w:rsidRPr="00243C1B" w:rsidRDefault="001F6678" w:rsidP="00243C1B">
            <w:pPr>
              <w:jc w:val="center"/>
            </w:pPr>
            <w:r w:rsidRPr="00243C1B">
              <w:rPr>
                <w:rFonts w:hint="eastAsia"/>
              </w:rPr>
              <w:t>回数</w:t>
            </w:r>
            <w:r w:rsidR="0091042E">
              <w:rPr>
                <w:rFonts w:hint="eastAsia"/>
              </w:rPr>
              <w:t>[回</w:t>
            </w:r>
            <w:r w:rsidR="0091042E">
              <w:t>]</w:t>
            </w:r>
          </w:p>
        </w:tc>
        <w:tc>
          <w:tcPr>
            <w:tcW w:w="992" w:type="dxa"/>
            <w:noWrap/>
            <w:hideMark/>
          </w:tcPr>
          <w:p w14:paraId="1EE824CC" w14:textId="5E8E2998" w:rsidR="001F6678" w:rsidRPr="00243C1B" w:rsidRDefault="001F6678" w:rsidP="0091042E">
            <w:pPr>
              <w:jc w:val="right"/>
            </w:pPr>
            <w:r w:rsidRPr="00243C1B">
              <w:rPr>
                <w:rFonts w:hint="eastAsia"/>
              </w:rPr>
              <w:t>24</w:t>
            </w:r>
          </w:p>
        </w:tc>
        <w:tc>
          <w:tcPr>
            <w:tcW w:w="1134" w:type="dxa"/>
            <w:noWrap/>
            <w:hideMark/>
          </w:tcPr>
          <w:p w14:paraId="4AD869D8" w14:textId="391C0B23" w:rsidR="001F6678" w:rsidRPr="00243C1B" w:rsidRDefault="001F6678" w:rsidP="0091042E">
            <w:pPr>
              <w:jc w:val="right"/>
            </w:pPr>
            <w:r w:rsidRPr="00243C1B">
              <w:rPr>
                <w:rFonts w:hint="eastAsia"/>
              </w:rPr>
              <w:t>25</w:t>
            </w:r>
          </w:p>
        </w:tc>
        <w:tc>
          <w:tcPr>
            <w:tcW w:w="1113" w:type="dxa"/>
            <w:noWrap/>
            <w:hideMark/>
          </w:tcPr>
          <w:p w14:paraId="6B616519" w14:textId="32D079BE" w:rsidR="001F6678" w:rsidRPr="00243C1B" w:rsidRDefault="001F6678" w:rsidP="0091042E">
            <w:pPr>
              <w:jc w:val="right"/>
            </w:pPr>
            <w:r w:rsidRPr="00243C1B">
              <w:rPr>
                <w:rFonts w:hint="eastAsia"/>
              </w:rPr>
              <w:t>24</w:t>
            </w:r>
          </w:p>
        </w:tc>
        <w:bookmarkStart w:id="0" w:name="_GoBack"/>
        <w:bookmarkEnd w:id="0"/>
      </w:tr>
      <w:tr w:rsidR="00243C1B" w:rsidRPr="001F6678" w14:paraId="1C6FC76B" w14:textId="77777777" w:rsidTr="0091042E">
        <w:trPr>
          <w:trHeight w:val="260"/>
        </w:trPr>
        <w:tc>
          <w:tcPr>
            <w:tcW w:w="1526" w:type="dxa"/>
            <w:noWrap/>
            <w:hideMark/>
          </w:tcPr>
          <w:p w14:paraId="7CB627AD" w14:textId="7DE3956E" w:rsidR="001F6678" w:rsidRPr="00243C1B" w:rsidRDefault="001F6678" w:rsidP="00243C1B">
            <w:pPr>
              <w:jc w:val="center"/>
            </w:pPr>
            <w:r w:rsidRPr="00243C1B">
              <w:rPr>
                <w:rFonts w:hint="eastAsia"/>
              </w:rPr>
              <w:t>選択頻度</w:t>
            </w:r>
            <w:r w:rsidR="0091042E">
              <w:rPr>
                <w:rFonts w:hint="eastAsia"/>
              </w:rPr>
              <w:t>[</w:t>
            </w:r>
            <w:r w:rsidR="0091042E">
              <w:t>%]</w:t>
            </w:r>
          </w:p>
        </w:tc>
        <w:tc>
          <w:tcPr>
            <w:tcW w:w="992" w:type="dxa"/>
            <w:noWrap/>
            <w:hideMark/>
          </w:tcPr>
          <w:p w14:paraId="731D1AF8" w14:textId="0DE2EFEC" w:rsidR="001F6678" w:rsidRPr="00243C1B" w:rsidRDefault="0091042E" w:rsidP="0091042E">
            <w:pPr>
              <w:jc w:val="right"/>
            </w:pPr>
            <w:r>
              <w:rPr>
                <w:rFonts w:hint="eastAsia"/>
              </w:rPr>
              <w:t>33</w:t>
            </w:r>
          </w:p>
        </w:tc>
        <w:tc>
          <w:tcPr>
            <w:tcW w:w="1134" w:type="dxa"/>
            <w:noWrap/>
            <w:hideMark/>
          </w:tcPr>
          <w:p w14:paraId="3EA09780" w14:textId="491AEB0C" w:rsidR="001F6678" w:rsidRPr="00243C1B" w:rsidRDefault="0091042E" w:rsidP="0091042E">
            <w:pPr>
              <w:jc w:val="right"/>
            </w:pPr>
            <w:r>
              <w:rPr>
                <w:rFonts w:hint="eastAsia"/>
              </w:rPr>
              <w:t>34</w:t>
            </w:r>
          </w:p>
        </w:tc>
        <w:tc>
          <w:tcPr>
            <w:tcW w:w="1113" w:type="dxa"/>
            <w:noWrap/>
            <w:hideMark/>
          </w:tcPr>
          <w:p w14:paraId="31E0E9A2" w14:textId="5F6CEBE7" w:rsidR="001F6678" w:rsidRPr="00243C1B" w:rsidRDefault="0091042E" w:rsidP="0091042E">
            <w:pPr>
              <w:jc w:val="right"/>
            </w:pPr>
            <w:r>
              <w:rPr>
                <w:rFonts w:hint="eastAsia"/>
              </w:rPr>
              <w:t>33</w:t>
            </w:r>
          </w:p>
        </w:tc>
      </w:tr>
    </w:tbl>
    <w:p w14:paraId="11F259E4" w14:textId="1D90B328" w:rsidR="00243C1B" w:rsidRPr="00A90E86" w:rsidRDefault="00A90E86" w:rsidP="00A90E86">
      <w:pPr>
        <w:pStyle w:val="af1"/>
        <w:keepNext/>
        <w:jc w:val="center"/>
        <w:rPr>
          <w:b w:val="0"/>
        </w:rPr>
      </w:pPr>
      <w:r w:rsidRPr="00E71502">
        <w:rPr>
          <w:rFonts w:hint="eastAsia"/>
          <w:b w:val="0"/>
        </w:rPr>
        <w:t>表</w:t>
      </w:r>
      <w:r>
        <w:rPr>
          <w:rFonts w:hint="eastAsia"/>
          <w:b w:val="0"/>
        </w:rPr>
        <w:t>2</w:t>
      </w:r>
      <w:r w:rsidRPr="00E71502">
        <w:rPr>
          <w:rFonts w:hint="eastAsia"/>
          <w:b w:val="0"/>
        </w:rPr>
        <w:t xml:space="preserve">　</w:t>
      </w:r>
      <w:r>
        <w:rPr>
          <w:rFonts w:hint="eastAsia"/>
          <w:b w:val="0"/>
        </w:rPr>
        <w:t>提案システムのプロトタイプの速度</w:t>
      </w:r>
    </w:p>
    <w:tbl>
      <w:tblPr>
        <w:tblStyle w:val="afe"/>
        <w:tblW w:w="4833" w:type="dxa"/>
        <w:tblLook w:val="04A0" w:firstRow="1" w:lastRow="0" w:firstColumn="1" w:lastColumn="0" w:noHBand="0" w:noVBand="1"/>
      </w:tblPr>
      <w:tblGrid>
        <w:gridCol w:w="1526"/>
        <w:gridCol w:w="992"/>
        <w:gridCol w:w="1119"/>
        <w:gridCol w:w="1196"/>
      </w:tblGrid>
      <w:tr w:rsidR="0091042E" w:rsidRPr="00243C1B" w14:paraId="6E1D4A80" w14:textId="77777777" w:rsidTr="0091042E">
        <w:trPr>
          <w:trHeight w:val="260"/>
        </w:trPr>
        <w:tc>
          <w:tcPr>
            <w:tcW w:w="1526" w:type="dxa"/>
            <w:noWrap/>
            <w:hideMark/>
          </w:tcPr>
          <w:p w14:paraId="4D619B75" w14:textId="6A1D056B" w:rsidR="0091042E" w:rsidRPr="00243C1B" w:rsidRDefault="0091042E" w:rsidP="0091042E">
            <w:pPr>
              <w:jc w:val="center"/>
            </w:pPr>
            <w:r w:rsidRPr="00243C1B">
              <w:rPr>
                <w:rFonts w:hint="eastAsia"/>
              </w:rPr>
              <w:t>平均速度</w:t>
            </w:r>
            <w:r>
              <w:rPr>
                <w:rFonts w:hint="eastAsia"/>
              </w:rPr>
              <w:t>[秒</w:t>
            </w:r>
            <w:r>
              <w:t>]</w:t>
            </w:r>
          </w:p>
        </w:tc>
        <w:tc>
          <w:tcPr>
            <w:tcW w:w="3307" w:type="dxa"/>
            <w:gridSpan w:val="3"/>
            <w:noWrap/>
            <w:hideMark/>
          </w:tcPr>
          <w:p w14:paraId="3495B3BE" w14:textId="316C3A71" w:rsidR="0091042E" w:rsidRPr="00243C1B" w:rsidRDefault="0091042E" w:rsidP="0091042E">
            <w:pPr>
              <w:jc w:val="center"/>
            </w:pPr>
            <w:r w:rsidRPr="00243C1B">
              <w:rPr>
                <w:rFonts w:hint="eastAsia"/>
              </w:rPr>
              <w:t>0.1523</w:t>
            </w:r>
          </w:p>
        </w:tc>
      </w:tr>
      <w:tr w:rsidR="0091042E" w:rsidRPr="00243C1B" w14:paraId="056B98E1" w14:textId="77777777" w:rsidTr="00F0354C">
        <w:trPr>
          <w:trHeight w:val="260"/>
        </w:trPr>
        <w:tc>
          <w:tcPr>
            <w:tcW w:w="1526" w:type="dxa"/>
            <w:noWrap/>
            <w:hideMark/>
          </w:tcPr>
          <w:p w14:paraId="74BFFF77" w14:textId="257F231B" w:rsidR="0091042E" w:rsidRPr="00243C1B" w:rsidRDefault="0091042E" w:rsidP="0091042E">
            <w:pPr>
              <w:jc w:val="center"/>
            </w:pPr>
            <w:r w:rsidRPr="00243C1B">
              <w:rPr>
                <w:rFonts w:hint="eastAsia"/>
              </w:rPr>
              <w:t>サーバ</w:t>
            </w:r>
          </w:p>
        </w:tc>
        <w:tc>
          <w:tcPr>
            <w:tcW w:w="992" w:type="dxa"/>
            <w:noWrap/>
            <w:hideMark/>
          </w:tcPr>
          <w:p w14:paraId="04B878E3" w14:textId="008D6962" w:rsidR="0091042E" w:rsidRPr="00243C1B" w:rsidRDefault="0091042E" w:rsidP="00F0354C">
            <w:r>
              <w:t>S</w:t>
            </w:r>
            <w:r w:rsidRPr="0091042E">
              <w:rPr>
                <w:vertAlign w:val="subscript"/>
              </w:rPr>
              <w:t>1</w:t>
            </w:r>
          </w:p>
        </w:tc>
        <w:tc>
          <w:tcPr>
            <w:tcW w:w="1119" w:type="dxa"/>
            <w:noWrap/>
            <w:hideMark/>
          </w:tcPr>
          <w:p w14:paraId="34024B4C" w14:textId="3218CF3E" w:rsidR="0091042E" w:rsidRPr="00243C1B" w:rsidRDefault="0091042E" w:rsidP="00F0354C">
            <w:r>
              <w:t>S</w:t>
            </w:r>
            <w:r>
              <w:rPr>
                <w:vertAlign w:val="subscript"/>
              </w:rPr>
              <w:t>2</w:t>
            </w:r>
          </w:p>
        </w:tc>
        <w:tc>
          <w:tcPr>
            <w:tcW w:w="1196" w:type="dxa"/>
            <w:noWrap/>
            <w:hideMark/>
          </w:tcPr>
          <w:p w14:paraId="570F6A3D" w14:textId="4E5ECF69" w:rsidR="0091042E" w:rsidRPr="00243C1B" w:rsidRDefault="0091042E" w:rsidP="00F0354C">
            <w:r>
              <w:t>S</w:t>
            </w:r>
            <w:r>
              <w:rPr>
                <w:vertAlign w:val="subscript"/>
              </w:rPr>
              <w:t>3</w:t>
            </w:r>
          </w:p>
        </w:tc>
      </w:tr>
      <w:tr w:rsidR="0091042E" w:rsidRPr="00243C1B" w14:paraId="388039F2" w14:textId="77777777" w:rsidTr="0091042E">
        <w:trPr>
          <w:trHeight w:val="260"/>
        </w:trPr>
        <w:tc>
          <w:tcPr>
            <w:tcW w:w="1526" w:type="dxa"/>
            <w:noWrap/>
            <w:hideMark/>
          </w:tcPr>
          <w:p w14:paraId="0BD4A6BD" w14:textId="4D5397A8" w:rsidR="0091042E" w:rsidRPr="00243C1B" w:rsidRDefault="0091042E" w:rsidP="0091042E">
            <w:pPr>
              <w:jc w:val="center"/>
            </w:pPr>
            <w:r w:rsidRPr="00243C1B">
              <w:rPr>
                <w:rFonts w:hint="eastAsia"/>
              </w:rPr>
              <w:t>回数</w:t>
            </w:r>
            <w:r>
              <w:rPr>
                <w:rFonts w:hint="eastAsia"/>
              </w:rPr>
              <w:t>[回</w:t>
            </w:r>
            <w:r>
              <w:t>]</w:t>
            </w:r>
          </w:p>
        </w:tc>
        <w:tc>
          <w:tcPr>
            <w:tcW w:w="992" w:type="dxa"/>
            <w:noWrap/>
            <w:hideMark/>
          </w:tcPr>
          <w:p w14:paraId="780D6092" w14:textId="35495F4D" w:rsidR="0091042E" w:rsidRPr="00243C1B" w:rsidRDefault="0091042E" w:rsidP="0091042E">
            <w:pPr>
              <w:jc w:val="right"/>
            </w:pPr>
            <w:r w:rsidRPr="00243C1B">
              <w:rPr>
                <w:rFonts w:hint="eastAsia"/>
              </w:rPr>
              <w:t>50</w:t>
            </w:r>
          </w:p>
        </w:tc>
        <w:tc>
          <w:tcPr>
            <w:tcW w:w="1119" w:type="dxa"/>
            <w:noWrap/>
            <w:hideMark/>
          </w:tcPr>
          <w:p w14:paraId="343EBEEB" w14:textId="74E5C651" w:rsidR="0091042E" w:rsidRPr="00243C1B" w:rsidRDefault="0091042E" w:rsidP="0091042E">
            <w:pPr>
              <w:jc w:val="right"/>
            </w:pPr>
            <w:r w:rsidRPr="00243C1B">
              <w:rPr>
                <w:rFonts w:hint="eastAsia"/>
              </w:rPr>
              <w:t>12</w:t>
            </w:r>
          </w:p>
        </w:tc>
        <w:tc>
          <w:tcPr>
            <w:tcW w:w="1196" w:type="dxa"/>
            <w:noWrap/>
            <w:hideMark/>
          </w:tcPr>
          <w:p w14:paraId="662F1D34" w14:textId="53852571" w:rsidR="0091042E" w:rsidRPr="00243C1B" w:rsidRDefault="0091042E" w:rsidP="0091042E">
            <w:pPr>
              <w:jc w:val="right"/>
            </w:pPr>
            <w:r w:rsidRPr="00243C1B">
              <w:rPr>
                <w:rFonts w:hint="eastAsia"/>
              </w:rPr>
              <w:t>11</w:t>
            </w:r>
          </w:p>
        </w:tc>
      </w:tr>
      <w:tr w:rsidR="0091042E" w:rsidRPr="00243C1B" w14:paraId="76D238DF" w14:textId="77777777" w:rsidTr="0091042E">
        <w:trPr>
          <w:trHeight w:val="260"/>
        </w:trPr>
        <w:tc>
          <w:tcPr>
            <w:tcW w:w="1526" w:type="dxa"/>
            <w:noWrap/>
            <w:hideMark/>
          </w:tcPr>
          <w:p w14:paraId="2A3BBB87" w14:textId="7B3D2644" w:rsidR="0091042E" w:rsidRPr="00243C1B" w:rsidRDefault="0091042E" w:rsidP="0091042E">
            <w:pPr>
              <w:jc w:val="center"/>
            </w:pPr>
            <w:r w:rsidRPr="00243C1B">
              <w:rPr>
                <w:rFonts w:hint="eastAsia"/>
              </w:rPr>
              <w:t>選択頻度</w:t>
            </w:r>
            <w:r>
              <w:rPr>
                <w:rFonts w:hint="eastAsia"/>
              </w:rPr>
              <w:t>[%</w:t>
            </w:r>
            <w:r>
              <w:t>]</w:t>
            </w:r>
          </w:p>
        </w:tc>
        <w:tc>
          <w:tcPr>
            <w:tcW w:w="992" w:type="dxa"/>
            <w:noWrap/>
            <w:hideMark/>
          </w:tcPr>
          <w:p w14:paraId="5095EFE0" w14:textId="1034A29D" w:rsidR="0091042E" w:rsidRPr="00243C1B" w:rsidRDefault="0091042E" w:rsidP="0091042E">
            <w:pPr>
              <w:jc w:val="right"/>
            </w:pPr>
            <w:r>
              <w:rPr>
                <w:rFonts w:hint="eastAsia"/>
              </w:rPr>
              <w:t>68</w:t>
            </w:r>
          </w:p>
        </w:tc>
        <w:tc>
          <w:tcPr>
            <w:tcW w:w="1119" w:type="dxa"/>
            <w:noWrap/>
            <w:hideMark/>
          </w:tcPr>
          <w:p w14:paraId="2320494E" w14:textId="6EFECEEA" w:rsidR="0091042E" w:rsidRPr="00243C1B" w:rsidRDefault="0091042E" w:rsidP="0091042E">
            <w:pPr>
              <w:jc w:val="right"/>
            </w:pPr>
            <w:r>
              <w:rPr>
                <w:rFonts w:hint="eastAsia"/>
              </w:rPr>
              <w:t>16</w:t>
            </w:r>
          </w:p>
        </w:tc>
        <w:tc>
          <w:tcPr>
            <w:tcW w:w="1196" w:type="dxa"/>
            <w:noWrap/>
            <w:hideMark/>
          </w:tcPr>
          <w:p w14:paraId="28A90284" w14:textId="5D6BBBE7" w:rsidR="0091042E" w:rsidRPr="00243C1B" w:rsidRDefault="0091042E" w:rsidP="0091042E">
            <w:pPr>
              <w:jc w:val="right"/>
            </w:pPr>
            <w:r>
              <w:rPr>
                <w:rFonts w:hint="eastAsia"/>
              </w:rPr>
              <w:t>15</w:t>
            </w:r>
          </w:p>
        </w:tc>
      </w:tr>
    </w:tbl>
    <w:p w14:paraId="311268AF" w14:textId="01AED5D8" w:rsidR="001C31E4" w:rsidRPr="006D09E2" w:rsidRDefault="001C31E4" w:rsidP="001C31E4"/>
    <w:p w14:paraId="67449076" w14:textId="77777777" w:rsidR="00FB2853" w:rsidRPr="0015128D" w:rsidRDefault="009853BA" w:rsidP="007C53D2">
      <w:pPr>
        <w:pStyle w:val="1"/>
        <w:numPr>
          <w:ilvl w:val="0"/>
          <w:numId w:val="32"/>
        </w:numPr>
        <w:spacing w:beforeLines="0"/>
      </w:pPr>
      <w:r w:rsidRPr="0015128D">
        <w:rPr>
          <w:rFonts w:hint="eastAsia"/>
        </w:rPr>
        <w:t>まとめ</w:t>
      </w:r>
      <w:r w:rsidR="00B37BE7" w:rsidRPr="0015128D">
        <w:rPr>
          <w:rFonts w:hint="eastAsia"/>
        </w:rPr>
        <w:t>と今後の展望</w:t>
      </w:r>
    </w:p>
    <w:p w14:paraId="4AA6A340" w14:textId="70FD723F" w:rsidR="009505B1" w:rsidRPr="00ED525D" w:rsidRDefault="00B37BE7" w:rsidP="00F95ED3">
      <w:pPr>
        <w:pStyle w:val="a6"/>
        <w:spacing w:line="240" w:lineRule="exact"/>
        <w:ind w:firstLineChars="100" w:firstLine="210"/>
        <w:rPr>
          <w:rFonts w:asciiTheme="minorEastAsia" w:eastAsiaTheme="minorEastAsia" w:hAnsiTheme="minorEastAsia"/>
          <w:color w:val="000000" w:themeColor="text1"/>
        </w:rPr>
      </w:pPr>
      <w:r w:rsidRPr="0015128D">
        <w:rPr>
          <w:rFonts w:asciiTheme="minorEastAsia" w:eastAsiaTheme="minorEastAsia" w:hAnsiTheme="minorEastAsia" w:hint="eastAsia"/>
          <w:color w:val="000000" w:themeColor="text1"/>
        </w:rPr>
        <w:t>実験</w:t>
      </w:r>
      <w:r w:rsidR="003618D3" w:rsidRPr="0015128D">
        <w:rPr>
          <w:rFonts w:asciiTheme="minorEastAsia" w:eastAsiaTheme="minorEastAsia" w:hAnsiTheme="minorEastAsia" w:hint="eastAsia"/>
          <w:color w:val="000000" w:themeColor="text1"/>
        </w:rPr>
        <w:t>結果</w:t>
      </w:r>
      <w:r w:rsidRPr="0015128D">
        <w:rPr>
          <w:rFonts w:asciiTheme="minorEastAsia" w:eastAsiaTheme="minorEastAsia" w:hAnsiTheme="minorEastAsia" w:hint="eastAsia"/>
          <w:color w:val="000000" w:themeColor="text1"/>
        </w:rPr>
        <w:t>より</w:t>
      </w:r>
      <w:r w:rsidR="001E43B2">
        <w:rPr>
          <w:rFonts w:asciiTheme="minorEastAsia" w:eastAsiaTheme="minorEastAsia" w:hAnsiTheme="minorEastAsia" w:hint="eastAsia"/>
          <w:color w:val="000000" w:themeColor="text1"/>
        </w:rPr>
        <w:t>，</w:t>
      </w:r>
      <w:r w:rsidR="009505B1">
        <w:rPr>
          <w:rFonts w:asciiTheme="minorEastAsia" w:eastAsiaTheme="minorEastAsia" w:hAnsiTheme="minorEastAsia" w:hint="eastAsia"/>
          <w:color w:val="000000" w:themeColor="text1"/>
        </w:rPr>
        <w:t>異種環境において，提案システムを利用すると応答速度が向上することが確認できた．</w:t>
      </w:r>
      <w:r w:rsidR="00ED525D" w:rsidRPr="00ED525D">
        <w:rPr>
          <w:rFonts w:asciiTheme="minorEastAsia" w:eastAsiaTheme="minorEastAsia" w:hAnsiTheme="minorEastAsia" w:hint="eastAsia"/>
          <w:color w:val="000000" w:themeColor="text1"/>
        </w:rPr>
        <w:t>本提案システムは</w:t>
      </w:r>
      <w:r w:rsidR="00ED525D">
        <w:rPr>
          <w:rFonts w:asciiTheme="minorEastAsia" w:eastAsiaTheme="minorEastAsia" w:hAnsiTheme="minorEastAsia" w:hint="eastAsia"/>
          <w:color w:val="000000" w:themeColor="text1"/>
        </w:rPr>
        <w:t>N</w:t>
      </w:r>
      <w:r w:rsidR="00ED525D" w:rsidRPr="00ED525D">
        <w:rPr>
          <w:rFonts w:asciiTheme="minorEastAsia" w:eastAsiaTheme="minorEastAsia" w:hAnsiTheme="minorEastAsia" w:hint="eastAsia"/>
          <w:color w:val="000000" w:themeColor="text1"/>
        </w:rPr>
        <w:t>ginx</w:t>
      </w:r>
      <w:r w:rsidR="00ED525D">
        <w:rPr>
          <w:rFonts w:asciiTheme="minorEastAsia" w:eastAsiaTheme="minorEastAsia" w:hAnsiTheme="minorEastAsia" w:hint="eastAsia"/>
          <w:color w:val="000000" w:themeColor="text1"/>
        </w:rPr>
        <w:t>というWebサーバの</w:t>
      </w:r>
      <w:r w:rsidR="00ED525D" w:rsidRPr="00ED525D">
        <w:rPr>
          <w:rFonts w:asciiTheme="minorEastAsia" w:eastAsiaTheme="minorEastAsia" w:hAnsiTheme="minorEastAsia" w:hint="eastAsia"/>
          <w:color w:val="000000" w:themeColor="text1"/>
        </w:rPr>
        <w:t>設定ファイルを書き換える仕組みなので再現しやすい．現状，利用する環境ごとに細かく設定を書き直す必要があり，自動で適応処理することが出来れば，個人でも気軽に安価な負荷分散が出来ると考える．Web</w:t>
      </w:r>
      <w:r w:rsidR="00000EE6">
        <w:rPr>
          <w:rFonts w:asciiTheme="minorEastAsia" w:eastAsiaTheme="minorEastAsia" w:hAnsiTheme="minorEastAsia" w:hint="eastAsia"/>
          <w:color w:val="000000" w:themeColor="text1"/>
        </w:rPr>
        <w:t>サイトも重要なライフラインになりつつあるため</w:t>
      </w:r>
      <w:r w:rsidR="00ED525D" w:rsidRPr="00ED525D">
        <w:rPr>
          <w:rFonts w:asciiTheme="minorEastAsia" w:eastAsiaTheme="minorEastAsia" w:hAnsiTheme="minorEastAsia" w:hint="eastAsia"/>
          <w:color w:val="000000" w:themeColor="text1"/>
        </w:rPr>
        <w:t>，本システムが安価な導入コストで，負荷に強く表示速度が速いWebサイト作りに貢献できることを期待している．</w:t>
      </w:r>
      <w:r w:rsidR="009505B1">
        <w:rPr>
          <w:rFonts w:asciiTheme="minorEastAsia" w:eastAsiaTheme="minorEastAsia" w:hAnsiTheme="minorEastAsia"/>
          <w:color w:val="000000" w:themeColor="text1"/>
        </w:rPr>
        <w:t xml:space="preserve"> </w:t>
      </w:r>
    </w:p>
    <w:p w14:paraId="24D5D86A" w14:textId="2D2DA1D8" w:rsidR="007762AA" w:rsidRPr="0015128D" w:rsidRDefault="007762AA" w:rsidP="009505B1">
      <w:pPr>
        <w:pStyle w:val="a6"/>
        <w:spacing w:line="240" w:lineRule="exact"/>
        <w:ind w:firstLineChars="100" w:firstLine="210"/>
        <w:rPr>
          <w:rFonts w:asciiTheme="majorEastAsia" w:eastAsiaTheme="majorEastAsia" w:hAnsiTheme="majorEastAsia"/>
          <w:color w:val="000000" w:themeColor="text1"/>
        </w:rPr>
      </w:pPr>
      <w:r w:rsidRPr="0015128D">
        <w:rPr>
          <w:rFonts w:asciiTheme="majorEastAsia" w:eastAsiaTheme="majorEastAsia" w:hAnsiTheme="majorEastAsia" w:hint="eastAsia"/>
        </w:rPr>
        <w:t>文献</w:t>
      </w:r>
    </w:p>
    <w:p w14:paraId="224ACF03" w14:textId="38C4AFED" w:rsidR="00F74433" w:rsidRPr="00F74433" w:rsidRDefault="000C7A53" w:rsidP="00F74433">
      <w:pPr>
        <w:pStyle w:val="af5"/>
        <w:numPr>
          <w:ilvl w:val="0"/>
          <w:numId w:val="33"/>
        </w:numPr>
        <w:adjustRightInd/>
        <w:ind w:leftChars="0" w:left="640" w:hanging="640"/>
        <w:textAlignment w:val="auto"/>
        <w:rPr>
          <w:color w:val="000000" w:themeColor="text1"/>
        </w:rPr>
      </w:pPr>
      <w:r w:rsidRPr="00724275">
        <w:rPr>
          <w:rFonts w:hint="eastAsia"/>
          <w:color w:val="000000" w:themeColor="text1"/>
        </w:rPr>
        <w:t>河野 知行</w:t>
      </w:r>
      <w:r>
        <w:rPr>
          <w:rFonts w:hint="eastAsia"/>
          <w:color w:val="000000" w:themeColor="text1"/>
        </w:rPr>
        <w:t>：</w:t>
      </w:r>
      <w:r w:rsidRPr="00724275">
        <w:rPr>
          <w:rFonts w:hint="eastAsia"/>
          <w:color w:val="000000" w:themeColor="text1"/>
        </w:rPr>
        <w:t>複数のロードバランサによる Ｗｅｂシステムの応答時間最適化</w:t>
      </w:r>
      <w:r>
        <w:rPr>
          <w:rFonts w:hint="eastAsia"/>
          <w:color w:val="000000" w:themeColor="text1"/>
        </w:rPr>
        <w:t>，情報処理学会研究報告システム評価，</w:t>
      </w:r>
      <w:r>
        <w:rPr>
          <w:color w:val="000000" w:themeColor="text1"/>
        </w:rPr>
        <w:t>pp.</w:t>
      </w:r>
      <w:r>
        <w:rPr>
          <w:rFonts w:hint="eastAsia"/>
          <w:color w:val="000000" w:themeColor="text1"/>
        </w:rPr>
        <w:t>27</w:t>
      </w:r>
      <w:r w:rsidRPr="003171E4">
        <w:rPr>
          <w:rFonts w:hint="eastAsia"/>
          <w:color w:val="000000" w:themeColor="text1"/>
        </w:rPr>
        <w:t>－</w:t>
      </w:r>
      <w:r w:rsidRPr="00724275">
        <w:rPr>
          <w:rFonts w:hint="eastAsia"/>
          <w:color w:val="000000" w:themeColor="text1"/>
        </w:rPr>
        <w:t>34</w:t>
      </w:r>
      <w:r>
        <w:t>（</w:t>
      </w:r>
      <w:r>
        <w:rPr>
          <w:rFonts w:hint="eastAsia"/>
          <w:color w:val="000000" w:themeColor="text1"/>
        </w:rPr>
        <w:t>2007</w:t>
      </w:r>
      <w:r>
        <w:t>）．</w:t>
      </w:r>
    </w:p>
    <w:sectPr w:rsidR="00F74433" w:rsidRPr="00F74433" w:rsidSect="001B2B61">
      <w:footnotePr>
        <w:numRestart w:val="eachPage"/>
      </w:footnotePr>
      <w:endnotePr>
        <w:numFmt w:val="decimal"/>
      </w:endnotePr>
      <w:type w:val="continuous"/>
      <w:pgSz w:w="11900" w:h="16840" w:code="9"/>
      <w:pgMar w:top="1701" w:right="1134" w:bottom="1418" w:left="1134" w:header="0" w:footer="0" w:gutter="0"/>
      <w:cols w:num="2" w:space="398"/>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2FE7A2" w14:textId="77777777" w:rsidR="00A855B2" w:rsidRDefault="00A855B2"/>
  </w:endnote>
  <w:endnote w:type="continuationSeparator" w:id="0">
    <w:p w14:paraId="2A4A3F02" w14:textId="77777777" w:rsidR="00A855B2" w:rsidRDefault="00A85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明朝"/>
    <w:panose1 w:val="02020609040305080305"/>
    <w:charset w:val="80"/>
    <w:family w:val="roman"/>
    <w:notTrueType/>
    <w:pitch w:val="fixed"/>
    <w:sig w:usb0="00000001"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ＭＳ Ｐゴシック">
    <w:panose1 w:val="020B0600070205080204"/>
    <w:charset w:val="80"/>
    <w:family w:val="modern"/>
    <w:pitch w:val="variable"/>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ÍúmŒ˛">
    <w:altName w:val="Calibri"/>
    <w:charset w:val="4D"/>
    <w:family w:val="auto"/>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A62F5" w14:textId="77777777" w:rsidR="00DD57DF" w:rsidRDefault="00DD57DF">
    <w:pPr>
      <w:pStyle w:val="ac"/>
      <w:jc w:val="center"/>
      <w:rPr>
        <w:b/>
        <w:bCs/>
        <w:sz w:val="24"/>
        <w:szCs w:val="24"/>
      </w:rPr>
    </w:pPr>
  </w:p>
  <w:p w14:paraId="22931378" w14:textId="77777777" w:rsidR="00DD57DF" w:rsidRDefault="00DD57DF">
    <w:pPr>
      <w:pStyle w:val="ac"/>
      <w:jc w:val="center"/>
    </w:pPr>
  </w:p>
  <w:p w14:paraId="7F5E9A7D" w14:textId="77777777" w:rsidR="00DD57DF" w:rsidRDefault="00DD57DF">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7C7BC1" w14:textId="77777777" w:rsidR="00A855B2" w:rsidRDefault="00A855B2">
      <w:r>
        <w:separator/>
      </w:r>
    </w:p>
  </w:footnote>
  <w:footnote w:type="continuationSeparator" w:id="0">
    <w:p w14:paraId="30389A07" w14:textId="77777777" w:rsidR="00A855B2" w:rsidRDefault="00A855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CF38E" w14:textId="77777777" w:rsidR="00DD57DF" w:rsidRDefault="00DD57DF">
    <w:pPr>
      <w:pStyle w:val="aa"/>
    </w:pPr>
  </w:p>
  <w:p w14:paraId="64986FFE" w14:textId="77777777" w:rsidR="00DD57DF" w:rsidRDefault="00DD57DF" w:rsidP="00BC4E45">
    <w:pPr>
      <w:pStyle w:val="aa"/>
      <w:jc w:val="center"/>
      <w:rPr>
        <w:sz w:val="28"/>
      </w:rPr>
    </w:pPr>
  </w:p>
  <w:p w14:paraId="470D4235" w14:textId="77777777" w:rsidR="00DD57DF" w:rsidRPr="00416D4E" w:rsidRDefault="00DD57DF" w:rsidP="00BC4E45">
    <w:pPr>
      <w:pStyle w:val="aa"/>
      <w:jc w:val="center"/>
      <w:rPr>
        <w:sz w:val="28"/>
      </w:rPr>
    </w:pPr>
    <w:r w:rsidRPr="00F756FF">
      <w:rPr>
        <w:rFonts w:hint="eastAsia"/>
        <w:sz w:val="28"/>
      </w:rPr>
      <w:t>神奈川工科大学 情報学部 情報工学科 卒業論文要旨集</w:t>
    </w:r>
  </w:p>
  <w:p w14:paraId="62B1CA69" w14:textId="06BEFF8B" w:rsidR="00DD57DF" w:rsidRDefault="009505B1" w:rsidP="0010502F">
    <w:pPr>
      <w:jc w:val="right"/>
    </w:pPr>
    <w:r>
      <w:rPr>
        <w:rFonts w:hint="eastAsia"/>
      </w:rPr>
      <w:t>２０２</w:t>
    </w:r>
    <w:r w:rsidR="009A4A6C">
      <w:rPr>
        <w:rFonts w:hint="eastAsia"/>
      </w:rPr>
      <w:t>１</w:t>
    </w:r>
    <w:r w:rsidR="0010502F">
      <w:rPr>
        <w:rFonts w:hint="eastAsia"/>
      </w:rPr>
      <w:t>年度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09692B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BFC2FDF0"/>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E0DCDF9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4D368D30"/>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B9940CE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5E08AE3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9E361A68"/>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39490F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956262D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E58A77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FD5DCA"/>
    <w:multiLevelType w:val="multilevel"/>
    <w:tmpl w:val="014AD936"/>
    <w:lvl w:ilvl="0">
      <w:start w:val="1"/>
      <w:numFmt w:val="decimalFullWidth"/>
      <w:lvlText w:val="%1．"/>
      <w:lvlJc w:val="left"/>
      <w:pPr>
        <w:tabs>
          <w:tab w:val="num" w:pos="1225"/>
        </w:tabs>
        <w:ind w:left="1225" w:hanging="425"/>
      </w:pPr>
      <w:rPr>
        <w:rFonts w:hint="eastAsia"/>
      </w:rPr>
    </w:lvl>
    <w:lvl w:ilvl="1">
      <w:start w:val="1"/>
      <w:numFmt w:val="decimalFullWidth"/>
      <w:lvlText w:val="%1．%2"/>
      <w:lvlJc w:val="left"/>
      <w:pPr>
        <w:tabs>
          <w:tab w:val="num" w:pos="1367"/>
        </w:tabs>
        <w:ind w:left="1367" w:hanging="567"/>
      </w:pPr>
      <w:rPr>
        <w:rFonts w:hint="eastAsia"/>
      </w:rPr>
    </w:lvl>
    <w:lvl w:ilvl="2">
      <w:start w:val="1"/>
      <w:numFmt w:val="decimalFullWidth"/>
      <w:lvlText w:val="%1．%2．%3"/>
      <w:lvlJc w:val="left"/>
      <w:pPr>
        <w:tabs>
          <w:tab w:val="num" w:pos="1509"/>
        </w:tabs>
        <w:ind w:left="1509" w:hanging="709"/>
      </w:pPr>
      <w:rPr>
        <w:rFonts w:hint="eastAsia"/>
        <w:sz w:val="21"/>
      </w:rPr>
    </w:lvl>
    <w:lvl w:ilvl="3">
      <w:start w:val="1"/>
      <w:numFmt w:val="decimal"/>
      <w:lvlText w:val="%1.%2.%3.%4."/>
      <w:lvlJc w:val="left"/>
      <w:pPr>
        <w:tabs>
          <w:tab w:val="num" w:pos="1651"/>
        </w:tabs>
        <w:ind w:left="1651" w:hanging="851"/>
      </w:pPr>
      <w:rPr>
        <w:rFonts w:hint="eastAsia"/>
      </w:rPr>
    </w:lvl>
    <w:lvl w:ilvl="4">
      <w:start w:val="1"/>
      <w:numFmt w:val="decimal"/>
      <w:lvlText w:val="%1.%2.%3.%4.%5."/>
      <w:lvlJc w:val="left"/>
      <w:pPr>
        <w:tabs>
          <w:tab w:val="num" w:pos="1792"/>
        </w:tabs>
        <w:ind w:left="1792" w:hanging="992"/>
      </w:pPr>
      <w:rPr>
        <w:rFonts w:hint="eastAsia"/>
      </w:rPr>
    </w:lvl>
    <w:lvl w:ilvl="5">
      <w:start w:val="1"/>
      <w:numFmt w:val="decimal"/>
      <w:lvlText w:val="%1.%2.%3.%4.%5.%6."/>
      <w:lvlJc w:val="left"/>
      <w:pPr>
        <w:tabs>
          <w:tab w:val="num" w:pos="1934"/>
        </w:tabs>
        <w:ind w:left="1934" w:hanging="1134"/>
      </w:pPr>
      <w:rPr>
        <w:rFonts w:hint="eastAsia"/>
      </w:rPr>
    </w:lvl>
    <w:lvl w:ilvl="6">
      <w:start w:val="1"/>
      <w:numFmt w:val="decimal"/>
      <w:lvlText w:val="%1.%2.%3.%4.%5.%6.%7."/>
      <w:lvlJc w:val="left"/>
      <w:pPr>
        <w:tabs>
          <w:tab w:val="num" w:pos="2076"/>
        </w:tabs>
        <w:ind w:left="2076" w:hanging="1276"/>
      </w:pPr>
      <w:rPr>
        <w:rFonts w:hint="eastAsia"/>
      </w:rPr>
    </w:lvl>
    <w:lvl w:ilvl="7">
      <w:start w:val="1"/>
      <w:numFmt w:val="decimal"/>
      <w:lvlText w:val="%1.%2.%3.%4.%5.%6.%7.%8."/>
      <w:lvlJc w:val="left"/>
      <w:pPr>
        <w:tabs>
          <w:tab w:val="num" w:pos="2218"/>
        </w:tabs>
        <w:ind w:left="2218" w:hanging="1418"/>
      </w:pPr>
      <w:rPr>
        <w:rFonts w:hint="eastAsia"/>
      </w:rPr>
    </w:lvl>
    <w:lvl w:ilvl="8">
      <w:start w:val="1"/>
      <w:numFmt w:val="decimal"/>
      <w:lvlText w:val="%1.%2.%3.%4.%5.%6.%7.%8.%9."/>
      <w:lvlJc w:val="left"/>
      <w:pPr>
        <w:tabs>
          <w:tab w:val="num" w:pos="2359"/>
        </w:tabs>
        <w:ind w:left="2359" w:hanging="1559"/>
      </w:pPr>
      <w:rPr>
        <w:rFonts w:hint="eastAsia"/>
      </w:rPr>
    </w:lvl>
  </w:abstractNum>
  <w:abstractNum w:abstractNumId="11" w15:restartNumberingAfterBreak="0">
    <w:nsid w:val="13DB5FA7"/>
    <w:multiLevelType w:val="hybridMultilevel"/>
    <w:tmpl w:val="1BBC4D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76712AD"/>
    <w:multiLevelType w:val="hybridMultilevel"/>
    <w:tmpl w:val="5C2EA58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F3C71F6"/>
    <w:multiLevelType w:val="hybridMultilevel"/>
    <w:tmpl w:val="775202D8"/>
    <w:lvl w:ilvl="0" w:tplc="508A403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1FD0236A"/>
    <w:multiLevelType w:val="multilevel"/>
    <w:tmpl w:val="7AE6249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231F21D1"/>
    <w:multiLevelType w:val="hybridMultilevel"/>
    <w:tmpl w:val="28824EDC"/>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46E4D92"/>
    <w:multiLevelType w:val="hybridMultilevel"/>
    <w:tmpl w:val="45229DAE"/>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2544528D"/>
    <w:multiLevelType w:val="multilevel"/>
    <w:tmpl w:val="69844830"/>
    <w:lvl w:ilvl="0">
      <w:start w:val="1"/>
      <w:numFmt w:val="decimalFullWidth"/>
      <w:lvlText w:val="%1．"/>
      <w:lvlJc w:val="left"/>
      <w:pPr>
        <w:tabs>
          <w:tab w:val="num" w:pos="425"/>
        </w:tabs>
        <w:ind w:left="425" w:hanging="425"/>
      </w:pPr>
      <w:rPr>
        <w:rFonts w:hint="eastAsia"/>
      </w:rPr>
    </w:lvl>
    <w:lvl w:ilvl="1">
      <w:start w:val="1"/>
      <w:numFmt w:val="decimalFullWidth"/>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2A23D03"/>
    <w:multiLevelType w:val="hybridMultilevel"/>
    <w:tmpl w:val="BD76C700"/>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4F96453"/>
    <w:multiLevelType w:val="multilevel"/>
    <w:tmpl w:val="CA2CAB3E"/>
    <w:lvl w:ilvl="0">
      <w:start w:val="1"/>
      <w:numFmt w:val="decimalFullWidth"/>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9D07E3"/>
    <w:multiLevelType w:val="multilevel"/>
    <w:tmpl w:val="89D2BF66"/>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2" w15:restartNumberingAfterBreak="0">
    <w:nsid w:val="41A93E3E"/>
    <w:multiLevelType w:val="hybridMultilevel"/>
    <w:tmpl w:val="50E822D2"/>
    <w:lvl w:ilvl="0" w:tplc="C2D89082">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41F767CE"/>
    <w:multiLevelType w:val="hybridMultilevel"/>
    <w:tmpl w:val="D756B6EC"/>
    <w:lvl w:ilvl="0" w:tplc="37507B7A">
      <w:start w:val="1"/>
      <w:numFmt w:val="bullet"/>
      <w:lvlText w:val=""/>
      <w:lvlJc w:val="left"/>
      <w:pPr>
        <w:tabs>
          <w:tab w:val="num" w:pos="420"/>
        </w:tabs>
        <w:ind w:left="420" w:hanging="420"/>
      </w:pPr>
      <w:rPr>
        <w:rFonts w:ascii="Wingdings" w:hAnsi="Wingdings" w:hint="default"/>
      </w:rPr>
    </w:lvl>
    <w:lvl w:ilvl="1" w:tplc="64BE366C" w:tentative="1">
      <w:start w:val="1"/>
      <w:numFmt w:val="bullet"/>
      <w:lvlText w:val=""/>
      <w:lvlJc w:val="left"/>
      <w:pPr>
        <w:tabs>
          <w:tab w:val="num" w:pos="840"/>
        </w:tabs>
        <w:ind w:left="840" w:hanging="420"/>
      </w:pPr>
      <w:rPr>
        <w:rFonts w:ascii="Wingdings" w:hAnsi="Wingdings" w:hint="default"/>
      </w:rPr>
    </w:lvl>
    <w:lvl w:ilvl="2" w:tplc="54BC04D0" w:tentative="1">
      <w:start w:val="1"/>
      <w:numFmt w:val="bullet"/>
      <w:lvlText w:val=""/>
      <w:lvlJc w:val="left"/>
      <w:pPr>
        <w:tabs>
          <w:tab w:val="num" w:pos="1260"/>
        </w:tabs>
        <w:ind w:left="1260" w:hanging="420"/>
      </w:pPr>
      <w:rPr>
        <w:rFonts w:ascii="Wingdings" w:hAnsi="Wingdings" w:hint="default"/>
      </w:rPr>
    </w:lvl>
    <w:lvl w:ilvl="3" w:tplc="1B5ACE28" w:tentative="1">
      <w:start w:val="1"/>
      <w:numFmt w:val="bullet"/>
      <w:lvlText w:val=""/>
      <w:lvlJc w:val="left"/>
      <w:pPr>
        <w:tabs>
          <w:tab w:val="num" w:pos="1680"/>
        </w:tabs>
        <w:ind w:left="1680" w:hanging="420"/>
      </w:pPr>
      <w:rPr>
        <w:rFonts w:ascii="Wingdings" w:hAnsi="Wingdings" w:hint="default"/>
      </w:rPr>
    </w:lvl>
    <w:lvl w:ilvl="4" w:tplc="4F0C1814" w:tentative="1">
      <w:start w:val="1"/>
      <w:numFmt w:val="bullet"/>
      <w:lvlText w:val=""/>
      <w:lvlJc w:val="left"/>
      <w:pPr>
        <w:tabs>
          <w:tab w:val="num" w:pos="2100"/>
        </w:tabs>
        <w:ind w:left="2100" w:hanging="420"/>
      </w:pPr>
      <w:rPr>
        <w:rFonts w:ascii="Wingdings" w:hAnsi="Wingdings" w:hint="default"/>
      </w:rPr>
    </w:lvl>
    <w:lvl w:ilvl="5" w:tplc="F54CECD4" w:tentative="1">
      <w:start w:val="1"/>
      <w:numFmt w:val="bullet"/>
      <w:lvlText w:val=""/>
      <w:lvlJc w:val="left"/>
      <w:pPr>
        <w:tabs>
          <w:tab w:val="num" w:pos="2520"/>
        </w:tabs>
        <w:ind w:left="2520" w:hanging="420"/>
      </w:pPr>
      <w:rPr>
        <w:rFonts w:ascii="Wingdings" w:hAnsi="Wingdings" w:hint="default"/>
      </w:rPr>
    </w:lvl>
    <w:lvl w:ilvl="6" w:tplc="475C1B8E" w:tentative="1">
      <w:start w:val="1"/>
      <w:numFmt w:val="bullet"/>
      <w:lvlText w:val=""/>
      <w:lvlJc w:val="left"/>
      <w:pPr>
        <w:tabs>
          <w:tab w:val="num" w:pos="2940"/>
        </w:tabs>
        <w:ind w:left="2940" w:hanging="420"/>
      </w:pPr>
      <w:rPr>
        <w:rFonts w:ascii="Wingdings" w:hAnsi="Wingdings" w:hint="default"/>
      </w:rPr>
    </w:lvl>
    <w:lvl w:ilvl="7" w:tplc="722ED136" w:tentative="1">
      <w:start w:val="1"/>
      <w:numFmt w:val="bullet"/>
      <w:lvlText w:val=""/>
      <w:lvlJc w:val="left"/>
      <w:pPr>
        <w:tabs>
          <w:tab w:val="num" w:pos="3360"/>
        </w:tabs>
        <w:ind w:left="3360" w:hanging="420"/>
      </w:pPr>
      <w:rPr>
        <w:rFonts w:ascii="Wingdings" w:hAnsi="Wingdings" w:hint="default"/>
      </w:rPr>
    </w:lvl>
    <w:lvl w:ilvl="8" w:tplc="BE7C28A4"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44B3373F"/>
    <w:multiLevelType w:val="hybridMultilevel"/>
    <w:tmpl w:val="E392FE58"/>
    <w:lvl w:ilvl="0" w:tplc="52C4AF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523A51AD"/>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1"/>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15:restartNumberingAfterBreak="0">
    <w:nsid w:val="540F1870"/>
    <w:multiLevelType w:val="hybridMultilevel"/>
    <w:tmpl w:val="8DA4693E"/>
    <w:lvl w:ilvl="0" w:tplc="EF124326">
      <w:start w:val="1"/>
      <w:numFmt w:val="decimalEnclosedCircle"/>
      <w:lvlText w:val="%1"/>
      <w:lvlJc w:val="left"/>
      <w:pPr>
        <w:tabs>
          <w:tab w:val="num" w:pos="420"/>
        </w:tabs>
        <w:ind w:left="420" w:hanging="420"/>
      </w:pPr>
      <w:rPr>
        <w:rFonts w:eastAsia="ＭＳ 明朝" w:hint="eastAsia"/>
      </w:rPr>
    </w:lvl>
    <w:lvl w:ilvl="1" w:tplc="65BEA4CC" w:tentative="1">
      <w:start w:val="1"/>
      <w:numFmt w:val="aiueoFullWidth"/>
      <w:lvlText w:val="(%2)"/>
      <w:lvlJc w:val="left"/>
      <w:pPr>
        <w:tabs>
          <w:tab w:val="num" w:pos="840"/>
        </w:tabs>
        <w:ind w:left="840" w:hanging="420"/>
      </w:pPr>
    </w:lvl>
    <w:lvl w:ilvl="2" w:tplc="B4128722" w:tentative="1">
      <w:start w:val="1"/>
      <w:numFmt w:val="decimalEnclosedCircle"/>
      <w:lvlText w:val="%3"/>
      <w:lvlJc w:val="left"/>
      <w:pPr>
        <w:tabs>
          <w:tab w:val="num" w:pos="1260"/>
        </w:tabs>
        <w:ind w:left="1260" w:hanging="420"/>
      </w:pPr>
    </w:lvl>
    <w:lvl w:ilvl="3" w:tplc="CCCE735E" w:tentative="1">
      <w:start w:val="1"/>
      <w:numFmt w:val="decimal"/>
      <w:lvlText w:val="%4."/>
      <w:lvlJc w:val="left"/>
      <w:pPr>
        <w:tabs>
          <w:tab w:val="num" w:pos="1680"/>
        </w:tabs>
        <w:ind w:left="1680" w:hanging="420"/>
      </w:pPr>
    </w:lvl>
    <w:lvl w:ilvl="4" w:tplc="76CAC1D8" w:tentative="1">
      <w:start w:val="1"/>
      <w:numFmt w:val="aiueoFullWidth"/>
      <w:lvlText w:val="(%5)"/>
      <w:lvlJc w:val="left"/>
      <w:pPr>
        <w:tabs>
          <w:tab w:val="num" w:pos="2100"/>
        </w:tabs>
        <w:ind w:left="2100" w:hanging="420"/>
      </w:pPr>
    </w:lvl>
    <w:lvl w:ilvl="5" w:tplc="2CFE84CE" w:tentative="1">
      <w:start w:val="1"/>
      <w:numFmt w:val="decimalEnclosedCircle"/>
      <w:lvlText w:val="%6"/>
      <w:lvlJc w:val="left"/>
      <w:pPr>
        <w:tabs>
          <w:tab w:val="num" w:pos="2520"/>
        </w:tabs>
        <w:ind w:left="2520" w:hanging="420"/>
      </w:pPr>
    </w:lvl>
    <w:lvl w:ilvl="6" w:tplc="49B87F38" w:tentative="1">
      <w:start w:val="1"/>
      <w:numFmt w:val="decimal"/>
      <w:lvlText w:val="%7."/>
      <w:lvlJc w:val="left"/>
      <w:pPr>
        <w:tabs>
          <w:tab w:val="num" w:pos="2940"/>
        </w:tabs>
        <w:ind w:left="2940" w:hanging="420"/>
      </w:pPr>
    </w:lvl>
    <w:lvl w:ilvl="7" w:tplc="2144A810" w:tentative="1">
      <w:start w:val="1"/>
      <w:numFmt w:val="aiueoFullWidth"/>
      <w:lvlText w:val="(%8)"/>
      <w:lvlJc w:val="left"/>
      <w:pPr>
        <w:tabs>
          <w:tab w:val="num" w:pos="3360"/>
        </w:tabs>
        <w:ind w:left="3360" w:hanging="420"/>
      </w:pPr>
    </w:lvl>
    <w:lvl w:ilvl="8" w:tplc="19AEB034" w:tentative="1">
      <w:start w:val="1"/>
      <w:numFmt w:val="decimalEnclosedCircle"/>
      <w:lvlText w:val="%9"/>
      <w:lvlJc w:val="left"/>
      <w:pPr>
        <w:tabs>
          <w:tab w:val="num" w:pos="3780"/>
        </w:tabs>
        <w:ind w:left="3780" w:hanging="420"/>
      </w:pPr>
    </w:lvl>
  </w:abstractNum>
  <w:abstractNum w:abstractNumId="27" w15:restartNumberingAfterBreak="0">
    <w:nsid w:val="5FD54203"/>
    <w:multiLevelType w:val="hybridMultilevel"/>
    <w:tmpl w:val="74D466C0"/>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61A96301"/>
    <w:multiLevelType w:val="hybridMultilevel"/>
    <w:tmpl w:val="2964391A"/>
    <w:lvl w:ilvl="0" w:tplc="C60EB9CE">
      <w:start w:val="1"/>
      <w:numFmt w:val="decimal"/>
      <w:pStyle w:val="a"/>
      <w:lvlText w:val="(%1)"/>
      <w:lvlJc w:val="left"/>
      <w:pPr>
        <w:ind w:left="704" w:hanging="420"/>
      </w:pPr>
      <w:rPr>
        <w:rFonts w:hint="default"/>
      </w:rPr>
    </w:lvl>
    <w:lvl w:ilvl="1" w:tplc="04090017">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29" w15:restartNumberingAfterBreak="0">
    <w:nsid w:val="65BA536E"/>
    <w:multiLevelType w:val="hybridMultilevel"/>
    <w:tmpl w:val="CC508D90"/>
    <w:lvl w:ilvl="0" w:tplc="52C4AF84">
      <w:start w:val="1"/>
      <w:numFmt w:val="decimal"/>
      <w:lvlText w:val="%1)"/>
      <w:lvlJc w:val="left"/>
      <w:pPr>
        <w:ind w:left="525" w:hanging="42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30" w15:restartNumberingAfterBreak="0">
    <w:nsid w:val="7B3613AD"/>
    <w:multiLevelType w:val="hybridMultilevel"/>
    <w:tmpl w:val="57E67B38"/>
    <w:lvl w:ilvl="0" w:tplc="732E122A">
      <w:numFmt w:val="bullet"/>
      <w:lvlText w:val="※"/>
      <w:lvlJc w:val="left"/>
      <w:pPr>
        <w:tabs>
          <w:tab w:val="num" w:pos="360"/>
        </w:tabs>
        <w:ind w:left="360" w:hanging="360"/>
      </w:pPr>
      <w:rPr>
        <w:rFonts w:ascii="ＭＳ 明朝" w:eastAsia="ＭＳ 明朝" w:hAnsi="ＭＳ 明朝" w:cs="Times New Roman" w:hint="eastAsia"/>
      </w:rPr>
    </w:lvl>
    <w:lvl w:ilvl="1" w:tplc="177C4ED0" w:tentative="1">
      <w:start w:val="1"/>
      <w:numFmt w:val="bullet"/>
      <w:lvlText w:val=""/>
      <w:lvlJc w:val="left"/>
      <w:pPr>
        <w:tabs>
          <w:tab w:val="num" w:pos="840"/>
        </w:tabs>
        <w:ind w:left="840" w:hanging="420"/>
      </w:pPr>
      <w:rPr>
        <w:rFonts w:ascii="Wingdings" w:hAnsi="Wingdings" w:hint="default"/>
      </w:rPr>
    </w:lvl>
    <w:lvl w:ilvl="2" w:tplc="DA708900" w:tentative="1">
      <w:start w:val="1"/>
      <w:numFmt w:val="bullet"/>
      <w:lvlText w:val=""/>
      <w:lvlJc w:val="left"/>
      <w:pPr>
        <w:tabs>
          <w:tab w:val="num" w:pos="1260"/>
        </w:tabs>
        <w:ind w:left="1260" w:hanging="420"/>
      </w:pPr>
      <w:rPr>
        <w:rFonts w:ascii="Wingdings" w:hAnsi="Wingdings" w:hint="default"/>
      </w:rPr>
    </w:lvl>
    <w:lvl w:ilvl="3" w:tplc="6C2075E4" w:tentative="1">
      <w:start w:val="1"/>
      <w:numFmt w:val="bullet"/>
      <w:lvlText w:val=""/>
      <w:lvlJc w:val="left"/>
      <w:pPr>
        <w:tabs>
          <w:tab w:val="num" w:pos="1680"/>
        </w:tabs>
        <w:ind w:left="1680" w:hanging="420"/>
      </w:pPr>
      <w:rPr>
        <w:rFonts w:ascii="Wingdings" w:hAnsi="Wingdings" w:hint="default"/>
      </w:rPr>
    </w:lvl>
    <w:lvl w:ilvl="4" w:tplc="4B6CD8D6" w:tentative="1">
      <w:start w:val="1"/>
      <w:numFmt w:val="bullet"/>
      <w:lvlText w:val=""/>
      <w:lvlJc w:val="left"/>
      <w:pPr>
        <w:tabs>
          <w:tab w:val="num" w:pos="2100"/>
        </w:tabs>
        <w:ind w:left="2100" w:hanging="420"/>
      </w:pPr>
      <w:rPr>
        <w:rFonts w:ascii="Wingdings" w:hAnsi="Wingdings" w:hint="default"/>
      </w:rPr>
    </w:lvl>
    <w:lvl w:ilvl="5" w:tplc="11B47F9C" w:tentative="1">
      <w:start w:val="1"/>
      <w:numFmt w:val="bullet"/>
      <w:lvlText w:val=""/>
      <w:lvlJc w:val="left"/>
      <w:pPr>
        <w:tabs>
          <w:tab w:val="num" w:pos="2520"/>
        </w:tabs>
        <w:ind w:left="2520" w:hanging="420"/>
      </w:pPr>
      <w:rPr>
        <w:rFonts w:ascii="Wingdings" w:hAnsi="Wingdings" w:hint="default"/>
      </w:rPr>
    </w:lvl>
    <w:lvl w:ilvl="6" w:tplc="20E4495C" w:tentative="1">
      <w:start w:val="1"/>
      <w:numFmt w:val="bullet"/>
      <w:lvlText w:val=""/>
      <w:lvlJc w:val="left"/>
      <w:pPr>
        <w:tabs>
          <w:tab w:val="num" w:pos="2940"/>
        </w:tabs>
        <w:ind w:left="2940" w:hanging="420"/>
      </w:pPr>
      <w:rPr>
        <w:rFonts w:ascii="Wingdings" w:hAnsi="Wingdings" w:hint="default"/>
      </w:rPr>
    </w:lvl>
    <w:lvl w:ilvl="7" w:tplc="E04A276A" w:tentative="1">
      <w:start w:val="1"/>
      <w:numFmt w:val="bullet"/>
      <w:lvlText w:val=""/>
      <w:lvlJc w:val="left"/>
      <w:pPr>
        <w:tabs>
          <w:tab w:val="num" w:pos="3360"/>
        </w:tabs>
        <w:ind w:left="3360" w:hanging="420"/>
      </w:pPr>
      <w:rPr>
        <w:rFonts w:ascii="Wingdings" w:hAnsi="Wingdings" w:hint="default"/>
      </w:rPr>
    </w:lvl>
    <w:lvl w:ilvl="8" w:tplc="78C0D4AE"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7E957F40"/>
    <w:multiLevelType w:val="hybridMultilevel"/>
    <w:tmpl w:val="1BBC4D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7FF946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6"/>
  </w:num>
  <w:num w:numId="2">
    <w:abstractNumId w:val="30"/>
  </w:num>
  <w:num w:numId="3">
    <w:abstractNumId w:val="20"/>
  </w:num>
  <w:num w:numId="4">
    <w:abstractNumId w:val="23"/>
  </w:num>
  <w:num w:numId="5">
    <w:abstractNumId w:val="2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7"/>
  </w:num>
  <w:num w:numId="17">
    <w:abstractNumId w:val="21"/>
  </w:num>
  <w:num w:numId="18">
    <w:abstractNumId w:val="14"/>
  </w:num>
  <w:num w:numId="19">
    <w:abstractNumId w:val="19"/>
  </w:num>
  <w:num w:numId="20">
    <w:abstractNumId w:val="25"/>
  </w:num>
  <w:num w:numId="21">
    <w:abstractNumId w:val="10"/>
  </w:num>
  <w:num w:numId="22">
    <w:abstractNumId w:val="22"/>
  </w:num>
  <w:num w:numId="23">
    <w:abstractNumId w:val="28"/>
  </w:num>
  <w:num w:numId="24">
    <w:abstractNumId w:val="15"/>
  </w:num>
  <w:num w:numId="25">
    <w:abstractNumId w:val="29"/>
  </w:num>
  <w:num w:numId="26">
    <w:abstractNumId w:val="16"/>
  </w:num>
  <w:num w:numId="27">
    <w:abstractNumId w:val="27"/>
  </w:num>
  <w:num w:numId="28">
    <w:abstractNumId w:val="18"/>
  </w:num>
  <w:num w:numId="29">
    <w:abstractNumId w:val="31"/>
  </w:num>
  <w:num w:numId="30">
    <w:abstractNumId w:val="11"/>
  </w:num>
  <w:num w:numId="31">
    <w:abstractNumId w:val="12"/>
  </w:num>
  <w:num w:numId="32">
    <w:abstractNumId w:val="32"/>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bordersDoNotSurroundHeader/>
  <w:bordersDoNotSurroundFooter/>
  <w:proofState w:spelling="clean" w:grammar="dirty"/>
  <w:attachedTemplate r:id="rId1"/>
  <w:linkStyles/>
  <w:defaultTabStop w:val="200"/>
  <w:hyphenationZone w:val="0"/>
  <w:doNotHyphenateCaps/>
  <w:drawingGridHorizontalSpacing w:val="105"/>
  <w:drawingGridVerticalSpacing w:val="285"/>
  <w:displayHorizont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934"/>
    <w:rsid w:val="00000EE6"/>
    <w:rsid w:val="00002C03"/>
    <w:rsid w:val="00004434"/>
    <w:rsid w:val="00023632"/>
    <w:rsid w:val="00026E60"/>
    <w:rsid w:val="000350A6"/>
    <w:rsid w:val="00035D45"/>
    <w:rsid w:val="00045054"/>
    <w:rsid w:val="00056296"/>
    <w:rsid w:val="00057FD1"/>
    <w:rsid w:val="00082224"/>
    <w:rsid w:val="000A14EA"/>
    <w:rsid w:val="000B067B"/>
    <w:rsid w:val="000B7924"/>
    <w:rsid w:val="000C7A53"/>
    <w:rsid w:val="000D47BB"/>
    <w:rsid w:val="000D593D"/>
    <w:rsid w:val="000F57F5"/>
    <w:rsid w:val="0010502F"/>
    <w:rsid w:val="00111823"/>
    <w:rsid w:val="0015128D"/>
    <w:rsid w:val="00163746"/>
    <w:rsid w:val="00166D2E"/>
    <w:rsid w:val="0018039B"/>
    <w:rsid w:val="0018130E"/>
    <w:rsid w:val="0019291C"/>
    <w:rsid w:val="001A2429"/>
    <w:rsid w:val="001B2B61"/>
    <w:rsid w:val="001C31E4"/>
    <w:rsid w:val="001E43B2"/>
    <w:rsid w:val="001F6678"/>
    <w:rsid w:val="002064EE"/>
    <w:rsid w:val="00214583"/>
    <w:rsid w:val="00222015"/>
    <w:rsid w:val="00233E0B"/>
    <w:rsid w:val="00243C1B"/>
    <w:rsid w:val="002719F0"/>
    <w:rsid w:val="00273DA9"/>
    <w:rsid w:val="002813F2"/>
    <w:rsid w:val="00295F12"/>
    <w:rsid w:val="002B5D72"/>
    <w:rsid w:val="002B757F"/>
    <w:rsid w:val="002C37FD"/>
    <w:rsid w:val="002E1874"/>
    <w:rsid w:val="00312884"/>
    <w:rsid w:val="00315005"/>
    <w:rsid w:val="00340777"/>
    <w:rsid w:val="00350EFA"/>
    <w:rsid w:val="00361180"/>
    <w:rsid w:val="003618D3"/>
    <w:rsid w:val="0036548C"/>
    <w:rsid w:val="00377B04"/>
    <w:rsid w:val="00383FD1"/>
    <w:rsid w:val="00391350"/>
    <w:rsid w:val="003C2E3C"/>
    <w:rsid w:val="003C438B"/>
    <w:rsid w:val="003F1F19"/>
    <w:rsid w:val="00406D59"/>
    <w:rsid w:val="00416D4E"/>
    <w:rsid w:val="00421D92"/>
    <w:rsid w:val="0042545A"/>
    <w:rsid w:val="004356F3"/>
    <w:rsid w:val="004437E7"/>
    <w:rsid w:val="004513C0"/>
    <w:rsid w:val="00457AA7"/>
    <w:rsid w:val="00463248"/>
    <w:rsid w:val="00464FA0"/>
    <w:rsid w:val="00491832"/>
    <w:rsid w:val="00495A31"/>
    <w:rsid w:val="004B087C"/>
    <w:rsid w:val="004C0029"/>
    <w:rsid w:val="004C77B5"/>
    <w:rsid w:val="004E109D"/>
    <w:rsid w:val="004E2B87"/>
    <w:rsid w:val="004E39F7"/>
    <w:rsid w:val="004E61F5"/>
    <w:rsid w:val="004E6CC7"/>
    <w:rsid w:val="004E79E4"/>
    <w:rsid w:val="005016CF"/>
    <w:rsid w:val="0051538D"/>
    <w:rsid w:val="00515629"/>
    <w:rsid w:val="00524DBD"/>
    <w:rsid w:val="00531950"/>
    <w:rsid w:val="005464DB"/>
    <w:rsid w:val="005631A0"/>
    <w:rsid w:val="00576F37"/>
    <w:rsid w:val="00590851"/>
    <w:rsid w:val="005C587E"/>
    <w:rsid w:val="005D1865"/>
    <w:rsid w:val="005D7630"/>
    <w:rsid w:val="005E0EC3"/>
    <w:rsid w:val="005F1EBC"/>
    <w:rsid w:val="006131C6"/>
    <w:rsid w:val="00625D36"/>
    <w:rsid w:val="006301C1"/>
    <w:rsid w:val="006301ED"/>
    <w:rsid w:val="00630547"/>
    <w:rsid w:val="006431F8"/>
    <w:rsid w:val="0064783D"/>
    <w:rsid w:val="00662433"/>
    <w:rsid w:val="006644FD"/>
    <w:rsid w:val="00664F95"/>
    <w:rsid w:val="0066771B"/>
    <w:rsid w:val="00671D6A"/>
    <w:rsid w:val="006922CC"/>
    <w:rsid w:val="00697860"/>
    <w:rsid w:val="006A0CAD"/>
    <w:rsid w:val="006C41F5"/>
    <w:rsid w:val="006D09E2"/>
    <w:rsid w:val="006D30B0"/>
    <w:rsid w:val="006E5E27"/>
    <w:rsid w:val="006E65FA"/>
    <w:rsid w:val="006E7E61"/>
    <w:rsid w:val="006F3CCB"/>
    <w:rsid w:val="006F4FCB"/>
    <w:rsid w:val="006F5C83"/>
    <w:rsid w:val="00700BA9"/>
    <w:rsid w:val="00721441"/>
    <w:rsid w:val="00734DFD"/>
    <w:rsid w:val="00743983"/>
    <w:rsid w:val="00753B75"/>
    <w:rsid w:val="007646E1"/>
    <w:rsid w:val="007654D3"/>
    <w:rsid w:val="00774F2E"/>
    <w:rsid w:val="007762AA"/>
    <w:rsid w:val="00795091"/>
    <w:rsid w:val="007C1B38"/>
    <w:rsid w:val="007C3123"/>
    <w:rsid w:val="007C53D2"/>
    <w:rsid w:val="007D387C"/>
    <w:rsid w:val="007D4056"/>
    <w:rsid w:val="007D4199"/>
    <w:rsid w:val="007D62A5"/>
    <w:rsid w:val="007E0E4E"/>
    <w:rsid w:val="007E193D"/>
    <w:rsid w:val="007E1FF9"/>
    <w:rsid w:val="007E39D9"/>
    <w:rsid w:val="007F0694"/>
    <w:rsid w:val="00803854"/>
    <w:rsid w:val="008141F8"/>
    <w:rsid w:val="0081541E"/>
    <w:rsid w:val="0082407E"/>
    <w:rsid w:val="00845BA4"/>
    <w:rsid w:val="008600A9"/>
    <w:rsid w:val="008614D8"/>
    <w:rsid w:val="00871D31"/>
    <w:rsid w:val="00872B2B"/>
    <w:rsid w:val="0089761C"/>
    <w:rsid w:val="008A0535"/>
    <w:rsid w:val="008A1FFF"/>
    <w:rsid w:val="008A5F91"/>
    <w:rsid w:val="008A65BE"/>
    <w:rsid w:val="008D2AA7"/>
    <w:rsid w:val="0091042E"/>
    <w:rsid w:val="00911594"/>
    <w:rsid w:val="00936EB9"/>
    <w:rsid w:val="00946C66"/>
    <w:rsid w:val="009505B1"/>
    <w:rsid w:val="00961636"/>
    <w:rsid w:val="00975B21"/>
    <w:rsid w:val="009817D6"/>
    <w:rsid w:val="0098520D"/>
    <w:rsid w:val="009853BA"/>
    <w:rsid w:val="00993B18"/>
    <w:rsid w:val="009A22BD"/>
    <w:rsid w:val="009A3DD9"/>
    <w:rsid w:val="009A4A6C"/>
    <w:rsid w:val="009D3750"/>
    <w:rsid w:val="009D43C6"/>
    <w:rsid w:val="009E73A4"/>
    <w:rsid w:val="009F2ED0"/>
    <w:rsid w:val="00A11406"/>
    <w:rsid w:val="00A30D7E"/>
    <w:rsid w:val="00A73CFB"/>
    <w:rsid w:val="00A855B2"/>
    <w:rsid w:val="00A90E86"/>
    <w:rsid w:val="00AB5CB2"/>
    <w:rsid w:val="00AC6773"/>
    <w:rsid w:val="00AE1389"/>
    <w:rsid w:val="00AE16C2"/>
    <w:rsid w:val="00AE4BA8"/>
    <w:rsid w:val="00AF19F3"/>
    <w:rsid w:val="00B0595B"/>
    <w:rsid w:val="00B06472"/>
    <w:rsid w:val="00B078AA"/>
    <w:rsid w:val="00B17AB7"/>
    <w:rsid w:val="00B252DA"/>
    <w:rsid w:val="00B37BE7"/>
    <w:rsid w:val="00B54BC9"/>
    <w:rsid w:val="00B54F1D"/>
    <w:rsid w:val="00B5556E"/>
    <w:rsid w:val="00B66741"/>
    <w:rsid w:val="00B7625A"/>
    <w:rsid w:val="00B81911"/>
    <w:rsid w:val="00B8346A"/>
    <w:rsid w:val="00B97AD5"/>
    <w:rsid w:val="00BB2FFB"/>
    <w:rsid w:val="00BC4391"/>
    <w:rsid w:val="00BC4E45"/>
    <w:rsid w:val="00BF1614"/>
    <w:rsid w:val="00C048B2"/>
    <w:rsid w:val="00C11325"/>
    <w:rsid w:val="00C24EE4"/>
    <w:rsid w:val="00C35823"/>
    <w:rsid w:val="00C43E16"/>
    <w:rsid w:val="00C66B48"/>
    <w:rsid w:val="00C76934"/>
    <w:rsid w:val="00C76CFA"/>
    <w:rsid w:val="00C875BC"/>
    <w:rsid w:val="00C901B0"/>
    <w:rsid w:val="00C97DC4"/>
    <w:rsid w:val="00CA3FDB"/>
    <w:rsid w:val="00CC1AA7"/>
    <w:rsid w:val="00CD015D"/>
    <w:rsid w:val="00CF050C"/>
    <w:rsid w:val="00D009D3"/>
    <w:rsid w:val="00D037D2"/>
    <w:rsid w:val="00D05B59"/>
    <w:rsid w:val="00D061A5"/>
    <w:rsid w:val="00D12431"/>
    <w:rsid w:val="00D21F60"/>
    <w:rsid w:val="00D40919"/>
    <w:rsid w:val="00D5006F"/>
    <w:rsid w:val="00D6072E"/>
    <w:rsid w:val="00D60C4B"/>
    <w:rsid w:val="00D62247"/>
    <w:rsid w:val="00D65CF0"/>
    <w:rsid w:val="00D67ADE"/>
    <w:rsid w:val="00D7478D"/>
    <w:rsid w:val="00D83454"/>
    <w:rsid w:val="00D85C49"/>
    <w:rsid w:val="00D875A3"/>
    <w:rsid w:val="00D9663B"/>
    <w:rsid w:val="00DD2FE6"/>
    <w:rsid w:val="00DD57DF"/>
    <w:rsid w:val="00DE0DCA"/>
    <w:rsid w:val="00DE3310"/>
    <w:rsid w:val="00DF5217"/>
    <w:rsid w:val="00E47B37"/>
    <w:rsid w:val="00E71502"/>
    <w:rsid w:val="00E74305"/>
    <w:rsid w:val="00EA1CE7"/>
    <w:rsid w:val="00EA23EB"/>
    <w:rsid w:val="00EA69DE"/>
    <w:rsid w:val="00EB5DA5"/>
    <w:rsid w:val="00EB6A2C"/>
    <w:rsid w:val="00EC2325"/>
    <w:rsid w:val="00ED0170"/>
    <w:rsid w:val="00ED0C79"/>
    <w:rsid w:val="00ED525D"/>
    <w:rsid w:val="00ED7301"/>
    <w:rsid w:val="00EF0FEE"/>
    <w:rsid w:val="00EF141B"/>
    <w:rsid w:val="00EF4129"/>
    <w:rsid w:val="00F0354C"/>
    <w:rsid w:val="00F21E25"/>
    <w:rsid w:val="00F24498"/>
    <w:rsid w:val="00F364E6"/>
    <w:rsid w:val="00F37E36"/>
    <w:rsid w:val="00F4560E"/>
    <w:rsid w:val="00F74433"/>
    <w:rsid w:val="00F756FF"/>
    <w:rsid w:val="00F86025"/>
    <w:rsid w:val="00F95ED3"/>
    <w:rsid w:val="00FA5616"/>
    <w:rsid w:val="00FB2853"/>
    <w:rsid w:val="00FB397C"/>
    <w:rsid w:val="00FD0217"/>
    <w:rsid w:val="00FE1757"/>
    <w:rsid w:val="00FF26D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B88FDEE"/>
  <w15:docId w15:val="{6CB62C35-9595-450D-BC03-1F3A6C24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adjustRightInd w:val="0"/>
      <w:jc w:val="both"/>
      <w:textAlignment w:val="baseline"/>
    </w:pPr>
    <w:rPr>
      <w:rFonts w:ascii="ＭＳ 明朝" w:eastAsia="ＭＳ 明朝"/>
      <w:sz w:val="21"/>
    </w:rPr>
  </w:style>
  <w:style w:type="paragraph" w:styleId="1">
    <w:name w:val="heading 1"/>
    <w:basedOn w:val="a0"/>
    <w:next w:val="a0"/>
    <w:qFormat/>
    <w:rsid w:val="0081541E"/>
    <w:pPr>
      <w:keepNext/>
      <w:tabs>
        <w:tab w:val="left" w:pos="426"/>
      </w:tabs>
      <w:spacing w:beforeLines="50"/>
      <w:outlineLvl w:val="0"/>
    </w:pPr>
    <w:rPr>
      <w:rFonts w:ascii="ＭＳ ゴシック" w:eastAsia="ＭＳ ゴシック" w:hAnsi="ＭＳ ゴシック" w:cs="ＭＳ ゴシック"/>
    </w:rPr>
  </w:style>
  <w:style w:type="paragraph" w:styleId="2">
    <w:name w:val="heading 2"/>
    <w:basedOn w:val="a0"/>
    <w:next w:val="a0"/>
    <w:qFormat/>
    <w:rsid w:val="0081541E"/>
    <w:pPr>
      <w:keepNext/>
      <w:tabs>
        <w:tab w:val="left" w:pos="840"/>
      </w:tabs>
      <w:outlineLvl w:val="1"/>
    </w:pPr>
    <w:rPr>
      <w:rFonts w:ascii="ＭＳ ゴシック" w:eastAsia="ＭＳ ゴシック" w:hAnsi="ＭＳ ゴシック"/>
    </w:rPr>
  </w:style>
  <w:style w:type="paragraph" w:styleId="3">
    <w:name w:val="heading 3"/>
    <w:basedOn w:val="a0"/>
    <w:next w:val="a0"/>
    <w:qFormat/>
    <w:rsid w:val="0081541E"/>
    <w:pPr>
      <w:keepNext/>
      <w:outlineLvl w:val="2"/>
    </w:pPr>
    <w:rPr>
      <w:rFonts w:ascii="ＭＳ ゴシック" w:eastAsia="ＭＳ ゴシック" w:hAnsi="ＭＳ ゴシック" w:cs="ＭＳ ゴシック"/>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タイトル"/>
    <w:basedOn w:val="a0"/>
    <w:next w:val="a0"/>
    <w:pPr>
      <w:widowControl/>
      <w:jc w:val="center"/>
    </w:pPr>
    <w:rPr>
      <w:sz w:val="32"/>
    </w:rPr>
  </w:style>
  <w:style w:type="paragraph" w:customStyle="1" w:styleId="a5">
    <w:name w:val="英文"/>
    <w:basedOn w:val="a6"/>
    <w:rPr>
      <w:rFonts w:ascii="Times New Roman" w:hAnsi="Times New Roman"/>
      <w:sz w:val="18"/>
      <w:lang w:eastAsia="zh-CN"/>
    </w:rPr>
  </w:style>
  <w:style w:type="paragraph" w:styleId="a6">
    <w:name w:val="Body Text"/>
    <w:basedOn w:val="a0"/>
    <w:link w:val="a7"/>
    <w:semiHidden/>
    <w:rPr>
      <w:rFonts w:hAnsi="ＭＳ Ｐ明朝"/>
    </w:rPr>
  </w:style>
  <w:style w:type="paragraph" w:customStyle="1" w:styleId="a8">
    <w:name w:val="筆者所属"/>
    <w:basedOn w:val="a0"/>
    <w:next w:val="a0"/>
    <w:autoRedefine/>
    <w:rsid w:val="00F756FF"/>
    <w:pPr>
      <w:widowControl/>
      <w:tabs>
        <w:tab w:val="center" w:pos="3544"/>
        <w:tab w:val="center" w:pos="6521"/>
      </w:tabs>
      <w:spacing w:before="100"/>
      <w:jc w:val="center"/>
    </w:pPr>
    <w:rPr>
      <w:rFonts w:hAnsi="Arial"/>
      <w:sz w:val="22"/>
    </w:rPr>
  </w:style>
  <w:style w:type="character" w:styleId="a9">
    <w:name w:val="Hyperlink"/>
    <w:semiHidden/>
    <w:rPr>
      <w:color w:val="0000FF"/>
      <w:u w:val="single"/>
    </w:rPr>
  </w:style>
  <w:style w:type="character" w:customStyle="1" w:styleId="colorred">
    <w:name w:val="color_red"/>
    <w:rsid w:val="009853BA"/>
  </w:style>
  <w:style w:type="paragraph" w:styleId="aa">
    <w:name w:val="header"/>
    <w:basedOn w:val="a0"/>
    <w:link w:val="ab"/>
    <w:uiPriority w:val="99"/>
    <w:unhideWhenUsed/>
    <w:rsid w:val="00BC4E45"/>
    <w:pPr>
      <w:tabs>
        <w:tab w:val="center" w:pos="4252"/>
        <w:tab w:val="right" w:pos="8504"/>
      </w:tabs>
      <w:snapToGrid w:val="0"/>
    </w:pPr>
  </w:style>
  <w:style w:type="character" w:customStyle="1" w:styleId="ab">
    <w:name w:val="ヘッダー (文字)"/>
    <w:link w:val="aa"/>
    <w:uiPriority w:val="99"/>
    <w:rsid w:val="00BC4E45"/>
    <w:rPr>
      <w:rFonts w:ascii="ＭＳ 明朝" w:eastAsia="ＭＳ 明朝"/>
      <w:sz w:val="21"/>
    </w:rPr>
  </w:style>
  <w:style w:type="paragraph" w:styleId="ac">
    <w:name w:val="footer"/>
    <w:basedOn w:val="a0"/>
    <w:link w:val="ad"/>
    <w:uiPriority w:val="99"/>
    <w:unhideWhenUsed/>
    <w:rsid w:val="00BC4E45"/>
    <w:pPr>
      <w:tabs>
        <w:tab w:val="center" w:pos="4252"/>
        <w:tab w:val="right" w:pos="8504"/>
      </w:tabs>
      <w:snapToGrid w:val="0"/>
    </w:pPr>
  </w:style>
  <w:style w:type="character" w:customStyle="1" w:styleId="ad">
    <w:name w:val="フッター (文字)"/>
    <w:link w:val="ac"/>
    <w:uiPriority w:val="99"/>
    <w:rsid w:val="00BC4E45"/>
    <w:rPr>
      <w:rFonts w:ascii="ＭＳ 明朝" w:eastAsia="ＭＳ 明朝"/>
      <w:sz w:val="21"/>
    </w:rPr>
  </w:style>
  <w:style w:type="paragraph" w:styleId="ae">
    <w:name w:val="Title"/>
    <w:basedOn w:val="a0"/>
    <w:qFormat/>
    <w:rsid w:val="007D4056"/>
    <w:pPr>
      <w:spacing w:before="100" w:beforeAutospacing="1" w:after="100" w:afterAutospacing="1"/>
      <w:jc w:val="center"/>
      <w:outlineLvl w:val="0"/>
    </w:pPr>
    <w:rPr>
      <w:rFonts w:ascii="Arial" w:eastAsia="ＭＳ ゴシック" w:hAnsi="Arial" w:cs="Arial"/>
      <w:sz w:val="28"/>
      <w:szCs w:val="28"/>
    </w:rPr>
  </w:style>
  <w:style w:type="paragraph" w:styleId="af">
    <w:name w:val="Subtitle"/>
    <w:basedOn w:val="a0"/>
    <w:link w:val="af0"/>
    <w:uiPriority w:val="18"/>
    <w:qFormat/>
    <w:rsid w:val="00D62247"/>
    <w:pPr>
      <w:spacing w:beforeLines="100"/>
      <w:jc w:val="center"/>
      <w:outlineLvl w:val="1"/>
    </w:pPr>
    <w:rPr>
      <w:rFonts w:ascii="Arial" w:eastAsia="ＭＳ ゴシック" w:hAnsi="Arial" w:cs="Arial"/>
      <w:sz w:val="24"/>
      <w:szCs w:val="24"/>
    </w:rPr>
  </w:style>
  <w:style w:type="paragraph" w:styleId="af1">
    <w:name w:val="caption"/>
    <w:basedOn w:val="a0"/>
    <w:next w:val="a0"/>
    <w:qFormat/>
    <w:rsid w:val="000D47BB"/>
    <w:rPr>
      <w:b/>
      <w:bCs/>
      <w:szCs w:val="21"/>
    </w:rPr>
  </w:style>
  <w:style w:type="paragraph" w:customStyle="1" w:styleId="af2">
    <w:name w:val="参考文献"/>
    <w:basedOn w:val="a0"/>
    <w:next w:val="a0"/>
    <w:rsid w:val="00DE3310"/>
    <w:pPr>
      <w:spacing w:beforeLines="100"/>
    </w:pPr>
    <w:rPr>
      <w:rFonts w:ascii="ＭＳ ゴシック" w:eastAsia="ＭＳ ゴシック" w:hAnsi="ＭＳ ゴシック"/>
    </w:rPr>
  </w:style>
  <w:style w:type="paragraph" w:styleId="af3">
    <w:name w:val="Balloon Text"/>
    <w:basedOn w:val="a0"/>
    <w:link w:val="af4"/>
    <w:uiPriority w:val="99"/>
    <w:semiHidden/>
    <w:unhideWhenUsed/>
    <w:rsid w:val="002719F0"/>
    <w:rPr>
      <w:rFonts w:asciiTheme="majorHAnsi" w:eastAsiaTheme="majorEastAsia" w:hAnsiTheme="majorHAnsi" w:cstheme="majorBidi"/>
      <w:sz w:val="18"/>
      <w:szCs w:val="18"/>
    </w:rPr>
  </w:style>
  <w:style w:type="character" w:customStyle="1" w:styleId="af4">
    <w:name w:val="吹き出し (文字)"/>
    <w:basedOn w:val="a1"/>
    <w:link w:val="af3"/>
    <w:uiPriority w:val="99"/>
    <w:semiHidden/>
    <w:rsid w:val="002719F0"/>
    <w:rPr>
      <w:rFonts w:asciiTheme="majorHAnsi" w:eastAsiaTheme="majorEastAsia" w:hAnsiTheme="majorHAnsi" w:cstheme="majorBidi"/>
      <w:sz w:val="18"/>
      <w:szCs w:val="18"/>
    </w:rPr>
  </w:style>
  <w:style w:type="character" w:customStyle="1" w:styleId="af0">
    <w:name w:val="副題 (文字)"/>
    <w:basedOn w:val="a1"/>
    <w:link w:val="af"/>
    <w:uiPriority w:val="18"/>
    <w:rsid w:val="00C11325"/>
    <w:rPr>
      <w:rFonts w:ascii="Arial" w:eastAsia="ＭＳ ゴシック" w:hAnsi="Arial" w:cs="Arial"/>
      <w:sz w:val="24"/>
      <w:szCs w:val="24"/>
    </w:rPr>
  </w:style>
  <w:style w:type="paragraph" w:styleId="af5">
    <w:name w:val="List Paragraph"/>
    <w:basedOn w:val="a0"/>
    <w:uiPriority w:val="34"/>
    <w:qFormat/>
    <w:rsid w:val="00C11325"/>
    <w:pPr>
      <w:ind w:leftChars="400" w:left="840"/>
    </w:pPr>
  </w:style>
  <w:style w:type="paragraph" w:styleId="Web">
    <w:name w:val="Normal (Web)"/>
    <w:basedOn w:val="a0"/>
    <w:uiPriority w:val="99"/>
    <w:semiHidden/>
    <w:unhideWhenUsed/>
    <w:rsid w:val="00C11325"/>
    <w:pPr>
      <w:widowControl/>
      <w:adjustRightInd/>
      <w:spacing w:before="100" w:beforeAutospacing="1" w:after="100" w:afterAutospacing="1"/>
      <w:jc w:val="left"/>
      <w:textAlignment w:val="auto"/>
    </w:pPr>
    <w:rPr>
      <w:rFonts w:ascii="ＭＳ Ｐゴシック" w:eastAsia="ＭＳ Ｐゴシック" w:hAnsi="ＭＳ Ｐゴシック" w:cs="ＭＳ Ｐゴシック"/>
      <w:sz w:val="24"/>
      <w:szCs w:val="24"/>
    </w:rPr>
  </w:style>
  <w:style w:type="paragraph" w:customStyle="1" w:styleId="af6">
    <w:name w:val="和文所属"/>
    <w:basedOn w:val="af"/>
    <w:next w:val="a0"/>
    <w:link w:val="af7"/>
    <w:uiPriority w:val="2"/>
    <w:qFormat/>
    <w:rsid w:val="00B37BE7"/>
    <w:pPr>
      <w:adjustRightInd/>
      <w:spacing w:beforeLines="0"/>
      <w:textAlignment w:val="auto"/>
    </w:pPr>
    <w:rPr>
      <w:rFonts w:asciiTheme="majorHAnsi" w:eastAsiaTheme="majorEastAsia" w:hAnsiTheme="majorHAnsi" w:cstheme="majorBidi"/>
      <w:kern w:val="2"/>
    </w:rPr>
  </w:style>
  <w:style w:type="character" w:customStyle="1" w:styleId="af7">
    <w:name w:val="和文所属 (文字)"/>
    <w:basedOn w:val="af0"/>
    <w:link w:val="af6"/>
    <w:uiPriority w:val="2"/>
    <w:rsid w:val="00B37BE7"/>
    <w:rPr>
      <w:rFonts w:asciiTheme="majorHAnsi" w:eastAsiaTheme="majorEastAsia" w:hAnsiTheme="majorHAnsi" w:cstheme="majorBidi"/>
      <w:kern w:val="2"/>
      <w:sz w:val="24"/>
      <w:szCs w:val="24"/>
    </w:rPr>
  </w:style>
  <w:style w:type="paragraph" w:customStyle="1" w:styleId="a">
    <w:name w:val="参考文献一覧"/>
    <w:basedOn w:val="a6"/>
    <w:link w:val="af8"/>
    <w:uiPriority w:val="13"/>
    <w:qFormat/>
    <w:rsid w:val="007762AA"/>
    <w:pPr>
      <w:numPr>
        <w:numId w:val="23"/>
      </w:numPr>
      <w:adjustRightInd/>
      <w:snapToGrid w:val="0"/>
      <w:spacing w:line="360" w:lineRule="auto"/>
      <w:ind w:firstLine="0"/>
      <w:textAlignment w:val="auto"/>
    </w:pPr>
    <w:rPr>
      <w:rFonts w:asciiTheme="minorHAnsi" w:eastAsiaTheme="minorEastAsia" w:hAnsiTheme="minorHAnsi" w:cstheme="minorBidi"/>
      <w:kern w:val="2"/>
      <w:sz w:val="18"/>
      <w:szCs w:val="21"/>
    </w:rPr>
  </w:style>
  <w:style w:type="character" w:customStyle="1" w:styleId="af8">
    <w:name w:val="参考文献一覧 (文字)"/>
    <w:basedOn w:val="a1"/>
    <w:link w:val="a"/>
    <w:uiPriority w:val="13"/>
    <w:rsid w:val="007762AA"/>
    <w:rPr>
      <w:rFonts w:asciiTheme="minorHAnsi" w:eastAsiaTheme="minorEastAsia" w:hAnsiTheme="minorHAnsi" w:cstheme="minorBidi"/>
      <w:kern w:val="2"/>
      <w:sz w:val="18"/>
      <w:szCs w:val="21"/>
    </w:rPr>
  </w:style>
  <w:style w:type="character" w:styleId="af9">
    <w:name w:val="annotation reference"/>
    <w:basedOn w:val="a1"/>
    <w:uiPriority w:val="99"/>
    <w:semiHidden/>
    <w:unhideWhenUsed/>
    <w:rsid w:val="0019291C"/>
    <w:rPr>
      <w:sz w:val="16"/>
      <w:szCs w:val="16"/>
    </w:rPr>
  </w:style>
  <w:style w:type="paragraph" w:styleId="afa">
    <w:name w:val="annotation text"/>
    <w:basedOn w:val="a0"/>
    <w:link w:val="afb"/>
    <w:uiPriority w:val="99"/>
    <w:semiHidden/>
    <w:unhideWhenUsed/>
    <w:rsid w:val="0019291C"/>
    <w:rPr>
      <w:sz w:val="20"/>
    </w:rPr>
  </w:style>
  <w:style w:type="character" w:customStyle="1" w:styleId="afb">
    <w:name w:val="コメント文字列 (文字)"/>
    <w:basedOn w:val="a1"/>
    <w:link w:val="afa"/>
    <w:uiPriority w:val="99"/>
    <w:semiHidden/>
    <w:rsid w:val="0019291C"/>
    <w:rPr>
      <w:rFonts w:ascii="ＭＳ 明朝" w:eastAsia="ＭＳ 明朝"/>
    </w:rPr>
  </w:style>
  <w:style w:type="paragraph" w:styleId="afc">
    <w:name w:val="annotation subject"/>
    <w:basedOn w:val="afa"/>
    <w:next w:val="afa"/>
    <w:link w:val="afd"/>
    <w:uiPriority w:val="99"/>
    <w:semiHidden/>
    <w:unhideWhenUsed/>
    <w:rsid w:val="0019291C"/>
    <w:rPr>
      <w:b/>
      <w:bCs/>
    </w:rPr>
  </w:style>
  <w:style w:type="character" w:customStyle="1" w:styleId="afd">
    <w:name w:val="コメント内容 (文字)"/>
    <w:basedOn w:val="afb"/>
    <w:link w:val="afc"/>
    <w:uiPriority w:val="99"/>
    <w:semiHidden/>
    <w:rsid w:val="0019291C"/>
    <w:rPr>
      <w:rFonts w:ascii="ＭＳ 明朝" w:eastAsia="ＭＳ 明朝"/>
      <w:b/>
      <w:bCs/>
    </w:rPr>
  </w:style>
  <w:style w:type="table" w:styleId="afe">
    <w:name w:val="Table Grid"/>
    <w:basedOn w:val="a2"/>
    <w:uiPriority w:val="59"/>
    <w:rsid w:val="007E1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本文 (文字)"/>
    <w:basedOn w:val="a1"/>
    <w:link w:val="a6"/>
    <w:semiHidden/>
    <w:rsid w:val="00EA1CE7"/>
    <w:rPr>
      <w:rFonts w:ascii="ＭＳ 明朝" w:eastAsia="ＭＳ 明朝" w:hAnsi="ＭＳ Ｐ明朝"/>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67456">
      <w:bodyDiv w:val="1"/>
      <w:marLeft w:val="0"/>
      <w:marRight w:val="0"/>
      <w:marTop w:val="0"/>
      <w:marBottom w:val="0"/>
      <w:divBdr>
        <w:top w:val="none" w:sz="0" w:space="0" w:color="auto"/>
        <w:left w:val="none" w:sz="0" w:space="0" w:color="auto"/>
        <w:bottom w:val="none" w:sz="0" w:space="0" w:color="auto"/>
        <w:right w:val="none" w:sz="0" w:space="0" w:color="auto"/>
      </w:divBdr>
    </w:div>
    <w:div w:id="69039803">
      <w:bodyDiv w:val="1"/>
      <w:marLeft w:val="0"/>
      <w:marRight w:val="0"/>
      <w:marTop w:val="0"/>
      <w:marBottom w:val="0"/>
      <w:divBdr>
        <w:top w:val="none" w:sz="0" w:space="0" w:color="auto"/>
        <w:left w:val="none" w:sz="0" w:space="0" w:color="auto"/>
        <w:bottom w:val="none" w:sz="0" w:space="0" w:color="auto"/>
        <w:right w:val="none" w:sz="0" w:space="0" w:color="auto"/>
      </w:divBdr>
    </w:div>
    <w:div w:id="117378948">
      <w:bodyDiv w:val="1"/>
      <w:marLeft w:val="0"/>
      <w:marRight w:val="0"/>
      <w:marTop w:val="0"/>
      <w:marBottom w:val="0"/>
      <w:divBdr>
        <w:top w:val="none" w:sz="0" w:space="0" w:color="auto"/>
        <w:left w:val="none" w:sz="0" w:space="0" w:color="auto"/>
        <w:bottom w:val="none" w:sz="0" w:space="0" w:color="auto"/>
        <w:right w:val="none" w:sz="0" w:space="0" w:color="auto"/>
      </w:divBdr>
    </w:div>
    <w:div w:id="145129279">
      <w:bodyDiv w:val="1"/>
      <w:marLeft w:val="0"/>
      <w:marRight w:val="0"/>
      <w:marTop w:val="0"/>
      <w:marBottom w:val="0"/>
      <w:divBdr>
        <w:top w:val="none" w:sz="0" w:space="0" w:color="auto"/>
        <w:left w:val="none" w:sz="0" w:space="0" w:color="auto"/>
        <w:bottom w:val="none" w:sz="0" w:space="0" w:color="auto"/>
        <w:right w:val="none" w:sz="0" w:space="0" w:color="auto"/>
      </w:divBdr>
    </w:div>
    <w:div w:id="270165843">
      <w:bodyDiv w:val="1"/>
      <w:marLeft w:val="0"/>
      <w:marRight w:val="0"/>
      <w:marTop w:val="0"/>
      <w:marBottom w:val="0"/>
      <w:divBdr>
        <w:top w:val="none" w:sz="0" w:space="0" w:color="auto"/>
        <w:left w:val="none" w:sz="0" w:space="0" w:color="auto"/>
        <w:bottom w:val="none" w:sz="0" w:space="0" w:color="auto"/>
        <w:right w:val="none" w:sz="0" w:space="0" w:color="auto"/>
      </w:divBdr>
    </w:div>
    <w:div w:id="289285383">
      <w:bodyDiv w:val="1"/>
      <w:marLeft w:val="0"/>
      <w:marRight w:val="0"/>
      <w:marTop w:val="0"/>
      <w:marBottom w:val="0"/>
      <w:divBdr>
        <w:top w:val="none" w:sz="0" w:space="0" w:color="auto"/>
        <w:left w:val="none" w:sz="0" w:space="0" w:color="auto"/>
        <w:bottom w:val="none" w:sz="0" w:space="0" w:color="auto"/>
        <w:right w:val="none" w:sz="0" w:space="0" w:color="auto"/>
      </w:divBdr>
      <w:divsChild>
        <w:div w:id="1614239431">
          <w:marLeft w:val="360"/>
          <w:marRight w:val="0"/>
          <w:marTop w:val="200"/>
          <w:marBottom w:val="0"/>
          <w:divBdr>
            <w:top w:val="none" w:sz="0" w:space="0" w:color="auto"/>
            <w:left w:val="none" w:sz="0" w:space="0" w:color="auto"/>
            <w:bottom w:val="none" w:sz="0" w:space="0" w:color="auto"/>
            <w:right w:val="none" w:sz="0" w:space="0" w:color="auto"/>
          </w:divBdr>
        </w:div>
        <w:div w:id="659238664">
          <w:marLeft w:val="360"/>
          <w:marRight w:val="0"/>
          <w:marTop w:val="200"/>
          <w:marBottom w:val="0"/>
          <w:divBdr>
            <w:top w:val="none" w:sz="0" w:space="0" w:color="auto"/>
            <w:left w:val="none" w:sz="0" w:space="0" w:color="auto"/>
            <w:bottom w:val="none" w:sz="0" w:space="0" w:color="auto"/>
            <w:right w:val="none" w:sz="0" w:space="0" w:color="auto"/>
          </w:divBdr>
        </w:div>
        <w:div w:id="911545029">
          <w:marLeft w:val="360"/>
          <w:marRight w:val="0"/>
          <w:marTop w:val="200"/>
          <w:marBottom w:val="0"/>
          <w:divBdr>
            <w:top w:val="none" w:sz="0" w:space="0" w:color="auto"/>
            <w:left w:val="none" w:sz="0" w:space="0" w:color="auto"/>
            <w:bottom w:val="none" w:sz="0" w:space="0" w:color="auto"/>
            <w:right w:val="none" w:sz="0" w:space="0" w:color="auto"/>
          </w:divBdr>
        </w:div>
      </w:divsChild>
    </w:div>
    <w:div w:id="524438618">
      <w:bodyDiv w:val="1"/>
      <w:marLeft w:val="0"/>
      <w:marRight w:val="0"/>
      <w:marTop w:val="0"/>
      <w:marBottom w:val="0"/>
      <w:divBdr>
        <w:top w:val="none" w:sz="0" w:space="0" w:color="auto"/>
        <w:left w:val="none" w:sz="0" w:space="0" w:color="auto"/>
        <w:bottom w:val="none" w:sz="0" w:space="0" w:color="auto"/>
        <w:right w:val="none" w:sz="0" w:space="0" w:color="auto"/>
      </w:divBdr>
    </w:div>
    <w:div w:id="529339859">
      <w:bodyDiv w:val="1"/>
      <w:marLeft w:val="0"/>
      <w:marRight w:val="0"/>
      <w:marTop w:val="0"/>
      <w:marBottom w:val="0"/>
      <w:divBdr>
        <w:top w:val="none" w:sz="0" w:space="0" w:color="auto"/>
        <w:left w:val="none" w:sz="0" w:space="0" w:color="auto"/>
        <w:bottom w:val="none" w:sz="0" w:space="0" w:color="auto"/>
        <w:right w:val="none" w:sz="0" w:space="0" w:color="auto"/>
      </w:divBdr>
    </w:div>
    <w:div w:id="961811346">
      <w:bodyDiv w:val="1"/>
      <w:marLeft w:val="0"/>
      <w:marRight w:val="0"/>
      <w:marTop w:val="0"/>
      <w:marBottom w:val="0"/>
      <w:divBdr>
        <w:top w:val="none" w:sz="0" w:space="0" w:color="auto"/>
        <w:left w:val="none" w:sz="0" w:space="0" w:color="auto"/>
        <w:bottom w:val="none" w:sz="0" w:space="0" w:color="auto"/>
        <w:right w:val="none" w:sz="0" w:space="0" w:color="auto"/>
      </w:divBdr>
    </w:div>
    <w:div w:id="1049652163">
      <w:bodyDiv w:val="1"/>
      <w:marLeft w:val="0"/>
      <w:marRight w:val="0"/>
      <w:marTop w:val="0"/>
      <w:marBottom w:val="0"/>
      <w:divBdr>
        <w:top w:val="none" w:sz="0" w:space="0" w:color="auto"/>
        <w:left w:val="none" w:sz="0" w:space="0" w:color="auto"/>
        <w:bottom w:val="none" w:sz="0" w:space="0" w:color="auto"/>
        <w:right w:val="none" w:sz="0" w:space="0" w:color="auto"/>
      </w:divBdr>
      <w:divsChild>
        <w:div w:id="2142380167">
          <w:marLeft w:val="360"/>
          <w:marRight w:val="0"/>
          <w:marTop w:val="200"/>
          <w:marBottom w:val="0"/>
          <w:divBdr>
            <w:top w:val="none" w:sz="0" w:space="0" w:color="auto"/>
            <w:left w:val="none" w:sz="0" w:space="0" w:color="auto"/>
            <w:bottom w:val="none" w:sz="0" w:space="0" w:color="auto"/>
            <w:right w:val="none" w:sz="0" w:space="0" w:color="auto"/>
          </w:divBdr>
        </w:div>
        <w:div w:id="1268078462">
          <w:marLeft w:val="360"/>
          <w:marRight w:val="0"/>
          <w:marTop w:val="200"/>
          <w:marBottom w:val="0"/>
          <w:divBdr>
            <w:top w:val="none" w:sz="0" w:space="0" w:color="auto"/>
            <w:left w:val="none" w:sz="0" w:space="0" w:color="auto"/>
            <w:bottom w:val="none" w:sz="0" w:space="0" w:color="auto"/>
            <w:right w:val="none" w:sz="0" w:space="0" w:color="auto"/>
          </w:divBdr>
        </w:div>
        <w:div w:id="1057557536">
          <w:marLeft w:val="360"/>
          <w:marRight w:val="0"/>
          <w:marTop w:val="200"/>
          <w:marBottom w:val="0"/>
          <w:divBdr>
            <w:top w:val="none" w:sz="0" w:space="0" w:color="auto"/>
            <w:left w:val="none" w:sz="0" w:space="0" w:color="auto"/>
            <w:bottom w:val="none" w:sz="0" w:space="0" w:color="auto"/>
            <w:right w:val="none" w:sz="0" w:space="0" w:color="auto"/>
          </w:divBdr>
        </w:div>
      </w:divsChild>
    </w:div>
    <w:div w:id="1261990936">
      <w:bodyDiv w:val="1"/>
      <w:marLeft w:val="0"/>
      <w:marRight w:val="0"/>
      <w:marTop w:val="0"/>
      <w:marBottom w:val="0"/>
      <w:divBdr>
        <w:top w:val="none" w:sz="0" w:space="0" w:color="auto"/>
        <w:left w:val="none" w:sz="0" w:space="0" w:color="auto"/>
        <w:bottom w:val="none" w:sz="0" w:space="0" w:color="auto"/>
        <w:right w:val="none" w:sz="0" w:space="0" w:color="auto"/>
      </w:divBdr>
    </w:div>
    <w:div w:id="1341466742">
      <w:bodyDiv w:val="1"/>
      <w:marLeft w:val="0"/>
      <w:marRight w:val="0"/>
      <w:marTop w:val="0"/>
      <w:marBottom w:val="0"/>
      <w:divBdr>
        <w:top w:val="none" w:sz="0" w:space="0" w:color="auto"/>
        <w:left w:val="none" w:sz="0" w:space="0" w:color="auto"/>
        <w:bottom w:val="none" w:sz="0" w:space="0" w:color="auto"/>
        <w:right w:val="none" w:sz="0" w:space="0" w:color="auto"/>
      </w:divBdr>
      <w:divsChild>
        <w:div w:id="912550455">
          <w:marLeft w:val="144"/>
          <w:marRight w:val="0"/>
          <w:marTop w:val="240"/>
          <w:marBottom w:val="40"/>
          <w:divBdr>
            <w:top w:val="none" w:sz="0" w:space="0" w:color="auto"/>
            <w:left w:val="none" w:sz="0" w:space="0" w:color="auto"/>
            <w:bottom w:val="none" w:sz="0" w:space="0" w:color="auto"/>
            <w:right w:val="none" w:sz="0" w:space="0" w:color="auto"/>
          </w:divBdr>
        </w:div>
        <w:div w:id="478808250">
          <w:marLeft w:val="144"/>
          <w:marRight w:val="0"/>
          <w:marTop w:val="240"/>
          <w:marBottom w:val="40"/>
          <w:divBdr>
            <w:top w:val="none" w:sz="0" w:space="0" w:color="auto"/>
            <w:left w:val="none" w:sz="0" w:space="0" w:color="auto"/>
            <w:bottom w:val="none" w:sz="0" w:space="0" w:color="auto"/>
            <w:right w:val="none" w:sz="0" w:space="0" w:color="auto"/>
          </w:divBdr>
        </w:div>
      </w:divsChild>
    </w:div>
    <w:div w:id="1529023614">
      <w:bodyDiv w:val="1"/>
      <w:marLeft w:val="0"/>
      <w:marRight w:val="0"/>
      <w:marTop w:val="0"/>
      <w:marBottom w:val="0"/>
      <w:divBdr>
        <w:top w:val="none" w:sz="0" w:space="0" w:color="auto"/>
        <w:left w:val="none" w:sz="0" w:space="0" w:color="auto"/>
        <w:bottom w:val="none" w:sz="0" w:space="0" w:color="auto"/>
        <w:right w:val="none" w:sz="0" w:space="0" w:color="auto"/>
      </w:divBdr>
    </w:div>
    <w:div w:id="1684742361">
      <w:bodyDiv w:val="1"/>
      <w:marLeft w:val="0"/>
      <w:marRight w:val="0"/>
      <w:marTop w:val="0"/>
      <w:marBottom w:val="0"/>
      <w:divBdr>
        <w:top w:val="none" w:sz="0" w:space="0" w:color="auto"/>
        <w:left w:val="none" w:sz="0" w:space="0" w:color="auto"/>
        <w:bottom w:val="none" w:sz="0" w:space="0" w:color="auto"/>
        <w:right w:val="none" w:sz="0" w:space="0" w:color="auto"/>
      </w:divBdr>
    </w:div>
    <w:div w:id="1853490781">
      <w:bodyDiv w:val="1"/>
      <w:marLeft w:val="0"/>
      <w:marRight w:val="0"/>
      <w:marTop w:val="0"/>
      <w:marBottom w:val="0"/>
      <w:divBdr>
        <w:top w:val="none" w:sz="0" w:space="0" w:color="auto"/>
        <w:left w:val="none" w:sz="0" w:space="0" w:color="auto"/>
        <w:bottom w:val="none" w:sz="0" w:space="0" w:color="auto"/>
        <w:right w:val="none" w:sz="0" w:space="0" w:color="auto"/>
      </w:divBdr>
    </w:div>
    <w:div w:id="185436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_WINNT_Profiles_kita_Application%2520Data_Microsoft_Templates_jsaiac.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4620ADD8A348FF47A94F822445C1F1B1" ma:contentTypeVersion="1" ma:contentTypeDescription="新しいドキュメントを作成します。" ma:contentTypeScope="" ma:versionID="3e6aeb25f5be7e1e3c33ee5836b375eb">
  <xsd:schema xmlns:xsd="http://www.w3.org/2001/XMLSchema" xmlns:xs="http://www.w3.org/2001/XMLSchema" xmlns:p="http://schemas.microsoft.com/office/2006/metadata/properties" xmlns:ns3="a3cc5d8f-9496-4334-8e9b-547e9f1bb41d" targetNamespace="http://schemas.microsoft.com/office/2006/metadata/properties" ma:root="true" ma:fieldsID="e8e8c6bd1baff1b7d814355fd425ae03" ns3:_="">
    <xsd:import namespace="a3cc5d8f-9496-4334-8e9b-547e9f1bb41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cc5d8f-9496-4334-8e9b-547e9f1bb41d"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BE914-2FDB-4EC5-A3FA-E8D2F50003D0}">
  <ds:schemaRefs>
    <ds:schemaRef ds:uri="http://schemas.microsoft.com/sharepoint/v3/contenttype/forms"/>
  </ds:schemaRefs>
</ds:datastoreItem>
</file>

<file path=customXml/itemProps2.xml><?xml version="1.0" encoding="utf-8"?>
<ds:datastoreItem xmlns:ds="http://schemas.openxmlformats.org/officeDocument/2006/customXml" ds:itemID="{D3359C61-0EE0-4C46-8C6C-B0F7BA4E1B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cc5d8f-9496-4334-8e9b-547e9f1bb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73D149-B6BA-4EE1-A67D-C5D6430B36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BBFE7D-0B8E-46D3-8ABB-48979B58D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_WINNT_Profiles_kita_Application%20Data_Microsoft_Templates_jsaiac.dot</Template>
  <TotalTime>1028</TotalTime>
  <Pages>1</Pages>
  <Words>207</Words>
  <Characters>1182</Characters>
  <Application>Microsoft Office Word</Application>
  <DocSecurity>0</DocSecurity>
  <Lines>9</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卒業論文要旨集原稿</vt:lpstr>
      <vt:lpstr>卒業論文要旨集原稿</vt:lpstr>
    </vt:vector>
  </TitlesOfParts>
  <Company>神奈川工科大学　情報工学科</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卒業論文要旨集原稿</dc:title>
  <dc:subject>平成25年度</dc:subject>
  <dc:creator>卒研委員</dc:creator>
  <cp:lastModifiedBy>松尾 祐介</cp:lastModifiedBy>
  <cp:revision>63</cp:revision>
  <cp:lastPrinted>2021-02-05T13:31:00Z</cp:lastPrinted>
  <dcterms:created xsi:type="dcterms:W3CDTF">2020-02-04T04:15:00Z</dcterms:created>
  <dcterms:modified xsi:type="dcterms:W3CDTF">2022-01-24T07:27:00Z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0x0101004620ADD8A348FF47A94F822445C1F1B1</vt:lpwstr>
  </property>
</Properties>
</file>