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 questions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long have you two been together?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been together merely over 3 months which is not very long compared to </w:t>
      </w:r>
      <w:r w:rsidDel="00000000" w:rsidR="00000000" w:rsidRPr="00000000">
        <w:rPr>
          <w:rtl w:val="0"/>
        </w:rPr>
        <w:t xml:space="preserve">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healthy do you think your relationship is?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relationship as far is going pretty well so far</w:t>
      </w:r>
      <w:r w:rsidDel="00000000" w:rsidR="00000000" w:rsidRPr="00000000">
        <w:rPr>
          <w:rtl w:val="0"/>
        </w:rPr>
        <w:t xml:space="preserve">. Both My partner and I have a great understanding of each other, and we are making future plans after we both graduate from the university which is something that we look forward to at the moment.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 the distance effect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some extent, yes… the long-distance requires much more effort compared to relationships in normal settings. For instance, when we had an argument, it is really hard to tell the exact emotion of the partner, it would take a much longer time for us to resolve the 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How often do you two communicate and how (texting, talking on the phone, facebook..etc.)?</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Well… We communicate with each other every day. At least, we send messages using WeChat every day throughout the day. Video chat is frequent as well but not as frequent as messages since that one of us might be busy with stuff such as work or assignments from uni.</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Did technology help or hinder your relationship in any way?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Yeah, definitely. It helps a lot using the video chat as the primary channel of communication.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sacrifices have you had to make to maintain your relationship?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Umm… I reckon the thing that I sacrificed the most is time. Being in a long-distance relationship means that I have to spend much time on the communication channel than I used to which means that I don’t get much time for doing entertainment such as playing video games myself.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Do you plan on remain in your current situation, or do you/other plan on moving closer?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the moment yes, we choose to remain the current situation, not because it is the choice that both of us wanted to make but considering we are still pursuing degrees in different countries plus the COVID19 situation, it is still not an option to move closer at this moment. But I’m happy to do so when the time comes.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Are you happy?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Yeah, of course. What’s the reason for being unhappy?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Do you feel envious when you are exposed to your peers who are in local relationships?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Do you get jealous more often, than if you were in a local relationship?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you mean getting jealous of other people? Once in a while, yes. It happens when you find something really funny and interesting but it’s hard to convey your exact emotion to her only using messages. Misunderstand happens from time to time.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Does your relationship affect your college education in any way? (i.e., study time, making it to class, etc.)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not at all. On the contrary, it motivates my study to a great extent. It’s funny that we spent most of our time studying for our own assignments without talking to each other. I think it helped a lot if you have a girlfriend who is also keen on studying.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do college students consider a healthy Long Distance relationship?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