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4CAF" w14:textId="77777777" w:rsidR="0099447C" w:rsidRDefault="00000000">
      <w:pPr>
        <w:spacing w:before="33"/>
        <w:ind w:right="420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Phase-</w:t>
      </w:r>
      <w:r>
        <w:rPr>
          <w:b/>
          <w:spacing w:val="-5"/>
          <w:sz w:val="24"/>
        </w:rPr>
        <w:t>II</w:t>
      </w:r>
    </w:p>
    <w:p w14:paraId="18778ED2" w14:textId="77777777" w:rsidR="0099447C" w:rsidRDefault="00000000">
      <w:pPr>
        <w:spacing w:before="21"/>
        <w:ind w:right="421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3DAEDF70" w14:textId="77777777" w:rsidR="0099447C" w:rsidRDefault="0099447C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99447C" w14:paraId="109034CD" w14:textId="77777777">
        <w:trPr>
          <w:trHeight w:val="268"/>
        </w:trPr>
        <w:tc>
          <w:tcPr>
            <w:tcW w:w="4508" w:type="dxa"/>
          </w:tcPr>
          <w:p w14:paraId="78BE9AA9" w14:textId="77777777" w:rsidR="0099447C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43403078" w14:textId="1432DE46" w:rsidR="0099447C" w:rsidRDefault="00AB41AE" w:rsidP="00955329">
            <w:pPr>
              <w:pStyle w:val="TableParagraph"/>
              <w:spacing w:line="248" w:lineRule="exact"/>
              <w:ind w:left="107"/>
            </w:pPr>
            <w:r w:rsidRPr="00AB41AE">
              <w:t>15 February 2026</w:t>
            </w:r>
          </w:p>
        </w:tc>
      </w:tr>
      <w:tr w:rsidR="0099447C" w14:paraId="718CC1C0" w14:textId="77777777">
        <w:trPr>
          <w:trHeight w:val="268"/>
        </w:trPr>
        <w:tc>
          <w:tcPr>
            <w:tcW w:w="4508" w:type="dxa"/>
          </w:tcPr>
          <w:p w14:paraId="074661B6" w14:textId="77777777" w:rsidR="0099447C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321F304D" w14:textId="503996AB" w:rsidR="0099447C" w:rsidRDefault="00955329">
            <w:pPr>
              <w:pStyle w:val="TableParagraph"/>
              <w:spacing w:line="248" w:lineRule="exact"/>
              <w:ind w:left="107"/>
            </w:pPr>
            <w:r w:rsidRPr="00955329">
              <w:rPr>
                <w:spacing w:val="-2"/>
              </w:rPr>
              <w:t>LTVIP2026TMIDS24941</w:t>
            </w:r>
          </w:p>
        </w:tc>
      </w:tr>
      <w:tr w:rsidR="0099447C" w14:paraId="1061957A" w14:textId="77777777">
        <w:trPr>
          <w:trHeight w:val="537"/>
        </w:trPr>
        <w:tc>
          <w:tcPr>
            <w:tcW w:w="4508" w:type="dxa"/>
          </w:tcPr>
          <w:p w14:paraId="3FF1E367" w14:textId="77777777" w:rsidR="0099447C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3DADBB9D" w14:textId="77777777" w:rsidR="0099447C" w:rsidRDefault="00000000">
            <w:pPr>
              <w:pStyle w:val="TableParagraph"/>
              <w:ind w:left="107"/>
            </w:pPr>
            <w:proofErr w:type="spellStart"/>
            <w:r>
              <w:t>ToyCraft</w:t>
            </w:r>
            <w:proofErr w:type="spellEnd"/>
            <w:r>
              <w:rPr>
                <w:spacing w:val="-8"/>
              </w:rPr>
              <w:t xml:space="preserve"> </w:t>
            </w:r>
            <w:r>
              <w:t>Tales:</w:t>
            </w:r>
            <w:r>
              <w:rPr>
                <w:spacing w:val="-5"/>
              </w:rPr>
              <w:t xml:space="preserve"> </w:t>
            </w:r>
            <w:r>
              <w:t>Tableau's</w:t>
            </w:r>
            <w:r>
              <w:rPr>
                <w:spacing w:val="-5"/>
              </w:rPr>
              <w:t xml:space="preserve"> </w:t>
            </w:r>
            <w:r>
              <w:t>Vision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Toy</w:t>
            </w:r>
          </w:p>
          <w:p w14:paraId="4D033DAB" w14:textId="77777777" w:rsidR="0099447C" w:rsidRDefault="00000000">
            <w:pPr>
              <w:pStyle w:val="TableParagraph"/>
              <w:spacing w:line="249" w:lineRule="exact"/>
              <w:ind w:left="107"/>
            </w:pPr>
            <w:r>
              <w:t>Manufacturer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99447C" w14:paraId="767F35E7" w14:textId="77777777">
        <w:trPr>
          <w:trHeight w:val="268"/>
        </w:trPr>
        <w:tc>
          <w:tcPr>
            <w:tcW w:w="4508" w:type="dxa"/>
          </w:tcPr>
          <w:p w14:paraId="0AB02052" w14:textId="77777777" w:rsidR="0099447C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1D4A9B4" w14:textId="77777777" w:rsidR="0099447C" w:rsidRDefault="00000000">
            <w:pPr>
              <w:pStyle w:val="TableParagraph"/>
              <w:spacing w:line="248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0943E51E" w14:textId="77777777" w:rsidR="0099447C" w:rsidRDefault="0099447C">
      <w:pPr>
        <w:pStyle w:val="BodyText"/>
        <w:rPr>
          <w:b/>
          <w:sz w:val="24"/>
        </w:rPr>
      </w:pPr>
    </w:p>
    <w:p w14:paraId="0CB96FAA" w14:textId="77777777" w:rsidR="0099447C" w:rsidRDefault="0099447C">
      <w:pPr>
        <w:pStyle w:val="BodyText"/>
        <w:rPr>
          <w:b/>
          <w:sz w:val="24"/>
        </w:rPr>
      </w:pPr>
    </w:p>
    <w:p w14:paraId="40FD9656" w14:textId="77777777" w:rsidR="0099447C" w:rsidRDefault="0099447C">
      <w:pPr>
        <w:pStyle w:val="BodyText"/>
        <w:rPr>
          <w:b/>
          <w:sz w:val="24"/>
        </w:rPr>
      </w:pPr>
    </w:p>
    <w:p w14:paraId="5B7D4951" w14:textId="77777777" w:rsidR="0099447C" w:rsidRDefault="0099447C">
      <w:pPr>
        <w:pStyle w:val="BodyText"/>
        <w:spacing w:before="178"/>
        <w:rPr>
          <w:b/>
          <w:sz w:val="24"/>
        </w:rPr>
      </w:pPr>
    </w:p>
    <w:p w14:paraId="70728DBA" w14:textId="77777777" w:rsidR="0099447C" w:rsidRDefault="00000000">
      <w:pPr>
        <w:pStyle w:val="Heading1"/>
      </w:pPr>
      <w:r>
        <w:t>Functional</w:t>
      </w:r>
      <w:r>
        <w:rPr>
          <w:spacing w:val="-17"/>
        </w:rPr>
        <w:t xml:space="preserve"> </w:t>
      </w:r>
      <w:r>
        <w:rPr>
          <w:spacing w:val="-2"/>
        </w:rPr>
        <w:t>Requirements:</w:t>
      </w:r>
    </w:p>
    <w:p w14:paraId="75B40896" w14:textId="77777777" w:rsidR="0099447C" w:rsidRDefault="00000000">
      <w:pPr>
        <w:pStyle w:val="BodyText"/>
        <w:spacing w:before="192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16BA519D" w14:textId="77777777" w:rsidR="0099447C" w:rsidRDefault="0099447C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49"/>
      </w:tblGrid>
      <w:tr w:rsidR="0099447C" w14:paraId="27810017" w14:textId="77777777">
        <w:trPr>
          <w:trHeight w:val="333"/>
        </w:trPr>
        <w:tc>
          <w:tcPr>
            <w:tcW w:w="926" w:type="dxa"/>
          </w:tcPr>
          <w:p w14:paraId="04D9B5E7" w14:textId="77777777" w:rsidR="0099447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2F24056F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49" w:type="dxa"/>
          </w:tcPr>
          <w:p w14:paraId="13F134BD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99447C" w14:paraId="7F7AFEFE" w14:textId="77777777">
        <w:trPr>
          <w:trHeight w:val="805"/>
        </w:trPr>
        <w:tc>
          <w:tcPr>
            <w:tcW w:w="926" w:type="dxa"/>
          </w:tcPr>
          <w:p w14:paraId="1AED4C7F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1C9C6B52" w14:textId="77777777" w:rsidR="0099447C" w:rsidRDefault="00000000">
            <w:pPr>
              <w:pStyle w:val="TableParagraph"/>
            </w:pPr>
            <w:r>
              <w:t xml:space="preserve">User </w:t>
            </w:r>
            <w:r>
              <w:rPr>
                <w:spacing w:val="-2"/>
              </w:rPr>
              <w:t>Registration</w:t>
            </w:r>
          </w:p>
        </w:tc>
        <w:tc>
          <w:tcPr>
            <w:tcW w:w="5249" w:type="dxa"/>
          </w:tcPr>
          <w:p w14:paraId="37CDF1B2" w14:textId="77777777" w:rsidR="0099447C" w:rsidRDefault="00000000">
            <w:pPr>
              <w:pStyle w:val="TableParagraph"/>
              <w:spacing w:line="240" w:lineRule="auto"/>
              <w:ind w:left="310" w:right="1502"/>
            </w:pPr>
            <w:r>
              <w:t>Registration through Form Registration</w:t>
            </w:r>
            <w:r>
              <w:rPr>
                <w:spacing w:val="-9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Gmail</w:t>
            </w:r>
          </w:p>
          <w:p w14:paraId="72BE0963" w14:textId="77777777" w:rsidR="0099447C" w:rsidRDefault="00000000">
            <w:pPr>
              <w:pStyle w:val="TableParagraph"/>
              <w:spacing w:line="249" w:lineRule="exact"/>
              <w:ind w:left="310"/>
            </w:pPr>
            <w:r>
              <w:t>Registration</w:t>
            </w:r>
            <w:r>
              <w:rPr>
                <w:spacing w:val="-9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t>Linked</w:t>
            </w:r>
            <w:r>
              <w:rPr>
                <w:spacing w:val="-5"/>
              </w:rPr>
              <w:t xml:space="preserve"> IN</w:t>
            </w:r>
          </w:p>
        </w:tc>
      </w:tr>
      <w:tr w:rsidR="0099447C" w14:paraId="60425261" w14:textId="77777777">
        <w:trPr>
          <w:trHeight w:val="537"/>
        </w:trPr>
        <w:tc>
          <w:tcPr>
            <w:tcW w:w="926" w:type="dxa"/>
          </w:tcPr>
          <w:p w14:paraId="2C9542FF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7537F9B0" w14:textId="77777777" w:rsidR="0099447C" w:rsidRDefault="00000000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Confirmation</w:t>
            </w:r>
          </w:p>
        </w:tc>
        <w:tc>
          <w:tcPr>
            <w:tcW w:w="5249" w:type="dxa"/>
          </w:tcPr>
          <w:p w14:paraId="7F72D8F5" w14:textId="77777777" w:rsidR="0099447C" w:rsidRDefault="00000000">
            <w:pPr>
              <w:pStyle w:val="TableParagraph"/>
              <w:ind w:left="310"/>
            </w:pPr>
            <w:r>
              <w:t>Confirmation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Email</w:t>
            </w:r>
          </w:p>
          <w:p w14:paraId="73FA314D" w14:textId="77777777" w:rsidR="0099447C" w:rsidRDefault="00000000">
            <w:pPr>
              <w:pStyle w:val="TableParagraph"/>
              <w:spacing w:line="249" w:lineRule="exact"/>
              <w:ind w:left="360"/>
            </w:pPr>
            <w:r>
              <w:t>Confirmation</w:t>
            </w:r>
            <w:r>
              <w:rPr>
                <w:spacing w:val="-9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OTP</w:t>
            </w:r>
          </w:p>
        </w:tc>
      </w:tr>
      <w:tr w:rsidR="0099447C" w14:paraId="29FEA6CE" w14:textId="77777777">
        <w:trPr>
          <w:trHeight w:val="1074"/>
        </w:trPr>
        <w:tc>
          <w:tcPr>
            <w:tcW w:w="926" w:type="dxa"/>
          </w:tcPr>
          <w:p w14:paraId="6B5F335E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3E429F13" w14:textId="77777777" w:rsidR="0099447C" w:rsidRDefault="00000000">
            <w:pPr>
              <w:pStyle w:val="TableParagraph"/>
            </w:pP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Interaction</w:t>
            </w:r>
          </w:p>
        </w:tc>
        <w:tc>
          <w:tcPr>
            <w:tcW w:w="5249" w:type="dxa"/>
          </w:tcPr>
          <w:p w14:paraId="1CDD748C" w14:textId="77777777" w:rsidR="0099447C" w:rsidRDefault="00000000">
            <w:pPr>
              <w:pStyle w:val="TableParagraph"/>
              <w:spacing w:before="44" w:line="319" w:lineRule="auto"/>
              <w:ind w:left="314" w:right="1076" w:hanging="10"/>
            </w:pPr>
            <w:r>
              <w:t>Apply filters by Region, Year, Toy Type View</w:t>
            </w:r>
            <w:r>
              <w:rPr>
                <w:spacing w:val="-9"/>
              </w:rPr>
              <w:t xml:space="preserve"> </w:t>
            </w:r>
            <w:r>
              <w:t>sales</w:t>
            </w:r>
            <w:r>
              <w:rPr>
                <w:spacing w:val="-8"/>
              </w:rPr>
              <w:t xml:space="preserve"> </w:t>
            </w:r>
            <w:r>
              <w:t>trend</w:t>
            </w:r>
            <w:r>
              <w:rPr>
                <w:spacing w:val="-11"/>
              </w:rPr>
              <w:t xml:space="preserve"> </w:t>
            </w:r>
            <w:r>
              <w:t>charts</w:t>
            </w:r>
            <w:r>
              <w:rPr>
                <w:spacing w:val="-11"/>
              </w:rPr>
              <w:t xml:space="preserve"> </w:t>
            </w:r>
            <w:r>
              <w:t>(line/bar/heatmap)</w:t>
            </w:r>
          </w:p>
          <w:p w14:paraId="76CCCDC3" w14:textId="77777777" w:rsidR="0099447C" w:rsidRDefault="00000000">
            <w:pPr>
              <w:pStyle w:val="TableParagraph"/>
              <w:spacing w:before="1" w:line="240" w:lineRule="auto"/>
              <w:ind w:left="314"/>
            </w:pPr>
            <w:r>
              <w:t>Download</w:t>
            </w:r>
            <w:r>
              <w:rPr>
                <w:spacing w:val="-8"/>
              </w:rPr>
              <w:t xml:space="preserve"> </w:t>
            </w:r>
            <w:r>
              <w:t>visualization</w:t>
            </w:r>
            <w:r>
              <w:rPr>
                <w:spacing w:val="-6"/>
              </w:rPr>
              <w:t xml:space="preserve"> </w:t>
            </w:r>
            <w:r>
              <w:t>snapshots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PNG/PDF</w:t>
            </w:r>
          </w:p>
        </w:tc>
      </w:tr>
      <w:tr w:rsidR="0099447C" w14:paraId="32168098" w14:textId="77777777">
        <w:trPr>
          <w:trHeight w:val="1077"/>
        </w:trPr>
        <w:tc>
          <w:tcPr>
            <w:tcW w:w="926" w:type="dxa"/>
          </w:tcPr>
          <w:p w14:paraId="2951F525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48364AC8" w14:textId="77777777" w:rsidR="0099447C" w:rsidRDefault="00000000">
            <w:pPr>
              <w:pStyle w:val="TableParagraph"/>
              <w:spacing w:before="136" w:line="240" w:lineRule="auto"/>
              <w:ind w:left="153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Upload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249" w:type="dxa"/>
          </w:tcPr>
          <w:p w14:paraId="65DFB94A" w14:textId="77777777" w:rsidR="0099447C" w:rsidRDefault="00000000">
            <w:pPr>
              <w:pStyle w:val="TableParagraph"/>
              <w:spacing w:before="44" w:line="319" w:lineRule="auto"/>
              <w:ind w:left="314" w:right="1502" w:hanging="10"/>
            </w:pPr>
            <w:r>
              <w:t>Upload</w:t>
            </w:r>
            <w:r>
              <w:rPr>
                <w:spacing w:val="-10"/>
              </w:rPr>
              <w:t xml:space="preserve"> </w:t>
            </w:r>
            <w:r>
              <w:t>toy</w:t>
            </w:r>
            <w:r>
              <w:rPr>
                <w:spacing w:val="-11"/>
              </w:rPr>
              <w:t xml:space="preserve"> </w:t>
            </w:r>
            <w:r>
              <w:t>sales</w:t>
            </w:r>
            <w:r>
              <w:rPr>
                <w:spacing w:val="-9"/>
              </w:rPr>
              <w:t xml:space="preserve"> </w:t>
            </w:r>
            <w:r>
              <w:t>dataset</w:t>
            </w:r>
            <w:r>
              <w:rPr>
                <w:spacing w:val="-9"/>
              </w:rPr>
              <w:t xml:space="preserve"> </w:t>
            </w:r>
            <w:r>
              <w:t>(CSV/Excel) Validate and clean dataset</w:t>
            </w:r>
          </w:p>
          <w:p w14:paraId="52D43588" w14:textId="77777777" w:rsidR="0099447C" w:rsidRDefault="00000000">
            <w:pPr>
              <w:pStyle w:val="TableParagraph"/>
              <w:spacing w:before="4" w:line="240" w:lineRule="auto"/>
              <w:ind w:left="314"/>
            </w:pPr>
            <w:r>
              <w:t>Map</w:t>
            </w:r>
            <w:r>
              <w:rPr>
                <w:spacing w:val="-6"/>
              </w:rPr>
              <w:t xml:space="preserve"> </w:t>
            </w:r>
            <w:r>
              <w:t>dataset</w:t>
            </w:r>
            <w:r>
              <w:rPr>
                <w:spacing w:val="-5"/>
              </w:rPr>
              <w:t xml:space="preserve"> </w:t>
            </w:r>
            <w:r>
              <w:t>columns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fields</w:t>
            </w:r>
          </w:p>
        </w:tc>
      </w:tr>
      <w:tr w:rsidR="0099447C" w14:paraId="186867FB" w14:textId="77777777">
        <w:trPr>
          <w:trHeight w:val="1074"/>
        </w:trPr>
        <w:tc>
          <w:tcPr>
            <w:tcW w:w="926" w:type="dxa"/>
          </w:tcPr>
          <w:p w14:paraId="2450070F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2D2B9B00" w14:textId="77777777" w:rsidR="0099447C" w:rsidRDefault="00000000">
            <w:pPr>
              <w:pStyle w:val="TableParagraph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Collection</w:t>
            </w:r>
          </w:p>
        </w:tc>
        <w:tc>
          <w:tcPr>
            <w:tcW w:w="5249" w:type="dxa"/>
          </w:tcPr>
          <w:p w14:paraId="7CE60C96" w14:textId="77777777" w:rsidR="0099447C" w:rsidRDefault="00000000">
            <w:pPr>
              <w:pStyle w:val="TableParagraph"/>
              <w:spacing w:before="42" w:line="240" w:lineRule="auto"/>
              <w:ind w:left="355"/>
            </w:pPr>
            <w:r>
              <w:t>Submit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5"/>
              </w:rPr>
              <w:t xml:space="preserve"> </w:t>
            </w:r>
            <w:r>
              <w:t>preferences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survey</w:t>
            </w:r>
            <w:r>
              <w:rPr>
                <w:spacing w:val="-4"/>
              </w:rPr>
              <w:t xml:space="preserve"> form</w:t>
            </w:r>
          </w:p>
          <w:p w14:paraId="207DE289" w14:textId="77777777" w:rsidR="0099447C" w:rsidRDefault="00000000">
            <w:pPr>
              <w:pStyle w:val="TableParagraph"/>
              <w:spacing w:before="10" w:line="350" w:lineRule="atLeast"/>
              <w:ind w:left="314" w:right="1502"/>
            </w:pPr>
            <w:r>
              <w:t>View</w:t>
            </w:r>
            <w:r>
              <w:rPr>
                <w:spacing w:val="-13"/>
              </w:rPr>
              <w:t xml:space="preserve"> </w:t>
            </w:r>
            <w:r>
              <w:t>survey</w:t>
            </w:r>
            <w:r>
              <w:rPr>
                <w:spacing w:val="-12"/>
              </w:rPr>
              <w:t xml:space="preserve"> </w:t>
            </w:r>
            <w:r>
              <w:t>results</w:t>
            </w:r>
            <w:r>
              <w:rPr>
                <w:spacing w:val="-12"/>
              </w:rPr>
              <w:t xml:space="preserve"> </w:t>
            </w:r>
            <w:r>
              <w:t>(charts/summary) Vote on top toys for a given season</w:t>
            </w:r>
          </w:p>
        </w:tc>
      </w:tr>
      <w:tr w:rsidR="0099447C" w14:paraId="2682E4D5" w14:textId="77777777">
        <w:trPr>
          <w:trHeight w:val="1074"/>
        </w:trPr>
        <w:tc>
          <w:tcPr>
            <w:tcW w:w="926" w:type="dxa"/>
          </w:tcPr>
          <w:p w14:paraId="7869C339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0C736702" w14:textId="77777777" w:rsidR="0099447C" w:rsidRDefault="00000000">
            <w:pPr>
              <w:pStyle w:val="TableParagraph"/>
            </w:pPr>
            <w:r>
              <w:rPr>
                <w:color w:val="212121"/>
              </w:rPr>
              <w:t>Admin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Dashboard</w:t>
            </w:r>
          </w:p>
        </w:tc>
        <w:tc>
          <w:tcPr>
            <w:tcW w:w="5249" w:type="dxa"/>
          </w:tcPr>
          <w:p w14:paraId="42437099" w14:textId="77777777" w:rsidR="0099447C" w:rsidRDefault="00000000">
            <w:pPr>
              <w:pStyle w:val="TableParagraph"/>
              <w:spacing w:before="44" w:line="319" w:lineRule="auto"/>
              <w:ind w:left="314" w:right="698" w:hanging="10"/>
            </w:pPr>
            <w:r>
              <w:t>Manage users (approve/restrict access) Monitor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usage</w:t>
            </w:r>
            <w:r>
              <w:rPr>
                <w:spacing w:val="-9"/>
              </w:rPr>
              <w:t xml:space="preserve"> </w:t>
            </w:r>
            <w:r>
              <w:t>(views,</w:t>
            </w:r>
            <w:r>
              <w:rPr>
                <w:spacing w:val="-7"/>
              </w:rPr>
              <w:t xml:space="preserve"> </w:t>
            </w:r>
            <w:r>
              <w:t>activity</w:t>
            </w:r>
            <w:r>
              <w:rPr>
                <w:spacing w:val="-7"/>
              </w:rPr>
              <w:t xml:space="preserve"> </w:t>
            </w:r>
            <w:r>
              <w:t>logs)</w:t>
            </w:r>
          </w:p>
          <w:p w14:paraId="30437241" w14:textId="77777777" w:rsidR="0099447C" w:rsidRDefault="00000000">
            <w:pPr>
              <w:pStyle w:val="TableParagraph"/>
              <w:spacing w:before="4" w:line="240" w:lineRule="auto"/>
              <w:ind w:left="314"/>
            </w:pPr>
            <w:r>
              <w:t>Update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refresh</w:t>
            </w:r>
            <w:r>
              <w:rPr>
                <w:spacing w:val="-2"/>
              </w:rPr>
              <w:t xml:space="preserve"> datasets</w:t>
            </w:r>
          </w:p>
        </w:tc>
      </w:tr>
    </w:tbl>
    <w:p w14:paraId="06918238" w14:textId="77777777" w:rsidR="0099447C" w:rsidRDefault="0099447C">
      <w:pPr>
        <w:pStyle w:val="TableParagraph"/>
        <w:spacing w:line="240" w:lineRule="auto"/>
        <w:sectPr w:rsidR="0099447C">
          <w:type w:val="continuous"/>
          <w:pgSz w:w="11910" w:h="16840"/>
          <w:pgMar w:top="800" w:right="992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3D52B9" w14:textId="77777777" w:rsidR="0099447C" w:rsidRDefault="00000000">
      <w:pPr>
        <w:pStyle w:val="Heading1"/>
        <w:spacing w:before="263"/>
      </w:pPr>
      <w:r>
        <w:rPr>
          <w:spacing w:val="-2"/>
        </w:rPr>
        <w:lastRenderedPageBreak/>
        <w:t>Non-functional</w:t>
      </w:r>
      <w:r>
        <w:rPr>
          <w:spacing w:val="4"/>
        </w:rPr>
        <w:t xml:space="preserve"> </w:t>
      </w:r>
      <w:r>
        <w:rPr>
          <w:spacing w:val="-2"/>
        </w:rPr>
        <w:t>Requirements:</w:t>
      </w:r>
    </w:p>
    <w:p w14:paraId="269B3569" w14:textId="77777777" w:rsidR="0099447C" w:rsidRDefault="00000000">
      <w:pPr>
        <w:pStyle w:val="BodyText"/>
        <w:spacing w:before="189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2B5CCB72" w14:textId="77777777" w:rsidR="0099447C" w:rsidRDefault="0099447C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99447C" w14:paraId="625DA79B" w14:textId="77777777">
        <w:trPr>
          <w:trHeight w:val="333"/>
        </w:trPr>
        <w:tc>
          <w:tcPr>
            <w:tcW w:w="926" w:type="dxa"/>
          </w:tcPr>
          <w:p w14:paraId="21F5A723" w14:textId="77777777" w:rsidR="0099447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6819B192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3CBE0F4C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99447C" w14:paraId="7DB3EC82" w14:textId="77777777">
        <w:trPr>
          <w:trHeight w:val="1072"/>
        </w:trPr>
        <w:tc>
          <w:tcPr>
            <w:tcW w:w="926" w:type="dxa"/>
          </w:tcPr>
          <w:p w14:paraId="3DF3CCB6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4D012F11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41778DEC" w14:textId="77777777" w:rsidR="0099447C" w:rsidRDefault="00000000">
            <w:pPr>
              <w:pStyle w:val="TableParagraph"/>
              <w:spacing w:line="240" w:lineRule="auto"/>
            </w:pPr>
            <w:r>
              <w:t>The dashboard should be intuitive and easy to navigate for users with minimal data literacy, including</w:t>
            </w:r>
            <w:r>
              <w:rPr>
                <w:spacing w:val="-5"/>
              </w:rPr>
              <w:t xml:space="preserve"> </w:t>
            </w:r>
            <w:r>
              <w:t>filters,</w:t>
            </w:r>
            <w:r>
              <w:rPr>
                <w:spacing w:val="-4"/>
              </w:rPr>
              <w:t xml:space="preserve"> </w:t>
            </w:r>
            <w:r>
              <w:t>tooltips,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charts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clear</w:t>
            </w:r>
          </w:p>
          <w:p w14:paraId="228C5C0C" w14:textId="77777777" w:rsidR="0099447C" w:rsidRDefault="00000000">
            <w:pPr>
              <w:pStyle w:val="TableParagraph"/>
              <w:spacing w:line="248" w:lineRule="exact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understandable.</w:t>
            </w:r>
          </w:p>
        </w:tc>
      </w:tr>
      <w:tr w:rsidR="0099447C" w14:paraId="7CBD865F" w14:textId="77777777">
        <w:trPr>
          <w:trHeight w:val="1075"/>
        </w:trPr>
        <w:tc>
          <w:tcPr>
            <w:tcW w:w="926" w:type="dxa"/>
          </w:tcPr>
          <w:p w14:paraId="7A85213F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60596EFD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6203B88C" w14:textId="77777777" w:rsidR="0099447C" w:rsidRDefault="00000000">
            <w:pPr>
              <w:pStyle w:val="TableParagraph"/>
              <w:spacing w:line="240" w:lineRule="auto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6"/>
              </w:rPr>
              <w:t xml:space="preserve"> </w:t>
            </w:r>
            <w:r>
              <w:t>credentials</w:t>
            </w:r>
            <w:r>
              <w:rPr>
                <w:spacing w:val="-4"/>
              </w:rPr>
              <w:t xml:space="preserve"> </w:t>
            </w:r>
            <w:r>
              <w:t>(especially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survey participants or registered users) must be protected using authentication protocols and secure storage</w:t>
            </w:r>
          </w:p>
          <w:p w14:paraId="43CBCE7E" w14:textId="77777777" w:rsidR="0099447C" w:rsidRDefault="00000000">
            <w:pPr>
              <w:pStyle w:val="TableParagraph"/>
              <w:spacing w:line="249" w:lineRule="exact"/>
            </w:pPr>
            <w:r>
              <w:t>(e.g.,</w:t>
            </w:r>
            <w:r>
              <w:rPr>
                <w:spacing w:val="-7"/>
              </w:rPr>
              <w:t xml:space="preserve"> </w:t>
            </w:r>
            <w:r>
              <w:t>HTTPS,</w:t>
            </w:r>
            <w:r>
              <w:rPr>
                <w:spacing w:val="-4"/>
              </w:rPr>
              <w:t xml:space="preserve"> </w:t>
            </w:r>
            <w:r>
              <w:t>password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hashing).</w:t>
            </w:r>
          </w:p>
        </w:tc>
      </w:tr>
      <w:tr w:rsidR="0099447C" w14:paraId="7995DB62" w14:textId="77777777">
        <w:trPr>
          <w:trHeight w:val="1074"/>
        </w:trPr>
        <w:tc>
          <w:tcPr>
            <w:tcW w:w="926" w:type="dxa"/>
          </w:tcPr>
          <w:p w14:paraId="0DD8D91C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530DBE8B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5153BD40" w14:textId="77777777" w:rsidR="0099447C" w:rsidRDefault="00000000">
            <w:pPr>
              <w:pStyle w:val="TableParagraph"/>
              <w:spacing w:line="240" w:lineRule="auto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platform</w:t>
            </w:r>
            <w:r>
              <w:rPr>
                <w:spacing w:val="-9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consistently</w:t>
            </w:r>
            <w:r>
              <w:rPr>
                <w:spacing w:val="-6"/>
              </w:rPr>
              <w:t xml:space="preserve"> </w:t>
            </w:r>
            <w:r>
              <w:t>load</w:t>
            </w:r>
            <w:r>
              <w:rPr>
                <w:spacing w:val="-7"/>
              </w:rPr>
              <w:t xml:space="preserve"> </w:t>
            </w:r>
            <w:r>
              <w:t>dashboards</w:t>
            </w:r>
            <w:r>
              <w:rPr>
                <w:spacing w:val="-8"/>
              </w:rPr>
              <w:t xml:space="preserve"> </w:t>
            </w:r>
            <w:r>
              <w:t>and visualizations without errors or data corruption.</w:t>
            </w:r>
          </w:p>
          <w:p w14:paraId="14902987" w14:textId="77777777" w:rsidR="0099447C" w:rsidRDefault="00000000">
            <w:pPr>
              <w:pStyle w:val="TableParagraph"/>
              <w:spacing w:line="270" w:lineRule="atLeas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integrity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ensured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uploads</w:t>
            </w:r>
            <w:r>
              <w:rPr>
                <w:spacing w:val="-5"/>
              </w:rPr>
              <w:t xml:space="preserve"> </w:t>
            </w:r>
            <w:r>
              <w:t>and visual refreshes.</w:t>
            </w:r>
          </w:p>
        </w:tc>
      </w:tr>
      <w:tr w:rsidR="0099447C" w14:paraId="330A3484" w14:textId="77777777">
        <w:trPr>
          <w:trHeight w:val="1072"/>
        </w:trPr>
        <w:tc>
          <w:tcPr>
            <w:tcW w:w="926" w:type="dxa"/>
          </w:tcPr>
          <w:p w14:paraId="050E396A" w14:textId="77777777" w:rsidR="0099447C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0DBD3FE6" w14:textId="77777777" w:rsidR="0099447C" w:rsidRDefault="0000000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30490A5C" w14:textId="77777777" w:rsidR="0099447C" w:rsidRDefault="00000000">
            <w:pPr>
              <w:pStyle w:val="TableParagraph"/>
              <w:spacing w:line="240" w:lineRule="auto"/>
            </w:pPr>
            <w:r>
              <w:t>Visualizations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load</w:t>
            </w:r>
            <w:r>
              <w:rPr>
                <w:spacing w:val="-8"/>
              </w:rPr>
              <w:t xml:space="preserve"> </w:t>
            </w:r>
            <w:r>
              <w:t>within</w:t>
            </w:r>
            <w:r>
              <w:rPr>
                <w:spacing w:val="-7"/>
              </w:rPr>
              <w:t xml:space="preserve"> </w:t>
            </w:r>
            <w:r>
              <w:t>3–5</w:t>
            </w:r>
            <w:r>
              <w:rPr>
                <w:spacing w:val="-5"/>
              </w:rPr>
              <w:t xml:space="preserve"> </w:t>
            </w:r>
            <w:r>
              <w:t>seconds</w:t>
            </w:r>
            <w:r>
              <w:rPr>
                <w:spacing w:val="-5"/>
              </w:rPr>
              <w:t xml:space="preserve"> </w:t>
            </w:r>
            <w:r>
              <w:t>for standard datasets (up to 10,000 records).</w:t>
            </w:r>
          </w:p>
          <w:p w14:paraId="7D1F40E9" w14:textId="77777777" w:rsidR="0099447C" w:rsidRDefault="00000000">
            <w:pPr>
              <w:pStyle w:val="TableParagraph"/>
              <w:spacing w:line="270" w:lineRule="atLeast"/>
            </w:pP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degrade</w:t>
            </w:r>
            <w:r>
              <w:rPr>
                <w:spacing w:val="-7"/>
              </w:rPr>
              <w:t xml:space="preserve"> </w:t>
            </w:r>
            <w:r>
              <w:t>noticeably</w:t>
            </w:r>
            <w:r>
              <w:rPr>
                <w:spacing w:val="-8"/>
              </w:rPr>
              <w:t xml:space="preserve"> </w:t>
            </w:r>
            <w:r>
              <w:t>with filtering or interaction.</w:t>
            </w:r>
          </w:p>
        </w:tc>
      </w:tr>
      <w:tr w:rsidR="0099447C" w14:paraId="4942B2D4" w14:textId="77777777">
        <w:trPr>
          <w:trHeight w:val="1067"/>
        </w:trPr>
        <w:tc>
          <w:tcPr>
            <w:tcW w:w="926" w:type="dxa"/>
          </w:tcPr>
          <w:p w14:paraId="298D67D3" w14:textId="77777777" w:rsidR="0099447C" w:rsidRDefault="00000000">
            <w:pPr>
              <w:pStyle w:val="TableParagraph"/>
              <w:spacing w:line="263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30D4C226" w14:textId="77777777" w:rsidR="0099447C" w:rsidRDefault="00000000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6D2903FE" w14:textId="77777777" w:rsidR="0099447C" w:rsidRDefault="00000000">
            <w:pPr>
              <w:pStyle w:val="TableParagraph"/>
              <w:spacing w:line="240" w:lineRule="auto"/>
              <w:ind w:right="281"/>
              <w:jc w:val="both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(dashboard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access)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 available 95% of the time during academic project hours or public viewing periods, ensuring</w:t>
            </w:r>
          </w:p>
          <w:p w14:paraId="598B1F75" w14:textId="77777777" w:rsidR="0099447C" w:rsidRDefault="00000000">
            <w:pPr>
              <w:pStyle w:val="TableParagraph"/>
              <w:spacing w:line="248" w:lineRule="exact"/>
              <w:jc w:val="both"/>
            </w:pPr>
            <w:r>
              <w:t>stakeholders</w:t>
            </w:r>
            <w:r>
              <w:rPr>
                <w:spacing w:val="-6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needed.</w:t>
            </w:r>
          </w:p>
        </w:tc>
      </w:tr>
      <w:tr w:rsidR="0099447C" w14:paraId="4332B2A2" w14:textId="77777777">
        <w:trPr>
          <w:trHeight w:val="1074"/>
        </w:trPr>
        <w:tc>
          <w:tcPr>
            <w:tcW w:w="926" w:type="dxa"/>
          </w:tcPr>
          <w:p w14:paraId="1ED35B5D" w14:textId="77777777" w:rsidR="0099447C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2D64CB4A" w14:textId="77777777" w:rsidR="0099447C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0ED79AD2" w14:textId="77777777" w:rsidR="0099447C" w:rsidRDefault="00000000">
            <w:pPr>
              <w:pStyle w:val="TableParagraph"/>
              <w:spacing w:line="240" w:lineRule="auto"/>
            </w:pPr>
            <w:r>
              <w:t>The system should support future integration with larger</w:t>
            </w:r>
            <w:r>
              <w:rPr>
                <w:spacing w:val="-5"/>
              </w:rPr>
              <w:t xml:space="preserve"> </w:t>
            </w:r>
            <w:r>
              <w:t>datasets</w:t>
            </w:r>
            <w:r>
              <w:rPr>
                <w:spacing w:val="-4"/>
              </w:rPr>
              <w:t xml:space="preserve"> </w:t>
            </w:r>
            <w:r>
              <w:t>(e.g.,</w:t>
            </w:r>
            <w:r>
              <w:rPr>
                <w:spacing w:val="-8"/>
              </w:rPr>
              <w:t xml:space="preserve"> </w:t>
            </w:r>
            <w:r>
              <w:t>multi-year</w:t>
            </w:r>
            <w:r>
              <w:rPr>
                <w:spacing w:val="-5"/>
              </w:rPr>
              <w:t xml:space="preserve"> </w:t>
            </w:r>
            <w:r>
              <w:t>sales</w:t>
            </w:r>
            <w:r>
              <w:rPr>
                <w:spacing w:val="-5"/>
              </w:rPr>
              <w:t xml:space="preserve"> </w:t>
            </w:r>
            <w:r>
              <w:t>data)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more users (e.g., across regions or institutions) without</w:t>
            </w:r>
          </w:p>
          <w:p w14:paraId="005B21F7" w14:textId="77777777" w:rsidR="0099447C" w:rsidRDefault="00000000">
            <w:pPr>
              <w:pStyle w:val="TableParagraph"/>
              <w:spacing w:line="249" w:lineRule="exact"/>
            </w:pPr>
            <w:r>
              <w:t>requiring</w:t>
            </w:r>
            <w:r>
              <w:rPr>
                <w:spacing w:val="-7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redesign.</w:t>
            </w:r>
          </w:p>
        </w:tc>
      </w:tr>
    </w:tbl>
    <w:p w14:paraId="0AFBC9A6" w14:textId="77777777" w:rsidR="0056215B" w:rsidRDefault="0056215B"/>
    <w:sectPr w:rsidR="0056215B">
      <w:pgSz w:w="11910" w:h="16840"/>
      <w:pgMar w:top="1920" w:right="992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47C"/>
    <w:rsid w:val="0056215B"/>
    <w:rsid w:val="008814DC"/>
    <w:rsid w:val="00955329"/>
    <w:rsid w:val="0099447C"/>
    <w:rsid w:val="00AB41AE"/>
    <w:rsid w:val="00D6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3FD6"/>
  <w15:docId w15:val="{CCBE21AE-919E-4BE5-B598-B4DF3CAD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4</cp:revision>
  <dcterms:created xsi:type="dcterms:W3CDTF">2026-02-19T17:15:00Z</dcterms:created>
  <dcterms:modified xsi:type="dcterms:W3CDTF">2026-02-20T16:20:00Z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