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2E48" w14:textId="3745A869" w:rsidR="0044071F" w:rsidRDefault="001B6B8E">
      <w:r>
        <w:t>ReadMe Project 2</w:t>
      </w:r>
    </w:p>
    <w:p w14:paraId="5BC5113A" w14:textId="161F9B62" w:rsidR="001B6B8E" w:rsidRDefault="001B6B8E">
      <w:r>
        <w:t>CS-340</w:t>
      </w:r>
    </w:p>
    <w:p w14:paraId="61C8AED6" w14:textId="2D9FF822" w:rsidR="001B6B8E" w:rsidRDefault="001B6B8E">
      <w:r>
        <w:t>Kaitlyn OConnell</w:t>
      </w:r>
    </w:p>
    <w:p w14:paraId="0D28C325" w14:textId="312024B2" w:rsidR="001B6B8E" w:rsidRDefault="001B6B8E">
      <w:r>
        <w:t>2026-06-19</w:t>
      </w:r>
    </w:p>
    <w:p w14:paraId="7D922B28" w14:textId="77777777" w:rsidR="001B6B8E" w:rsidRDefault="001B6B8E"/>
    <w:p w14:paraId="5626EAFF" w14:textId="77777777" w:rsidR="001B6B8E" w:rsidRDefault="001B6B8E"/>
    <w:p w14:paraId="068F61AB" w14:textId="48A462BE" w:rsidR="001B6B8E" w:rsidRPr="006971BE" w:rsidRDefault="001B6B8E">
      <w:pPr>
        <w:rPr>
          <w:b/>
          <w:bCs/>
        </w:rPr>
      </w:pPr>
      <w:r w:rsidRPr="006971BE">
        <w:rPr>
          <w:b/>
          <w:bCs/>
        </w:rPr>
        <w:t>About the Project/Project Title</w:t>
      </w:r>
    </w:p>
    <w:p w14:paraId="60B64046" w14:textId="49705409" w:rsidR="00C66614" w:rsidRPr="00C66614" w:rsidRDefault="00C66614" w:rsidP="00C66614">
      <w:r w:rsidRPr="00C66614">
        <w:t xml:space="preserve">Grazioso </w:t>
      </w:r>
      <w:proofErr w:type="spellStart"/>
      <w:r w:rsidRPr="00C66614">
        <w:t>Salvare</w:t>
      </w:r>
      <w:proofErr w:type="spellEnd"/>
      <w:r w:rsidRPr="00C66614">
        <w:t xml:space="preserve"> is an organization that trains rescue </w:t>
      </w:r>
      <w:r>
        <w:t>animals</w:t>
      </w:r>
      <w:r w:rsidRPr="00C66614">
        <w:t xml:space="preserve"> for search-and-rescue operations. They need a way to review animal shelter records and identify </w:t>
      </w:r>
      <w:r>
        <w:t>animal</w:t>
      </w:r>
      <w:r w:rsidRPr="00C66614">
        <w:t>s that meet specific training criteria. This project provides a MongoDB-backed dashboard that allows users to filter, review, and visualize animal shelter data through an interactive web application.</w:t>
      </w:r>
    </w:p>
    <w:p w14:paraId="4ACCB876" w14:textId="3A817CC3" w:rsidR="00C66614" w:rsidRPr="00C66614" w:rsidRDefault="00C66614" w:rsidP="00C66614">
      <w:r w:rsidRPr="00C66614">
        <w:t xml:space="preserve">The dashboard uses CRUD functionality to retrieve data from MongoDB and display it in a format that is easy for users to understand. Users can quickly identify </w:t>
      </w:r>
      <w:r>
        <w:t>animal</w:t>
      </w:r>
      <w:r w:rsidRPr="00C66614">
        <w:t>s that qualify for Water Rescue, Mountain or Wilderness Rescue, or Disaster and Individual Tracking programs. The dashboard also provides visualizations and location data to help support decision making.</w:t>
      </w:r>
    </w:p>
    <w:p w14:paraId="2ACD6A73" w14:textId="77777777" w:rsidR="00C66614" w:rsidRPr="00C66614" w:rsidRDefault="00C66614" w:rsidP="00C66614">
      <w:r w:rsidRPr="00C66614">
        <w:t xml:space="preserve">The </w:t>
      </w:r>
      <w:proofErr w:type="gramStart"/>
      <w:r w:rsidRPr="00C66614">
        <w:t>main focus</w:t>
      </w:r>
      <w:proofErr w:type="gramEnd"/>
      <w:r w:rsidRPr="00C66614">
        <w:t xml:space="preserve"> of this project was creating a client-server application that connects a MongoDB database to a Python dashboard using CRUD operations and interactive dashboard components.</w:t>
      </w:r>
    </w:p>
    <w:p w14:paraId="21C7296E" w14:textId="2579809E" w:rsidR="001B6B8E" w:rsidRDefault="001B6B8E" w:rsidP="00C66614"/>
    <w:p w14:paraId="71192A0D" w14:textId="5B69BA64" w:rsidR="001B6B8E" w:rsidRPr="00C66614" w:rsidRDefault="001B6B8E">
      <w:pPr>
        <w:rPr>
          <w:b/>
          <w:bCs/>
        </w:rPr>
      </w:pPr>
      <w:r w:rsidRPr="00C66614">
        <w:rPr>
          <w:b/>
          <w:bCs/>
        </w:rPr>
        <w:t>Motivation</w:t>
      </w:r>
    </w:p>
    <w:p w14:paraId="24A0F318" w14:textId="32E63425" w:rsidR="005B6E00" w:rsidRPr="005B6E00" w:rsidRDefault="005B6E00" w:rsidP="005B6E00">
      <w:r w:rsidRPr="005B6E00">
        <w:t>The motivation for this project was to gain experience building a database-driven application that allows users to interact with data through a graphical interface rather than directly through the database.</w:t>
      </w:r>
    </w:p>
    <w:p w14:paraId="4D9AB8A8" w14:textId="77777777" w:rsidR="005B6E00" w:rsidRPr="005B6E00" w:rsidRDefault="005B6E00" w:rsidP="005B6E00">
      <w:r w:rsidRPr="005B6E00">
        <w:t>Working with MongoDB and Python provided experience developing a client/server application while implementing database concepts such as querying, filtering, and data visualization. The project also provided experience using dashboard frameworks to present information in a way that is more useful to end users.</w:t>
      </w:r>
    </w:p>
    <w:p w14:paraId="22F8E53D" w14:textId="017B4993" w:rsidR="00C66614" w:rsidRPr="00C66614" w:rsidRDefault="005B6E00" w:rsidP="00C66614">
      <w:r w:rsidRPr="005B6E00">
        <w:t xml:space="preserve">The goal was to create a dashboard that allows Grazioso </w:t>
      </w:r>
      <w:proofErr w:type="spellStart"/>
      <w:r w:rsidRPr="005B6E00">
        <w:t>Salvare</w:t>
      </w:r>
      <w:proofErr w:type="spellEnd"/>
      <w:r w:rsidRPr="005B6E00">
        <w:t xml:space="preserve"> to efficiently identify </w:t>
      </w:r>
      <w:r>
        <w:t>animal</w:t>
      </w:r>
      <w:r w:rsidRPr="005B6E00">
        <w:t>s that meet specific rescue training requirements while reducing the amount of manual searching required.</w:t>
      </w:r>
    </w:p>
    <w:p w14:paraId="314BBFA8" w14:textId="77777777" w:rsidR="001B6B8E" w:rsidRDefault="001B6B8E"/>
    <w:p w14:paraId="3A7625B1" w14:textId="550A724B" w:rsidR="001B6B8E" w:rsidRPr="005B6E00" w:rsidRDefault="001B6B8E">
      <w:pPr>
        <w:rPr>
          <w:b/>
          <w:bCs/>
        </w:rPr>
      </w:pPr>
      <w:r w:rsidRPr="005B6E00">
        <w:rPr>
          <w:b/>
          <w:bCs/>
        </w:rPr>
        <w:t xml:space="preserve">Getting Started </w:t>
      </w:r>
    </w:p>
    <w:p w14:paraId="55151800" w14:textId="79D2572D" w:rsidR="005B6E00" w:rsidRPr="005B6E00" w:rsidRDefault="005B6E00" w:rsidP="005B6E00">
      <w:r w:rsidRPr="005B6E00">
        <w:t xml:space="preserve">A CRUD Python module was created to provide access to the </w:t>
      </w:r>
      <w:r>
        <w:t xml:space="preserve">animal shelter </w:t>
      </w:r>
      <w:r w:rsidRPr="005B6E00">
        <w:t>database. The module includes methods that allow records to be created, read, updated, and deleted. The dashboard then uses the read functionality to retrieve records based on the selected rescue type.</w:t>
      </w:r>
    </w:p>
    <w:p w14:paraId="25469EA7" w14:textId="77777777" w:rsidR="005B6E00" w:rsidRPr="005B6E00" w:rsidRDefault="005B6E00" w:rsidP="005B6E00">
      <w:r w:rsidRPr="005B6E00">
        <w:lastRenderedPageBreak/>
        <w:t xml:space="preserve">The dashboard was developed using Dash and </w:t>
      </w:r>
      <w:proofErr w:type="spellStart"/>
      <w:r w:rsidRPr="005B6E00">
        <w:t>Jupyter</w:t>
      </w:r>
      <w:proofErr w:type="spellEnd"/>
      <w:r w:rsidRPr="005B6E00">
        <w:t xml:space="preserve"> Notebook. Interactive filtering options were added so users can switch between rescue categories. The data table, breed distribution chart, and geolocation map automatically update when a filter is selected.</w:t>
      </w:r>
    </w:p>
    <w:p w14:paraId="214140AA" w14:textId="77777777" w:rsidR="005B6E00" w:rsidRPr="005B6E00" w:rsidRDefault="005B6E00" w:rsidP="005B6E00">
      <w:r w:rsidRPr="005B6E00">
        <w:t>After development was completed, each dashboard component was tested individually to ensure that data filtering and visualization behaved as expected.</w:t>
      </w:r>
    </w:p>
    <w:p w14:paraId="15141E6F" w14:textId="77777777" w:rsidR="00C66614" w:rsidRDefault="00C66614"/>
    <w:p w14:paraId="2DDC3116" w14:textId="2EF45603" w:rsidR="001B6B8E" w:rsidRPr="000E18F9" w:rsidRDefault="001B6B8E">
      <w:pPr>
        <w:rPr>
          <w:b/>
          <w:bCs/>
        </w:rPr>
      </w:pPr>
      <w:r w:rsidRPr="000E18F9">
        <w:rPr>
          <w:b/>
          <w:bCs/>
        </w:rPr>
        <w:t>Installation</w:t>
      </w:r>
    </w:p>
    <w:p w14:paraId="3A178F0C" w14:textId="77777777" w:rsidR="000E18F9" w:rsidRPr="000E18F9" w:rsidRDefault="000E18F9" w:rsidP="000E18F9">
      <w:pPr>
        <w:suppressAutoHyphens/>
        <w:spacing w:after="0" w:line="240" w:lineRule="auto"/>
        <w:contextualSpacing/>
        <w:rPr>
          <w:rFonts w:eastAsia="Times New Roman" w:cstheme="minorHAnsi"/>
          <w:iCs/>
          <w:color w:val="000000" w:themeColor="text1"/>
        </w:rPr>
      </w:pPr>
      <w:r w:rsidRPr="000E18F9">
        <w:rPr>
          <w:rFonts w:eastAsia="Times New Roman" w:cstheme="minorHAnsi"/>
          <w:iCs/>
          <w:color w:val="000000" w:themeColor="text1"/>
        </w:rPr>
        <w:t xml:space="preserve">Python – language used to writ and run the CRUD module. </w:t>
      </w:r>
    </w:p>
    <w:p w14:paraId="34D7A20A" w14:textId="04CE28A0" w:rsidR="000E18F9" w:rsidRPr="000E18F9" w:rsidRDefault="000E18F9" w:rsidP="000E18F9">
      <w:pPr>
        <w:suppressAutoHyphens/>
        <w:spacing w:after="0" w:line="240" w:lineRule="auto"/>
        <w:contextualSpacing/>
        <w:rPr>
          <w:rFonts w:eastAsia="Times New Roman" w:cstheme="minorHAnsi"/>
          <w:iCs/>
          <w:color w:val="000000" w:themeColor="text1"/>
        </w:rPr>
      </w:pPr>
      <w:r w:rsidRPr="000E18F9">
        <w:rPr>
          <w:rFonts w:eastAsia="Times New Roman" w:cstheme="minorHAnsi"/>
          <w:iCs/>
          <w:color w:val="000000" w:themeColor="text1"/>
        </w:rPr>
        <w:t>MongoDB – DB used to store animal records</w:t>
      </w:r>
      <w:r w:rsidR="00C30DD7">
        <w:rPr>
          <w:rFonts w:eastAsia="Times New Roman" w:cstheme="minorHAnsi"/>
          <w:iCs/>
          <w:color w:val="000000" w:themeColor="text1"/>
        </w:rPr>
        <w:t xml:space="preserve">. It can store flat files(documents) making it easy to work with python dictionaries. This makes it easier for the dashboard to reflect the data. It also gives flexible query functionality for filtering requirements. </w:t>
      </w:r>
    </w:p>
    <w:p w14:paraId="4F703BF0" w14:textId="77777777" w:rsidR="000E18F9" w:rsidRPr="000E18F9" w:rsidRDefault="000E18F9" w:rsidP="000E18F9">
      <w:pPr>
        <w:suppressAutoHyphens/>
        <w:spacing w:after="0" w:line="240" w:lineRule="auto"/>
        <w:contextualSpacing/>
        <w:rPr>
          <w:rFonts w:eastAsia="Times New Roman" w:cstheme="minorHAnsi"/>
          <w:iCs/>
          <w:color w:val="000000" w:themeColor="text1"/>
        </w:rPr>
      </w:pPr>
      <w:proofErr w:type="spellStart"/>
      <w:r w:rsidRPr="000E18F9">
        <w:rPr>
          <w:rFonts w:eastAsia="Times New Roman" w:cstheme="minorHAnsi"/>
          <w:iCs/>
          <w:color w:val="000000" w:themeColor="text1"/>
        </w:rPr>
        <w:t>Pymongo</w:t>
      </w:r>
      <w:proofErr w:type="spellEnd"/>
      <w:r w:rsidRPr="000E18F9">
        <w:rPr>
          <w:rFonts w:eastAsia="Times New Roman" w:cstheme="minorHAnsi"/>
          <w:iCs/>
          <w:color w:val="000000" w:themeColor="text1"/>
        </w:rPr>
        <w:t xml:space="preserve"> – library to connect python to MongoDB</w:t>
      </w:r>
    </w:p>
    <w:p w14:paraId="1FB84C04" w14:textId="77777777" w:rsidR="000E18F9" w:rsidRDefault="000E18F9" w:rsidP="000E18F9">
      <w:pPr>
        <w:suppressAutoHyphens/>
        <w:spacing w:after="0" w:line="240" w:lineRule="auto"/>
        <w:contextualSpacing/>
        <w:rPr>
          <w:rFonts w:eastAsia="Times New Roman" w:cstheme="minorHAnsi"/>
          <w:iCs/>
          <w:color w:val="000000" w:themeColor="text1"/>
        </w:rPr>
      </w:pPr>
      <w:proofErr w:type="spellStart"/>
      <w:r w:rsidRPr="000E18F9">
        <w:rPr>
          <w:rFonts w:eastAsia="Times New Roman" w:cstheme="minorHAnsi"/>
          <w:iCs/>
          <w:color w:val="000000" w:themeColor="text1"/>
        </w:rPr>
        <w:t>Bson.objectid</w:t>
      </w:r>
      <w:proofErr w:type="spellEnd"/>
      <w:r w:rsidRPr="000E18F9">
        <w:rPr>
          <w:rFonts w:eastAsia="Times New Roman" w:cstheme="minorHAnsi"/>
          <w:iCs/>
          <w:color w:val="000000" w:themeColor="text1"/>
        </w:rPr>
        <w:t xml:space="preserve"> – used to handle </w:t>
      </w:r>
      <w:proofErr w:type="spellStart"/>
      <w:r w:rsidRPr="000E18F9">
        <w:rPr>
          <w:rFonts w:eastAsia="Times New Roman" w:cstheme="minorHAnsi"/>
          <w:iCs/>
          <w:color w:val="000000" w:themeColor="text1"/>
        </w:rPr>
        <w:t>mongodb</w:t>
      </w:r>
      <w:proofErr w:type="spellEnd"/>
      <w:r w:rsidRPr="000E18F9">
        <w:rPr>
          <w:rFonts w:eastAsia="Times New Roman" w:cstheme="minorHAnsi"/>
          <w:iCs/>
          <w:color w:val="000000" w:themeColor="text1"/>
        </w:rPr>
        <w:t xml:space="preserve"> documents </w:t>
      </w:r>
    </w:p>
    <w:p w14:paraId="40BE61EC" w14:textId="56F3C593" w:rsidR="000E18F9" w:rsidRDefault="000E18F9" w:rsidP="000E18F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Base64 – encode image for display</w:t>
      </w:r>
    </w:p>
    <w:p w14:paraId="3B677CA9" w14:textId="66E28CA2" w:rsidR="00C30DD7" w:rsidRDefault="00C30DD7" w:rsidP="000E18F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Dash – shows the overall view of </w:t>
      </w:r>
      <w:proofErr w:type="spellStart"/>
      <w:r>
        <w:rPr>
          <w:rFonts w:eastAsia="Times New Roman" w:cstheme="minorHAnsi"/>
          <w:iCs/>
          <w:color w:val="000000" w:themeColor="text1"/>
        </w:rPr>
        <w:t>of</w:t>
      </w:r>
      <w:proofErr w:type="spellEnd"/>
      <w:r>
        <w:rPr>
          <w:rFonts w:eastAsia="Times New Roman" w:cstheme="minorHAnsi"/>
          <w:iCs/>
          <w:color w:val="000000" w:themeColor="text1"/>
        </w:rPr>
        <w:t xml:space="preserve"> the application components. This includes maps, charts, tables, buttons, etc. </w:t>
      </w:r>
    </w:p>
    <w:p w14:paraId="5C29CFC4" w14:textId="77777777" w:rsidR="000E18F9" w:rsidRPr="000E18F9" w:rsidRDefault="000E18F9" w:rsidP="000E18F9">
      <w:pPr>
        <w:suppressAutoHyphens/>
        <w:spacing w:after="0" w:line="240" w:lineRule="auto"/>
        <w:contextualSpacing/>
        <w:rPr>
          <w:rFonts w:eastAsia="Times New Roman" w:cstheme="minorHAnsi"/>
          <w:iCs/>
          <w:color w:val="000000" w:themeColor="text1"/>
        </w:rPr>
      </w:pPr>
    </w:p>
    <w:p w14:paraId="155436E2" w14:textId="03092318" w:rsidR="005B6E00" w:rsidRDefault="005B6E00"/>
    <w:p w14:paraId="1669611C" w14:textId="4B3D3C9A" w:rsidR="001B6B8E" w:rsidRPr="000E18F9" w:rsidRDefault="001B6B8E">
      <w:pPr>
        <w:rPr>
          <w:b/>
          <w:bCs/>
        </w:rPr>
      </w:pPr>
      <w:r w:rsidRPr="000E18F9">
        <w:rPr>
          <w:b/>
          <w:bCs/>
        </w:rPr>
        <w:t xml:space="preserve">Usage </w:t>
      </w:r>
    </w:p>
    <w:p w14:paraId="58D1A52C" w14:textId="1A3EEA51" w:rsidR="001B6B8E" w:rsidRDefault="000E18F9">
      <w:r>
        <w:t xml:space="preserve">The dashboard provides </w:t>
      </w:r>
      <w:proofErr w:type="gramStart"/>
      <w:r>
        <w:t>a simple</w:t>
      </w:r>
      <w:proofErr w:type="gramEnd"/>
      <w:r>
        <w:t xml:space="preserve"> user-friendly quick access to data via simplified fields and components. </w:t>
      </w:r>
    </w:p>
    <w:p w14:paraId="4806DD3E" w14:textId="13CF6EF0" w:rsidR="000E18F9" w:rsidRDefault="000E18F9">
      <w:r>
        <w:t xml:space="preserve">Interactive filters: review filter by </w:t>
      </w:r>
      <w:proofErr w:type="gramStart"/>
      <w:r>
        <w:t>category(</w:t>
      </w:r>
      <w:proofErr w:type="gramEnd"/>
      <w:r>
        <w:t xml:space="preserve">Water, Mountain, </w:t>
      </w:r>
      <w:proofErr w:type="spellStart"/>
      <w:r>
        <w:t>etc</w:t>
      </w:r>
      <w:proofErr w:type="spellEnd"/>
      <w:r>
        <w:t xml:space="preserve">). This happens by executing the query via the CRUD module and returning matching records. </w:t>
      </w:r>
    </w:p>
    <w:p w14:paraId="7C9303DA" w14:textId="67FF040F" w:rsidR="000E18F9" w:rsidRDefault="000E18F9">
      <w:r>
        <w:t xml:space="preserve">Interactive data: the display shows the results of the query by sorting, filtering, row selection, and pagination. </w:t>
      </w:r>
    </w:p>
    <w:p w14:paraId="196C1F8B" w14:textId="6EA2DB19" w:rsidR="000E18F9" w:rsidRDefault="000E18F9">
      <w:r>
        <w:t>Distribution chart: the chart displays the breed records from the data table</w:t>
      </w:r>
    </w:p>
    <w:p w14:paraId="69060FDB" w14:textId="2A858545" w:rsidR="000E18F9" w:rsidRDefault="000E18F9">
      <w:r>
        <w:t xml:space="preserve">Map: the map displays the </w:t>
      </w:r>
      <w:proofErr w:type="gramStart"/>
      <w:r>
        <w:t>animals</w:t>
      </w:r>
      <w:proofErr w:type="gramEnd"/>
      <w:r>
        <w:t xml:space="preserve"> location information. </w:t>
      </w:r>
    </w:p>
    <w:p w14:paraId="10A0A28C" w14:textId="77777777" w:rsidR="000E18F9" w:rsidRDefault="000E18F9"/>
    <w:p w14:paraId="75A42556" w14:textId="6371DAF8" w:rsidR="001B6B8E" w:rsidRPr="00C30DD7" w:rsidRDefault="001B6B8E">
      <w:pPr>
        <w:rPr>
          <w:b/>
          <w:bCs/>
        </w:rPr>
      </w:pPr>
      <w:r w:rsidRPr="00C30DD7">
        <w:rPr>
          <w:b/>
          <w:bCs/>
        </w:rPr>
        <w:t>Tests</w:t>
      </w:r>
    </w:p>
    <w:p w14:paraId="66C874EC" w14:textId="7AB28918" w:rsidR="00C30DD7" w:rsidRPr="00C30DD7" w:rsidRDefault="00C30DD7" w:rsidP="00C30DD7">
      <w:pPr>
        <w:pStyle w:val="ListParagraph"/>
        <w:numPr>
          <w:ilvl w:val="0"/>
          <w:numId w:val="1"/>
        </w:numPr>
      </w:pPr>
      <w:r w:rsidRPr="00C30DD7">
        <w:t xml:space="preserve">Verifying MongoDB authentication </w:t>
      </w:r>
    </w:p>
    <w:p w14:paraId="333A6864" w14:textId="4EE4D3C3" w:rsidR="00C30DD7" w:rsidRPr="00C30DD7" w:rsidRDefault="00C30DD7" w:rsidP="00C30DD7">
      <w:pPr>
        <w:pStyle w:val="ListParagraph"/>
        <w:numPr>
          <w:ilvl w:val="0"/>
          <w:numId w:val="1"/>
        </w:numPr>
      </w:pPr>
      <w:r w:rsidRPr="00C30DD7">
        <w:t xml:space="preserve">Confirming database connectivity </w:t>
      </w:r>
    </w:p>
    <w:p w14:paraId="62C388F6" w14:textId="21F347C8" w:rsidR="00C30DD7" w:rsidRPr="00C30DD7" w:rsidRDefault="00C30DD7" w:rsidP="00C30DD7">
      <w:pPr>
        <w:pStyle w:val="ListParagraph"/>
        <w:numPr>
          <w:ilvl w:val="0"/>
          <w:numId w:val="1"/>
        </w:numPr>
      </w:pPr>
      <w:r w:rsidRPr="00C30DD7">
        <w:t xml:space="preserve">Testing CRUD read operations </w:t>
      </w:r>
    </w:p>
    <w:p w14:paraId="026A2DE5" w14:textId="725AB3F2" w:rsidR="00C30DD7" w:rsidRPr="00C30DD7" w:rsidRDefault="00C30DD7" w:rsidP="00C30DD7">
      <w:pPr>
        <w:pStyle w:val="ListParagraph"/>
        <w:numPr>
          <w:ilvl w:val="0"/>
          <w:numId w:val="1"/>
        </w:numPr>
      </w:pPr>
      <w:r w:rsidRPr="00C30DD7">
        <w:t xml:space="preserve">Verifying filter functionality </w:t>
      </w:r>
    </w:p>
    <w:p w14:paraId="3E6F6C94" w14:textId="49CA1909" w:rsidR="00C30DD7" w:rsidRPr="00C30DD7" w:rsidRDefault="00C30DD7" w:rsidP="00C30DD7">
      <w:pPr>
        <w:pStyle w:val="ListParagraph"/>
        <w:numPr>
          <w:ilvl w:val="0"/>
          <w:numId w:val="1"/>
        </w:numPr>
      </w:pPr>
      <w:r w:rsidRPr="00C30DD7">
        <w:t xml:space="preserve">Testing data table updates </w:t>
      </w:r>
    </w:p>
    <w:p w14:paraId="53A5410F" w14:textId="6485D492" w:rsidR="00C30DD7" w:rsidRPr="00C30DD7" w:rsidRDefault="00C30DD7" w:rsidP="00C30DD7">
      <w:pPr>
        <w:pStyle w:val="ListParagraph"/>
        <w:numPr>
          <w:ilvl w:val="0"/>
          <w:numId w:val="1"/>
        </w:numPr>
      </w:pPr>
      <w:r w:rsidRPr="00C30DD7">
        <w:t xml:space="preserve">Testing chart updates </w:t>
      </w:r>
    </w:p>
    <w:p w14:paraId="05BDBE62" w14:textId="4567F028" w:rsidR="00C30DD7" w:rsidRPr="00C30DD7" w:rsidRDefault="00C30DD7" w:rsidP="00C30DD7">
      <w:pPr>
        <w:pStyle w:val="ListParagraph"/>
        <w:numPr>
          <w:ilvl w:val="0"/>
          <w:numId w:val="1"/>
        </w:numPr>
      </w:pPr>
      <w:r w:rsidRPr="00C30DD7">
        <w:t xml:space="preserve">Testing map updates </w:t>
      </w:r>
    </w:p>
    <w:p w14:paraId="5B3D7896" w14:textId="07DDA2FE" w:rsidR="00C30DD7" w:rsidRPr="00C30DD7" w:rsidRDefault="00C30DD7" w:rsidP="00C30DD7">
      <w:pPr>
        <w:pStyle w:val="ListParagraph"/>
        <w:numPr>
          <w:ilvl w:val="0"/>
          <w:numId w:val="1"/>
        </w:numPr>
      </w:pPr>
      <w:r w:rsidRPr="00C30DD7">
        <w:t xml:space="preserve">Verifying reset functionality </w:t>
      </w:r>
    </w:p>
    <w:p w14:paraId="7C03D167" w14:textId="437F5E28" w:rsidR="00C30DD7" w:rsidRDefault="00C30DD7" w:rsidP="00C30DD7">
      <w:pPr>
        <w:pStyle w:val="ListParagraph"/>
        <w:numPr>
          <w:ilvl w:val="0"/>
          <w:numId w:val="1"/>
        </w:numPr>
      </w:pPr>
      <w:r w:rsidRPr="00C30DD7">
        <w:t>Confirming dashboard startup without errors</w:t>
      </w:r>
    </w:p>
    <w:p w14:paraId="32C7909E" w14:textId="77777777" w:rsidR="001B6B8E" w:rsidRDefault="001B6B8E"/>
    <w:p w14:paraId="0365BEE0" w14:textId="47328D8F" w:rsidR="001B6B8E" w:rsidRDefault="001B6B8E">
      <w:pPr>
        <w:rPr>
          <w:b/>
          <w:bCs/>
        </w:rPr>
      </w:pPr>
      <w:r w:rsidRPr="00BE1876">
        <w:rPr>
          <w:b/>
          <w:bCs/>
        </w:rPr>
        <w:t>Screenshots</w:t>
      </w:r>
    </w:p>
    <w:p w14:paraId="1D41EA8C" w14:textId="4B45204F" w:rsidR="004C7FA4" w:rsidRPr="00BE1876" w:rsidRDefault="004C7FA4">
      <w:pPr>
        <w:rPr>
          <w:b/>
          <w:bCs/>
        </w:rPr>
      </w:pPr>
      <w:r w:rsidRPr="004C7FA4">
        <w:rPr>
          <w:b/>
          <w:bCs/>
        </w:rPr>
        <w:drawing>
          <wp:inline distT="0" distB="0" distL="0" distR="0" wp14:anchorId="35F56332" wp14:editId="2BDFF078">
            <wp:extent cx="5943600" cy="2616835"/>
            <wp:effectExtent l="0" t="0" r="0" b="0"/>
            <wp:docPr id="46739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98326" name=""/>
                    <pic:cNvPicPr/>
                  </pic:nvPicPr>
                  <pic:blipFill>
                    <a:blip r:embed="rId5"/>
                    <a:stretch>
                      <a:fillRect/>
                    </a:stretch>
                  </pic:blipFill>
                  <pic:spPr>
                    <a:xfrm>
                      <a:off x="0" y="0"/>
                      <a:ext cx="5943600" cy="2616835"/>
                    </a:xfrm>
                    <a:prstGeom prst="rect">
                      <a:avLst/>
                    </a:prstGeom>
                  </pic:spPr>
                </pic:pic>
              </a:graphicData>
            </a:graphic>
          </wp:inline>
        </w:drawing>
      </w:r>
    </w:p>
    <w:p w14:paraId="08E28BA3" w14:textId="72DC15D5" w:rsidR="001B6B8E" w:rsidRDefault="001B6B8E">
      <w:r w:rsidRPr="001B6B8E">
        <w:drawing>
          <wp:inline distT="0" distB="0" distL="0" distR="0" wp14:anchorId="003E87DD" wp14:editId="4C6C7AD9">
            <wp:extent cx="5943600" cy="3437890"/>
            <wp:effectExtent l="0" t="0" r="0" b="0"/>
            <wp:docPr id="28785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6414" name=""/>
                    <pic:cNvPicPr/>
                  </pic:nvPicPr>
                  <pic:blipFill>
                    <a:blip r:embed="rId6"/>
                    <a:stretch>
                      <a:fillRect/>
                    </a:stretch>
                  </pic:blipFill>
                  <pic:spPr>
                    <a:xfrm>
                      <a:off x="0" y="0"/>
                      <a:ext cx="5943600" cy="3437890"/>
                    </a:xfrm>
                    <a:prstGeom prst="rect">
                      <a:avLst/>
                    </a:prstGeom>
                  </pic:spPr>
                </pic:pic>
              </a:graphicData>
            </a:graphic>
          </wp:inline>
        </w:drawing>
      </w:r>
    </w:p>
    <w:p w14:paraId="53B9A952" w14:textId="19E6CA21" w:rsidR="001B6B8E" w:rsidRDefault="001B6B8E">
      <w:r w:rsidRPr="001B6B8E">
        <w:lastRenderedPageBreak/>
        <w:drawing>
          <wp:inline distT="0" distB="0" distL="0" distR="0" wp14:anchorId="45E510D4" wp14:editId="443CC169">
            <wp:extent cx="5943600" cy="3481070"/>
            <wp:effectExtent l="0" t="0" r="0" b="5080"/>
            <wp:docPr id="193238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84945" name=""/>
                    <pic:cNvPicPr/>
                  </pic:nvPicPr>
                  <pic:blipFill>
                    <a:blip r:embed="rId7"/>
                    <a:stretch>
                      <a:fillRect/>
                    </a:stretch>
                  </pic:blipFill>
                  <pic:spPr>
                    <a:xfrm>
                      <a:off x="0" y="0"/>
                      <a:ext cx="5943600" cy="3481070"/>
                    </a:xfrm>
                    <a:prstGeom prst="rect">
                      <a:avLst/>
                    </a:prstGeom>
                  </pic:spPr>
                </pic:pic>
              </a:graphicData>
            </a:graphic>
          </wp:inline>
        </w:drawing>
      </w:r>
    </w:p>
    <w:p w14:paraId="1DFD7514" w14:textId="02F95D88" w:rsidR="001B6B8E" w:rsidRDefault="001B6B8E">
      <w:r w:rsidRPr="001B6B8E">
        <w:drawing>
          <wp:inline distT="0" distB="0" distL="0" distR="0" wp14:anchorId="3385E5E7" wp14:editId="481A7C78">
            <wp:extent cx="5943600" cy="3472180"/>
            <wp:effectExtent l="0" t="0" r="0" b="0"/>
            <wp:docPr id="73555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51399" name=""/>
                    <pic:cNvPicPr/>
                  </pic:nvPicPr>
                  <pic:blipFill>
                    <a:blip r:embed="rId8"/>
                    <a:stretch>
                      <a:fillRect/>
                    </a:stretch>
                  </pic:blipFill>
                  <pic:spPr>
                    <a:xfrm>
                      <a:off x="0" y="0"/>
                      <a:ext cx="5943600" cy="3472180"/>
                    </a:xfrm>
                    <a:prstGeom prst="rect">
                      <a:avLst/>
                    </a:prstGeom>
                  </pic:spPr>
                </pic:pic>
              </a:graphicData>
            </a:graphic>
          </wp:inline>
        </w:drawing>
      </w:r>
    </w:p>
    <w:p w14:paraId="3893A1FF" w14:textId="4DAD976D" w:rsidR="001B6B8E" w:rsidRDefault="001B6B8E">
      <w:r w:rsidRPr="001B6B8E">
        <w:lastRenderedPageBreak/>
        <w:drawing>
          <wp:inline distT="0" distB="0" distL="0" distR="0" wp14:anchorId="179721D1" wp14:editId="649C6980">
            <wp:extent cx="5943600" cy="3434080"/>
            <wp:effectExtent l="0" t="0" r="0" b="0"/>
            <wp:docPr id="184322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25687" name=""/>
                    <pic:cNvPicPr/>
                  </pic:nvPicPr>
                  <pic:blipFill>
                    <a:blip r:embed="rId9"/>
                    <a:stretch>
                      <a:fillRect/>
                    </a:stretch>
                  </pic:blipFill>
                  <pic:spPr>
                    <a:xfrm>
                      <a:off x="0" y="0"/>
                      <a:ext cx="5943600" cy="3434080"/>
                    </a:xfrm>
                    <a:prstGeom prst="rect">
                      <a:avLst/>
                    </a:prstGeom>
                  </pic:spPr>
                </pic:pic>
              </a:graphicData>
            </a:graphic>
          </wp:inline>
        </w:drawing>
      </w:r>
    </w:p>
    <w:p w14:paraId="7A8504F2" w14:textId="77777777" w:rsidR="001B6B8E" w:rsidRDefault="001B6B8E"/>
    <w:p w14:paraId="2E2E2BC0" w14:textId="7DEF8937" w:rsidR="001B6B8E" w:rsidRPr="004C7FA4" w:rsidRDefault="00C30DD7">
      <w:pPr>
        <w:rPr>
          <w:b/>
          <w:bCs/>
        </w:rPr>
      </w:pPr>
      <w:r w:rsidRPr="004C7FA4">
        <w:rPr>
          <w:b/>
          <w:bCs/>
        </w:rPr>
        <w:t>Challenges</w:t>
      </w:r>
    </w:p>
    <w:p w14:paraId="405B02AE" w14:textId="77777777" w:rsidR="004C7FA4" w:rsidRPr="004C7FA4" w:rsidRDefault="004C7FA4" w:rsidP="004C7FA4">
      <w:r w:rsidRPr="004C7FA4">
        <w:t xml:space="preserve">One challenge encountered during development was creating the breed distribution pie chart. Because the Austin Animal Center dataset contains </w:t>
      </w:r>
      <w:proofErr w:type="gramStart"/>
      <w:r w:rsidRPr="004C7FA4">
        <w:t>a large number of</w:t>
      </w:r>
      <w:proofErr w:type="gramEnd"/>
      <w:r w:rsidRPr="004C7FA4">
        <w:t xml:space="preserve"> unique breeds, the chart became difficult to read when displaying all records. Many breeds only appeared once or twice in the dataset, which caused the pie chart to display </w:t>
      </w:r>
      <w:proofErr w:type="gramStart"/>
      <w:r w:rsidRPr="004C7FA4">
        <w:t>a large number of</w:t>
      </w:r>
      <w:proofErr w:type="gramEnd"/>
      <w:r w:rsidRPr="004C7FA4">
        <w:t xml:space="preserve"> very small slices and labels. As a result, the visualization appeared cluttered and did not always provide meaningful insight when the dashboard was in its unfiltered state.</w:t>
      </w:r>
    </w:p>
    <w:p w14:paraId="2BFE15D2" w14:textId="5AEBDE2B" w:rsidR="004C7FA4" w:rsidRPr="004C7FA4" w:rsidRDefault="004C7FA4" w:rsidP="004C7FA4">
      <w:r>
        <w:t>B</w:t>
      </w:r>
      <w:r w:rsidRPr="004C7FA4">
        <w:t xml:space="preserve">uilding the dashboard callbacks required additional testing to ensure that all dashboard components updated together. The radio button </w:t>
      </w:r>
      <w:proofErr w:type="gramStart"/>
      <w:r w:rsidRPr="004C7FA4">
        <w:t>filters,</w:t>
      </w:r>
      <w:proofErr w:type="gramEnd"/>
      <w:r w:rsidRPr="004C7FA4">
        <w:t xml:space="preserve"> data table, pie chart, and geolocation map all depend on the same data source. Each callback was tested individually and then as part of the complete dashboard to ensure the correct records were displayed after each filter selection.</w:t>
      </w:r>
    </w:p>
    <w:p w14:paraId="4D97E1F8" w14:textId="77777777" w:rsidR="004C7FA4" w:rsidRPr="004C7FA4" w:rsidRDefault="004C7FA4" w:rsidP="004C7FA4">
      <w:r w:rsidRPr="004C7FA4">
        <w:t>These challenges were overcome through incremental testing, debugging, and validation of each dashboard component before integrating them into the final application.</w:t>
      </w:r>
    </w:p>
    <w:p w14:paraId="09E36C11" w14:textId="77777777" w:rsidR="00C30DD7" w:rsidRDefault="00C30DD7"/>
    <w:p w14:paraId="22A7AFA8" w14:textId="77777777" w:rsidR="001B6B8E" w:rsidRDefault="001B6B8E"/>
    <w:p w14:paraId="2B3485EF" w14:textId="4B2F3088" w:rsidR="001B6B8E" w:rsidRPr="00BE1876" w:rsidRDefault="001B6B8E">
      <w:pPr>
        <w:rPr>
          <w:b/>
          <w:bCs/>
        </w:rPr>
      </w:pPr>
      <w:r w:rsidRPr="00BE1876">
        <w:rPr>
          <w:b/>
          <w:bCs/>
        </w:rPr>
        <w:t>Contact</w:t>
      </w:r>
    </w:p>
    <w:p w14:paraId="125EED76" w14:textId="1E72C03C" w:rsidR="001B6B8E" w:rsidRDefault="001B6B8E">
      <w:r>
        <w:t>Your Name: Kaitlyn OConnell</w:t>
      </w:r>
    </w:p>
    <w:sectPr w:rsidR="001B6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8149D"/>
    <w:multiLevelType w:val="hybridMultilevel"/>
    <w:tmpl w:val="1372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15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B8E"/>
    <w:rsid w:val="000E18F9"/>
    <w:rsid w:val="001B6B8E"/>
    <w:rsid w:val="002D18A7"/>
    <w:rsid w:val="0044071F"/>
    <w:rsid w:val="004A25BC"/>
    <w:rsid w:val="004C7FA4"/>
    <w:rsid w:val="005B6E00"/>
    <w:rsid w:val="006971BE"/>
    <w:rsid w:val="00BE1876"/>
    <w:rsid w:val="00C30DD7"/>
    <w:rsid w:val="00C66614"/>
    <w:rsid w:val="00EF3D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F3349"/>
  <w15:chartTrackingRefBased/>
  <w15:docId w15:val="{D7CAEAFF-7842-4487-A608-2ED30A9FF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B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B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B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B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B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B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B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B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B8E"/>
    <w:rPr>
      <w:rFonts w:eastAsiaTheme="majorEastAsia" w:cstheme="majorBidi"/>
      <w:color w:val="272727" w:themeColor="text1" w:themeTint="D8"/>
    </w:rPr>
  </w:style>
  <w:style w:type="paragraph" w:styleId="Title">
    <w:name w:val="Title"/>
    <w:basedOn w:val="Normal"/>
    <w:next w:val="Normal"/>
    <w:link w:val="TitleChar"/>
    <w:uiPriority w:val="10"/>
    <w:qFormat/>
    <w:rsid w:val="001B6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B8E"/>
    <w:pPr>
      <w:spacing w:before="160"/>
      <w:jc w:val="center"/>
    </w:pPr>
    <w:rPr>
      <w:i/>
      <w:iCs/>
      <w:color w:val="404040" w:themeColor="text1" w:themeTint="BF"/>
    </w:rPr>
  </w:style>
  <w:style w:type="character" w:customStyle="1" w:styleId="QuoteChar">
    <w:name w:val="Quote Char"/>
    <w:basedOn w:val="DefaultParagraphFont"/>
    <w:link w:val="Quote"/>
    <w:uiPriority w:val="29"/>
    <w:rsid w:val="001B6B8E"/>
    <w:rPr>
      <w:i/>
      <w:iCs/>
      <w:color w:val="404040" w:themeColor="text1" w:themeTint="BF"/>
    </w:rPr>
  </w:style>
  <w:style w:type="paragraph" w:styleId="ListParagraph">
    <w:name w:val="List Paragraph"/>
    <w:basedOn w:val="Normal"/>
    <w:uiPriority w:val="34"/>
    <w:qFormat/>
    <w:rsid w:val="001B6B8E"/>
    <w:pPr>
      <w:ind w:left="720"/>
      <w:contextualSpacing/>
    </w:pPr>
  </w:style>
  <w:style w:type="character" w:styleId="IntenseEmphasis">
    <w:name w:val="Intense Emphasis"/>
    <w:basedOn w:val="DefaultParagraphFont"/>
    <w:uiPriority w:val="21"/>
    <w:qFormat/>
    <w:rsid w:val="001B6B8E"/>
    <w:rPr>
      <w:i/>
      <w:iCs/>
      <w:color w:val="2F5496" w:themeColor="accent1" w:themeShade="BF"/>
    </w:rPr>
  </w:style>
  <w:style w:type="paragraph" w:styleId="IntenseQuote">
    <w:name w:val="Intense Quote"/>
    <w:basedOn w:val="Normal"/>
    <w:next w:val="Normal"/>
    <w:link w:val="IntenseQuoteChar"/>
    <w:uiPriority w:val="30"/>
    <w:qFormat/>
    <w:rsid w:val="001B6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B8E"/>
    <w:rPr>
      <w:i/>
      <w:iCs/>
      <w:color w:val="2F5496" w:themeColor="accent1" w:themeShade="BF"/>
    </w:rPr>
  </w:style>
  <w:style w:type="character" w:styleId="IntenseReference">
    <w:name w:val="Intense Reference"/>
    <w:basedOn w:val="DefaultParagraphFont"/>
    <w:uiPriority w:val="32"/>
    <w:qFormat/>
    <w:rsid w:val="001B6B8E"/>
    <w:rPr>
      <w:b/>
      <w:bCs/>
      <w:smallCaps/>
      <w:color w:val="2F5496" w:themeColor="accent1" w:themeShade="BF"/>
      <w:spacing w:val="5"/>
    </w:rPr>
  </w:style>
  <w:style w:type="paragraph" w:styleId="Date">
    <w:name w:val="Date"/>
    <w:basedOn w:val="Normal"/>
    <w:next w:val="Normal"/>
    <w:link w:val="DateChar"/>
    <w:uiPriority w:val="99"/>
    <w:semiHidden/>
    <w:unhideWhenUsed/>
    <w:rsid w:val="001B6B8E"/>
  </w:style>
  <w:style w:type="character" w:customStyle="1" w:styleId="DateChar">
    <w:name w:val="Date Char"/>
    <w:basedOn w:val="DefaultParagraphFont"/>
    <w:link w:val="Date"/>
    <w:uiPriority w:val="99"/>
    <w:semiHidden/>
    <w:rsid w:val="001B6B8E"/>
  </w:style>
  <w:style w:type="paragraph" w:styleId="NormalWeb">
    <w:name w:val="Normal (Web)"/>
    <w:basedOn w:val="Normal"/>
    <w:uiPriority w:val="99"/>
    <w:semiHidden/>
    <w:unhideWhenUsed/>
    <w:rsid w:val="00C666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1</cp:revision>
  <dcterms:created xsi:type="dcterms:W3CDTF">2026-06-19T15:21:00Z</dcterms:created>
  <dcterms:modified xsi:type="dcterms:W3CDTF">2026-06-19T16:50:00Z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81e099e6-dd60-4cfc-bb1d-d25bc192ccf8</vt:lpwstr>
  </property>
</Properties>
</file>