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BB0" w:rsidRDefault="00792827" w:rsidP="006F2BB0">
      <w:pPr>
        <w:pStyle w:val="Heading6"/>
        <w:tabs>
          <w:tab w:val="left" w:pos="4410"/>
        </w:tabs>
        <w:spacing w:before="58"/>
        <w:ind w:left="-1440"/>
        <w:contextualSpacing/>
        <w:rPr>
          <w:rFonts w:ascii="Franklin Gothic Heavy" w:hAnsi="Franklin Gothic Heavy" w:cs="Calibri"/>
          <w:b w:val="0"/>
          <w:color w:val="0079C1"/>
          <w:spacing w:val="20"/>
          <w:sz w:val="28"/>
          <w:szCs w:val="28"/>
        </w:rPr>
      </w:pPr>
      <w:r w:rsidRPr="006F2BB0">
        <w:rPr>
          <w:rFonts w:asciiTheme="minorHAnsi" w:eastAsia="Arial" w:hAnsiTheme="minorHAnsi" w:cs="Arial"/>
          <w:b w:val="0"/>
          <w:bCs w:val="0"/>
          <w:i/>
          <w:noProof/>
          <w:color w:val="009A66"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86669" wp14:editId="231DA9FB">
                <wp:simplePos x="0" y="0"/>
                <wp:positionH relativeFrom="column">
                  <wp:posOffset>-901700</wp:posOffset>
                </wp:positionH>
                <wp:positionV relativeFrom="paragraph">
                  <wp:posOffset>-927100</wp:posOffset>
                </wp:positionV>
                <wp:extent cx="3787775" cy="14719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787775" cy="1471930"/>
                        </a:xfrm>
                        <a:prstGeom prst="rect">
                          <a:avLst/>
                        </a:prstGeom>
                        <a:solidFill>
                          <a:srgbClr val="EDEDEE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F2BB0" w:rsidRPr="00581D35" w:rsidRDefault="006F2BB0" w:rsidP="006F2BB0">
                            <w:pPr>
                              <w:ind w:left="-720" w:right="-193"/>
                              <w:contextualSpacing/>
                              <w:rPr>
                                <w:rFonts w:ascii="Arial Black" w:eastAsia="Arial" w:hAnsi="Arial Black" w:cs="Arial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z w:val="70"/>
                                <w:szCs w:val="70"/>
                              </w:rPr>
                              <w:tab/>
                            </w:r>
                            <w:r w:rsidRPr="00AA6D3B">
                              <w:rPr>
                                <w:rFonts w:ascii="Arial Black" w:eastAsia="Arial" w:hAnsi="Arial Black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t>Cred</w:t>
                            </w:r>
                            <w:bookmarkStart w:id="0" w:name="_GoBack"/>
                            <w:bookmarkEnd w:id="0"/>
                            <w:r w:rsidRPr="00AA6D3B">
                              <w:rPr>
                                <w:rFonts w:ascii="Arial Black" w:eastAsia="Arial" w:hAnsi="Arial Black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1pt;margin-top:-73pt;width:298.25pt;height:1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t3cgIAANUEAAAOAAAAZHJzL2Uyb0RvYy54bWysVE1v2zAMvQ/YfxB0X52v1q1Rp8iSdhgQ&#10;tAWSoWdGlmNjsqhJSuzu14+SnbbrdhqGAAopUo/kI+nrm65R7Citq1HnfHw24kxqgUWt9zn/tr37&#10;dMmZ86ALUKhlzp+l4zfzjx+uW5PJCVaoCmkZgWiXtSbnlfcmSxInKtmAO0MjNRlLtA14Uu0+KSy0&#10;hN6oZDIaXSQt2sJYFNI5ul31Rj6P+GUphX8oSyc9Uzmn3Hw8bTx34Uzm15DtLZiqFkMa8A9ZNFBr&#10;CvoCtQIP7GDrP6CaWlh0WPozgU2CZVkLGWugasajd9VsKjAy1kLkOPNCk/t/sOL++GhZXeR8wpmG&#10;hlq0lZ1nn7Fjk8BOa1xGThtDbr6ja+pyrNSZNYrvjmlcVqD3cuEMsR2s9Cp586zHcAQQCOpK24R/&#10;Kp0RFvXk+aUPIbCgy2l6mabpOWeCbONZOr6axk4lr8+Ndf6LxIYFIeeWQses4Lh2PiQA2cklRHOo&#10;6uKuVioqdr9bKsuOQENxu6Lfbf9WmQr621M417tGvN8wlGZtzi+m56P4VGMA7+MqHYLIOHxDMoGN&#10;noAg+W7XDczusHgmYi32g+mMuKupoDU4/wiWJpH4oe3yD3SUCikkDhJnFdqff7sP/jQgZOWspcnO&#10;uftxACs5U181jc4knU0nYReiNjtPg2KjcjWezUjZvbXoQ7NEImpMi2xEFIO/VyextNg80RYuQlgy&#10;gRYUPOfC25Oy9P3K0R4LuVhEN5p/A36tN0acRip0bNs9gTVDWz1NxD2e1gCyd93tfQPbGhcHj2Ud&#10;Wx847okdBpF2J3Zw2POwnG/16PX6NZr/AgAA//8DAFBLAwQUAAYACAAAACEAFjD+VN8AAAAMAQAA&#10;DwAAAGRycy9kb3ducmV2LnhtbEyPwU7DMBBE70j8g7VI3FqnVRKsEKcKICRAvVD4ADdekoh4HcVu&#10;Gv6ehQvcZrSj2TflbnGDmHEKvScNm3UCAqnxtqdWw/vb40qBCNGQNYMn1PCFAXbV5UVpCuvP9Irz&#10;IbaCSygURkMX41hIGZoOnQlrPyLx7cNPzkS2UyvtZM5c7ga5TZJcOtMTf+jMiPcdNp+Hk9MQfL1/&#10;srbe3+R3anh+eFGz7xutr6+W+hZExCX+heEHn9GhYqajP5ENYtCw2qRbHhN/Vc6KM2mWZiCOGlSm&#10;QFal/D+i+gYAAP//AwBQSwECLQAUAAYACAAAACEAtoM4kv4AAADhAQAAEwAAAAAAAAAAAAAAAAAA&#10;AAAAW0NvbnRlbnRfVHlwZXNdLnhtbFBLAQItABQABgAIAAAAIQA4/SH/1gAAAJQBAAALAAAAAAAA&#10;AAAAAAAAAC8BAABfcmVscy8ucmVsc1BLAQItABQABgAIAAAAIQClMut3cgIAANUEAAAOAAAAAAAA&#10;AAAAAAAAAC4CAABkcnMvZTJvRG9jLnhtbFBLAQItABQABgAIAAAAIQAWMP5U3wAAAAwBAAAPAAAA&#10;AAAAAAAAAAAAAMwEAABkcnMvZG93bnJldi54bWxQSwUGAAAAAAQABADzAAAA2AUAAAAA&#10;" fillcolor="#ededee" stroked="f" strokeweight=".5pt">
                <v:fill opacity="0"/>
                <v:path arrowok="t"/>
                <o:lock v:ext="edit" aspectratio="t"/>
                <v:textbox inset="21.6pt">
                  <w:txbxContent>
                    <w:p w:rsidR="006F2BB0" w:rsidRPr="00581D35" w:rsidRDefault="006F2BB0" w:rsidP="006F2BB0">
                      <w:pPr>
                        <w:ind w:left="-720" w:right="-193"/>
                        <w:contextualSpacing/>
                        <w:rPr>
                          <w:rFonts w:ascii="Arial Black" w:eastAsia="Arial" w:hAnsi="Arial Black" w:cs="Arial"/>
                          <w:spacing w:val="20"/>
                          <w:w w:val="105"/>
                          <w:sz w:val="64"/>
                          <w:szCs w:val="64"/>
                        </w:rPr>
                      </w:pPr>
                      <w:r>
                        <w:rPr>
                          <w:rFonts w:eastAsia="Arial" w:cs="Arial"/>
                          <w:i/>
                          <w:color w:val="009A66"/>
                          <w:sz w:val="70"/>
                          <w:szCs w:val="70"/>
                        </w:rPr>
                        <w:tab/>
                      </w:r>
                      <w:r w:rsidRPr="00AA6D3B">
                        <w:rPr>
                          <w:rFonts w:ascii="Arial Black" w:eastAsia="Arial" w:hAnsi="Arial Black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t>Cred</w:t>
                      </w:r>
                      <w:bookmarkStart w:id="1" w:name="_GoBack"/>
                      <w:bookmarkEnd w:id="1"/>
                      <w:r w:rsidRPr="00AA6D3B">
                        <w:rPr>
                          <w:rFonts w:ascii="Arial Black" w:eastAsia="Arial" w:hAnsi="Arial Black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t>its</w:t>
                      </w:r>
                    </w:p>
                  </w:txbxContent>
                </v:textbox>
              </v:shape>
            </w:pict>
          </mc:Fallback>
        </mc:AlternateContent>
      </w:r>
      <w:r w:rsidR="006F2BB0" w:rsidRPr="006F2BB0">
        <w:rPr>
          <w:rFonts w:asciiTheme="minorHAnsi" w:eastAsiaTheme="minorHAnsi" w:hAnsiTheme="minorHAnsi"/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AC006" wp14:editId="76456AA0">
                <wp:simplePos x="0" y="0"/>
                <wp:positionH relativeFrom="column">
                  <wp:posOffset>-901337</wp:posOffset>
                </wp:positionH>
                <wp:positionV relativeFrom="paragraph">
                  <wp:posOffset>-927463</wp:posOffset>
                </wp:positionV>
                <wp:extent cx="3788228" cy="1514475"/>
                <wp:effectExtent l="0" t="0" r="3175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228" cy="1514475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88945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8" fmla="*/ 0 w 4619625"/>
                            <a:gd name="connsiteY8" fmla="*/ 388945 h 2333625"/>
                            <a:gd name="connsiteX0" fmla="*/ 0 w 4619625"/>
                            <a:gd name="connsiteY0" fmla="*/ 1944680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1944680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388945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21708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0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19625" h="2333625">
                              <a:moveTo>
                                <a:pt x="0" y="2333625"/>
                              </a:moveTo>
                              <a:lnTo>
                                <a:pt x="0" y="0"/>
                              </a:lnTo>
                              <a:lnTo>
                                <a:pt x="4619625" y="0"/>
                              </a:lnTo>
                              <a:lnTo>
                                <a:pt x="4619625" y="1944680"/>
                              </a:lnTo>
                              <a:cubicBezTo>
                                <a:pt x="4619625" y="2159488"/>
                                <a:pt x="4445488" y="2333625"/>
                                <a:pt x="4230680" y="2333625"/>
                              </a:cubicBezTo>
                              <a:lnTo>
                                <a:pt x="0" y="233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E">
                            <a:alpha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6F2BB0" w:rsidRDefault="006F2BB0" w:rsidP="006F2BB0">
                            <w:pPr>
                              <w:ind w:right="-10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3" o:spid="_x0000_s1027" style="position:absolute;left:0;text-align:left;margin-left:-70.95pt;margin-top:-73.05pt;width:298.3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9625,2333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x+9QQAAOkeAAAOAAAAZHJzL2Uyb0RvYy54bWzsWW1v2zYQ/j5g/4HQxwGLbVlObCNOkSXN&#10;MCBogyZD0480RdkCKFIj6djpr++RkpxLulaXbsCAwQjgkOK9kM8dSeme0ze7SrEHaV1p9CIZHQ0T&#10;JrUwealXi+TPu6tfpwlznuucK6PlInmULnlz9vNPp9t6LlOzNiqXloER7ebbepGsva/ng4ETa1lx&#10;d2RqqWGwMLbiHrp2Ncgt34L1Sg3S4fB4sDU2r60R0jl4etkMJmfRflFI4d8XhZOeqUUCc/Px18bf&#10;ZfgdnJ3y+cryel2Kdhr8B2ZR8VKD072pS+4529jyK1NVKaxxpvBHwlQDUxSlkHENsJrR8MVqbte8&#10;lnEtAI6r9zC5f8+sePdwY1mZL5JxwjSvIEQfzEbnMmcfADyuV0qycYBpW7s5SN/WN7btOWiGNe8K&#10;W4X/sBq2i9A+7qGVO88EPByfTKdpCskgYGw0GWXZySRYHTypi43zv0sTTfGHa+eb2OTQisjm7fyE&#10;0dqVXt5DPItKQbh+GbAh27LseDQ7TqNZCMRL8U9YfDydzrIJW7N0PB5/W+d+hFy0Or1+sM6w30WK&#10;XGTpeHg8JawFKxF8QGz3SLUo9eOFlah4ZT/iCCuNZlkWEOiNzAR7osKGldrI93s6Rp6oOYB1yI5O&#10;kCNCDmBxMmywA/eZQPCBxak5gPcZwQUWJy8D7zFqTLAOIcHwFjvsS3Jk8BYjw4aVyNsF7zFqDmAd&#10;siO80QgJjcXJsOFdQPCBxck+nm+Awz32nXsfX0nkCxMrkYOCU/+wX8iw4Q1w2C/tZ8zLV957/ApH&#10;TmOsRL3zceqTHWElcuD/m/1CSDF8tZBX8w/SmHx9HY59dkhj8lcyTmNyiv3P0ripI/R/IeNPBGqK&#10;4dOVfFJiJfLZgo9X8psFViKHH5/JhJMSi5N9HFKMpaOT4bS/XoGT5ZBhXYWvH7dDhkEVtbfudsiu&#10;T73nFxS1V13Zmq+7SrbY6baUDS0GlfVQJA+V7dq4UDfHdW0oknddqFs3dXLQCtI9yvC2h5VHr1KG&#10;Cw0rp69ShszAypE0ACRo04Z7Bytnr/IMAcHKHbEQPTczaIG3QGkEJkhFJsgnDJggmzBggpbBIYSC&#10;+xCvrsm2i6Q9QhO2XiTtbRWjVpkHeWeipH+iPTqJJmRPMkp/LdsFthvr/tfR3t4vLI0u2b4dtPB1&#10;FsVmWYrf5Gc8B2w/HU1m2XTaYtC4z7JJeBSQRYsCiJrhpuT+cjig/cxXN4NGC47Y5+ZAvpMQyjjZ&#10;wBaiEKmhfTii3Sd6yBlV5lelUgF+Z1fLC2XZA4fIvr2Ev7cxQFzVa948nU2Gww7DVjzaf2ZH6RDu&#10;dJKBKBMcyMhCccgRUdVAjzm9ShhXK2A5hbfRgTZhCk3eWOcvuVs37qLZfQjCHGWkIpuTYBCYtIY7&#10;Cy2/W+4iARe3aniyNPkjkHLWNGylq8VVCfavufM33MKbPMwPKFf/Hn4KZWDSkIqxBUlq7Oe/ex7k&#10;gTWE0YRtge6EBf214VYmTP2hgU+cASMHZn3sZJOTFDoWjyzxiN5UFwbQhsMGZhebQd6rrllYU30E&#10;ZvY8eIUhrgX4bqBrOxce+jAE3K6Q5+exDZwohPxa39YiGI+bC1Z+t/vIbc1qaC4SD5TiO9NRo3ze&#10;UYWQIkGgkQ2a2pxvvCnKwCNGzBtc2w7wqTEFWu43ELa4H6WeGOqzLwAAAP//AwBQSwMEFAAGAAgA&#10;AAAhAIvSRsHgAAAADAEAAA8AAABkcnMvZG93bnJldi54bWxMj8FOwzAMhu9IvENkJG5b2hLK1jWd&#10;EALObFRix7Tx2mqNUzVZV96ewGXcbPnT7+/Pt7Pp2YSj6yxJiJcRMKTa6o4aCeXn22IFzHlFWvWW&#10;UMI3OtgWtze5yrS90A6nvW9YCCGXKQmt90PGuatbNMot7YAUbkc7GuXDOjZcj+oSwk3PkyhKuVEd&#10;hQ+tGvClxfq0PxsJq0mUu+rw3if+8PH1cGrKLo1epby/m583wDzO/grDr35QhyI4VfZM2rFewiIW&#10;8Tqwf1MaAwuMeBRPwCoJ60QAL3L+v0TxAwAA//8DAFBLAQItABQABgAIAAAAIQC2gziS/gAAAOEB&#10;AAATAAAAAAAAAAAAAAAAAAAAAABbQ29udGVudF9UeXBlc10ueG1sUEsBAi0AFAAGAAgAAAAhADj9&#10;If/WAAAAlAEAAAsAAAAAAAAAAAAAAAAALwEAAF9yZWxzLy5yZWxzUEsBAi0AFAAGAAgAAAAhACe5&#10;zH71BAAA6R4AAA4AAAAAAAAAAAAAAAAALgIAAGRycy9lMm9Eb2MueG1sUEsBAi0AFAAGAAgAAAAh&#10;AIvSRsHgAAAADAEAAA8AAAAAAAAAAAAAAAAATwcAAGRycy9kb3ducmV2LnhtbFBLBQYAAAAABAAE&#10;APMAAABcCAAAAAA=&#10;" adj="-11796480,,5400" path="m,2333625l,,4619625,r,1944680c4619625,2159488,4445488,2333625,4230680,2333625l,2333625xe" fillcolor="#ededee" stroked="f" strokeweight="2pt">
                <v:fill opacity="62194f"/>
                <v:stroke joinstyle="miter"/>
                <v:formulas/>
                <v:path arrowok="t" o:connecttype="custom" o:connectlocs="0,1514475;0,0;3788228,0;3788228,1262058;3469282,1514475;0,1514475" o:connectangles="0,0,0,0,0,0" textboxrect="0,0,4619625,2333625"/>
                <v:textbox>
                  <w:txbxContent>
                    <w:p w:rsidR="006F2BB0" w:rsidRDefault="006F2BB0" w:rsidP="006F2BB0">
                      <w:pPr>
                        <w:ind w:right="-10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F2BB0" w:rsidRDefault="006F2BB0" w:rsidP="00F57A19">
      <w:pPr>
        <w:pStyle w:val="Heading6"/>
        <w:tabs>
          <w:tab w:val="left" w:pos="4410"/>
        </w:tabs>
        <w:spacing w:before="58"/>
        <w:ind w:left="101"/>
        <w:contextualSpacing/>
        <w:rPr>
          <w:rFonts w:ascii="Franklin Gothic Heavy" w:hAnsi="Franklin Gothic Heavy" w:cs="Calibri"/>
          <w:b w:val="0"/>
          <w:color w:val="0079C1"/>
          <w:spacing w:val="20"/>
          <w:sz w:val="28"/>
          <w:szCs w:val="28"/>
        </w:rPr>
      </w:pPr>
    </w:p>
    <w:p w:rsidR="006F2BB0" w:rsidRDefault="006F2BB0" w:rsidP="00F57A19">
      <w:pPr>
        <w:pStyle w:val="Heading6"/>
        <w:tabs>
          <w:tab w:val="left" w:pos="4410"/>
        </w:tabs>
        <w:spacing w:before="58"/>
        <w:ind w:left="101"/>
        <w:contextualSpacing/>
        <w:rPr>
          <w:rFonts w:ascii="Franklin Gothic Heavy" w:hAnsi="Franklin Gothic Heavy" w:cs="Calibri"/>
          <w:b w:val="0"/>
          <w:color w:val="0079C1"/>
          <w:spacing w:val="20"/>
          <w:sz w:val="28"/>
          <w:szCs w:val="28"/>
        </w:rPr>
      </w:pPr>
    </w:p>
    <w:p w:rsidR="006F2BB0" w:rsidRDefault="006F2BB0" w:rsidP="00F57A19">
      <w:pPr>
        <w:pStyle w:val="Heading6"/>
        <w:tabs>
          <w:tab w:val="left" w:pos="4410"/>
        </w:tabs>
        <w:spacing w:before="58"/>
        <w:ind w:left="101"/>
        <w:contextualSpacing/>
        <w:rPr>
          <w:rFonts w:ascii="Franklin Gothic Heavy" w:hAnsi="Franklin Gothic Heavy" w:cs="Calibri"/>
          <w:b w:val="0"/>
          <w:color w:val="0079C1"/>
          <w:spacing w:val="20"/>
          <w:sz w:val="28"/>
          <w:szCs w:val="28"/>
        </w:rPr>
      </w:pPr>
    </w:p>
    <w:p w:rsidR="005A0CB3" w:rsidRPr="00581D35" w:rsidRDefault="005A0CB3" w:rsidP="00F57A19">
      <w:pPr>
        <w:pStyle w:val="Heading6"/>
        <w:tabs>
          <w:tab w:val="left" w:pos="4410"/>
        </w:tabs>
        <w:spacing w:before="58"/>
        <w:ind w:left="101"/>
        <w:contextualSpacing/>
        <w:rPr>
          <w:rFonts w:ascii="Arial" w:hAnsi="Arial" w:cs="Arial"/>
          <w:b w:val="0"/>
          <w:spacing w:val="20"/>
          <w:sz w:val="28"/>
          <w:szCs w:val="28"/>
        </w:rPr>
      </w:pPr>
      <w:r w:rsidRPr="00581D35">
        <w:rPr>
          <w:rFonts w:ascii="Arial" w:hAnsi="Arial" w:cs="Arial"/>
          <w:b w:val="0"/>
          <w:color w:val="0079C1"/>
          <w:spacing w:val="20"/>
          <w:sz w:val="28"/>
          <w:szCs w:val="28"/>
        </w:rPr>
        <w:t>National Coordination</w:t>
      </w:r>
      <w:r w:rsidRPr="00581D35">
        <w:rPr>
          <w:rFonts w:ascii="Arial" w:hAnsi="Arial" w:cs="Arial"/>
          <w:b w:val="0"/>
          <w:spacing w:val="20"/>
          <w:sz w:val="28"/>
          <w:szCs w:val="28"/>
        </w:rPr>
        <w:tab/>
      </w:r>
    </w:p>
    <w:p w:rsidR="005A0CB3" w:rsidRPr="006F2BB0" w:rsidRDefault="005A0CB3" w:rsidP="00F57A19">
      <w:pPr>
        <w:pStyle w:val="Heading6"/>
        <w:tabs>
          <w:tab w:val="left" w:pos="4410"/>
        </w:tabs>
        <w:spacing w:before="58"/>
        <w:ind w:left="101"/>
        <w:contextualSpacing/>
        <w:rPr>
          <w:rFonts w:cs="Calibri"/>
          <w:b w:val="0"/>
          <w:bCs w:val="0"/>
        </w:rPr>
      </w:pPr>
      <w:r w:rsidRPr="006F2BB0">
        <w:rPr>
          <w:rFonts w:cs="Calibri"/>
        </w:rPr>
        <w:t>Beverly C. Samuel, CFCS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</w:rPr>
      </w:pPr>
      <w:r w:rsidRPr="006F2BB0">
        <w:rPr>
          <w:rFonts w:cs="Calibri"/>
        </w:rPr>
        <w:t>National Program Leader</w:t>
      </w:r>
      <w:r w:rsidR="00F57A19" w:rsidRPr="006F2BB0">
        <w:rPr>
          <w:rFonts w:cs="Calibri"/>
        </w:rPr>
        <w:t xml:space="preserve"> – Healthy Homes Partnership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</w:pPr>
      <w:r w:rsidRPr="006F2BB0">
        <w:t xml:space="preserve">Housing and Community Living </w:t>
      </w:r>
      <w:r w:rsidR="00FC36B0">
        <w:t xml:space="preserve">  </w:t>
      </w:r>
      <w:r w:rsidRPr="006F2BB0">
        <w:t>Division of Family and Consumer Sciences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</w:rPr>
      </w:pPr>
      <w:r w:rsidRPr="006F2BB0">
        <w:rPr>
          <w:rFonts w:cs="Calibri"/>
        </w:rPr>
        <w:t xml:space="preserve">U.S. Department of Agriculture (USDA) 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</w:rPr>
      </w:pPr>
      <w:r w:rsidRPr="006F2BB0">
        <w:rPr>
          <w:rFonts w:cs="Calibri"/>
        </w:rPr>
        <w:t>National Institute of Food and Agriculture (NIFA)</w:t>
      </w:r>
    </w:p>
    <w:p w:rsidR="00F57A19" w:rsidRPr="006F2BB0" w:rsidRDefault="00F57A19" w:rsidP="00F57A19">
      <w:pPr>
        <w:pStyle w:val="BodyText"/>
        <w:tabs>
          <w:tab w:val="left" w:pos="4410"/>
        </w:tabs>
        <w:ind w:left="101"/>
        <w:contextualSpacing/>
        <w:rPr>
          <w:rFonts w:cs="Calibri"/>
          <w:b/>
          <w:sz w:val="16"/>
          <w:szCs w:val="16"/>
        </w:rPr>
      </w:pP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  <w:b/>
        </w:rPr>
      </w:pPr>
      <w:r w:rsidRPr="006F2BB0">
        <w:rPr>
          <w:rFonts w:cs="Calibri"/>
          <w:b/>
        </w:rPr>
        <w:t>Kitt Rodkey, Community Outreach Director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</w:pPr>
      <w:r w:rsidRPr="006F2BB0">
        <w:t>U.S. Department of Housing and Urban Development (HUD)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</w:rPr>
      </w:pPr>
      <w:r w:rsidRPr="006F2BB0">
        <w:rPr>
          <w:rFonts w:cs="Calibri"/>
        </w:rPr>
        <w:t>Office of Lead Hazard Control and Healthy Homes (OLHCHH)</w:t>
      </w:r>
    </w:p>
    <w:p w:rsidR="00F57A19" w:rsidRPr="006F2BB0" w:rsidRDefault="00F57A19" w:rsidP="00F57A19">
      <w:pPr>
        <w:pStyle w:val="BodyText"/>
        <w:tabs>
          <w:tab w:val="left" w:pos="4410"/>
        </w:tabs>
        <w:ind w:left="101"/>
        <w:contextualSpacing/>
        <w:rPr>
          <w:rFonts w:cs="Calibri"/>
          <w:sz w:val="16"/>
          <w:szCs w:val="16"/>
        </w:rPr>
      </w:pP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  <w:b/>
        </w:rPr>
      </w:pPr>
      <w:r w:rsidRPr="006F2BB0">
        <w:rPr>
          <w:rFonts w:cs="Calibri"/>
          <w:b/>
        </w:rPr>
        <w:t xml:space="preserve">Shannon Steinbauer, RN BSN MPH 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</w:rPr>
      </w:pPr>
      <w:r w:rsidRPr="006F2BB0">
        <w:rPr>
          <w:rFonts w:cs="Calibri"/>
        </w:rPr>
        <w:t>Marketing and Outreach Representative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</w:pPr>
      <w:r w:rsidRPr="006F2BB0">
        <w:t>U.S. Department of Housing and Urban Development (HUD)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</w:rPr>
      </w:pPr>
      <w:r w:rsidRPr="006F2BB0">
        <w:rPr>
          <w:rFonts w:cs="Calibri"/>
        </w:rPr>
        <w:t>Office of Lead Hazard Control and Healthy Homes (OLHCHH)</w:t>
      </w:r>
    </w:p>
    <w:p w:rsidR="00F57A19" w:rsidRPr="006F2BB0" w:rsidRDefault="00F57A19" w:rsidP="00F57A19">
      <w:pPr>
        <w:pStyle w:val="BodyText"/>
        <w:tabs>
          <w:tab w:val="left" w:pos="4410"/>
        </w:tabs>
        <w:ind w:left="101"/>
        <w:contextualSpacing/>
        <w:rPr>
          <w:rFonts w:cs="Calibri"/>
          <w:sz w:val="16"/>
          <w:szCs w:val="16"/>
        </w:rPr>
      </w:pP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  <w:b/>
        </w:rPr>
      </w:pPr>
      <w:r w:rsidRPr="006F2BB0">
        <w:rPr>
          <w:rFonts w:cs="Calibri"/>
          <w:b/>
        </w:rPr>
        <w:t>Keara O’Conner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</w:rPr>
      </w:pPr>
      <w:r w:rsidRPr="006F2BB0">
        <w:rPr>
          <w:rFonts w:cs="Calibri"/>
        </w:rPr>
        <w:t>Marketing and Outreach Representative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</w:pPr>
      <w:r w:rsidRPr="006F2BB0">
        <w:t>U.S. Department of Housing and Urban Development (HUD)</w:t>
      </w:r>
    </w:p>
    <w:p w:rsidR="005A0CB3" w:rsidRPr="006F2BB0" w:rsidRDefault="005A0CB3" w:rsidP="00F57A19">
      <w:pPr>
        <w:pStyle w:val="BodyText"/>
        <w:tabs>
          <w:tab w:val="left" w:pos="4410"/>
        </w:tabs>
        <w:ind w:left="101"/>
        <w:contextualSpacing/>
        <w:rPr>
          <w:rFonts w:cs="Calibri"/>
        </w:rPr>
      </w:pPr>
      <w:r w:rsidRPr="006F2BB0">
        <w:rPr>
          <w:rFonts w:cs="Calibri"/>
        </w:rPr>
        <w:t>Office of Lead Hazard Control and Healthy Homes (OLHCHH)</w:t>
      </w:r>
    </w:p>
    <w:p w:rsidR="00F57A19" w:rsidRPr="006F2BB0" w:rsidRDefault="00F57A19" w:rsidP="00F57A19">
      <w:pPr>
        <w:pStyle w:val="BodyText"/>
        <w:tabs>
          <w:tab w:val="left" w:pos="4410"/>
        </w:tabs>
        <w:ind w:left="101"/>
        <w:contextualSpacing/>
        <w:rPr>
          <w:rFonts w:cs="Calibri"/>
          <w:sz w:val="16"/>
          <w:szCs w:val="16"/>
        </w:rPr>
      </w:pPr>
    </w:p>
    <w:p w:rsidR="00F57A19" w:rsidRPr="006F2BB0" w:rsidRDefault="00F57A19" w:rsidP="00F57A19">
      <w:pPr>
        <w:pStyle w:val="BodyText"/>
        <w:tabs>
          <w:tab w:val="left" w:pos="4410"/>
        </w:tabs>
        <w:ind w:left="101"/>
        <w:contextualSpacing/>
        <w:rPr>
          <w:rFonts w:cs="Calibri"/>
          <w:b/>
        </w:rPr>
      </w:pPr>
      <w:r w:rsidRPr="006F2BB0">
        <w:rPr>
          <w:rFonts w:cs="Calibri"/>
          <w:b/>
        </w:rPr>
        <w:t xml:space="preserve">Angela </w:t>
      </w:r>
      <w:proofErr w:type="spellStart"/>
      <w:r w:rsidRPr="006F2BB0">
        <w:rPr>
          <w:rFonts w:cs="Calibri"/>
          <w:b/>
        </w:rPr>
        <w:t>Wuerth</w:t>
      </w:r>
      <w:proofErr w:type="spellEnd"/>
    </w:p>
    <w:p w:rsidR="00F57A19" w:rsidRPr="006F2BB0" w:rsidRDefault="00F57A19" w:rsidP="00F57A19">
      <w:pPr>
        <w:pStyle w:val="BodyText"/>
        <w:tabs>
          <w:tab w:val="left" w:pos="4410"/>
        </w:tabs>
        <w:ind w:left="101"/>
        <w:contextualSpacing/>
        <w:rPr>
          <w:rFonts w:cs="Calibri"/>
        </w:rPr>
      </w:pPr>
      <w:r w:rsidRPr="006F2BB0">
        <w:rPr>
          <w:rFonts w:cs="Calibri"/>
        </w:rPr>
        <w:t>Presidential Management Fellow</w:t>
      </w:r>
    </w:p>
    <w:p w:rsidR="00F57A19" w:rsidRPr="006F2BB0" w:rsidRDefault="00F57A19" w:rsidP="00F57A19">
      <w:pPr>
        <w:pStyle w:val="BodyText"/>
        <w:tabs>
          <w:tab w:val="left" w:pos="4410"/>
        </w:tabs>
        <w:ind w:left="101"/>
        <w:contextualSpacing/>
      </w:pPr>
      <w:r w:rsidRPr="006F2BB0">
        <w:t>U.S. Department of Housing and Urban Development (HUD)</w:t>
      </w:r>
    </w:p>
    <w:p w:rsidR="00F57A19" w:rsidRPr="006F2BB0" w:rsidRDefault="00F57A19" w:rsidP="00F57A19">
      <w:pPr>
        <w:pStyle w:val="BodyText"/>
        <w:tabs>
          <w:tab w:val="left" w:pos="4410"/>
        </w:tabs>
        <w:ind w:left="101"/>
        <w:contextualSpacing/>
        <w:rPr>
          <w:rFonts w:cs="Calibri"/>
        </w:rPr>
      </w:pPr>
      <w:r w:rsidRPr="006F2BB0">
        <w:rPr>
          <w:rFonts w:cs="Calibri"/>
        </w:rPr>
        <w:t>Office of Lead Hazard Control and Healthy Homes (OLHCHH)</w:t>
      </w:r>
    </w:p>
    <w:p w:rsidR="00F57A19" w:rsidRDefault="00F57A19" w:rsidP="00F57A19">
      <w:pPr>
        <w:pStyle w:val="Heading6"/>
        <w:tabs>
          <w:tab w:val="left" w:pos="4419"/>
        </w:tabs>
        <w:ind w:left="101"/>
        <w:contextualSpacing/>
        <w:rPr>
          <w:rFonts w:ascii="Franklin Gothic Heavy" w:hAnsi="Franklin Gothic Heavy" w:cs="Calibri"/>
          <w:b w:val="0"/>
          <w:spacing w:val="20"/>
          <w:sz w:val="28"/>
          <w:szCs w:val="28"/>
        </w:rPr>
      </w:pPr>
    </w:p>
    <w:p w:rsidR="005A0CB3" w:rsidRPr="00581D35" w:rsidRDefault="005A0CB3" w:rsidP="00F57A19">
      <w:pPr>
        <w:pStyle w:val="Heading6"/>
        <w:tabs>
          <w:tab w:val="left" w:pos="4419"/>
        </w:tabs>
        <w:ind w:left="101"/>
        <w:contextualSpacing/>
        <w:rPr>
          <w:rFonts w:ascii="Arial" w:hAnsi="Arial" w:cs="Arial"/>
          <w:b w:val="0"/>
          <w:spacing w:val="20"/>
          <w:sz w:val="28"/>
          <w:szCs w:val="28"/>
        </w:rPr>
      </w:pPr>
      <w:r w:rsidRPr="00581D35">
        <w:rPr>
          <w:rFonts w:ascii="Arial" w:hAnsi="Arial" w:cs="Arial"/>
          <w:b w:val="0"/>
          <w:color w:val="0079C1"/>
          <w:spacing w:val="20"/>
          <w:sz w:val="28"/>
          <w:szCs w:val="28"/>
        </w:rPr>
        <w:t>Project Coordination</w:t>
      </w:r>
      <w:r w:rsidRPr="00581D35">
        <w:rPr>
          <w:rFonts w:ascii="Arial" w:hAnsi="Arial" w:cs="Arial"/>
          <w:b w:val="0"/>
          <w:spacing w:val="20"/>
          <w:sz w:val="28"/>
          <w:szCs w:val="28"/>
        </w:rPr>
        <w:tab/>
      </w:r>
    </w:p>
    <w:p w:rsidR="005A0CB3" w:rsidRDefault="005A0CB3" w:rsidP="00F57A19">
      <w:pPr>
        <w:pStyle w:val="Heading6"/>
        <w:tabs>
          <w:tab w:val="left" w:pos="4419"/>
        </w:tabs>
        <w:ind w:left="101"/>
        <w:contextualSpacing/>
        <w:rPr>
          <w:rFonts w:cs="Calibri"/>
        </w:rPr>
      </w:pPr>
      <w:r>
        <w:rPr>
          <w:rFonts w:cs="Calibri"/>
        </w:rPr>
        <w:t>Michael Goldschmidt</w:t>
      </w:r>
      <w:r w:rsidR="00FC36B0">
        <w:rPr>
          <w:rFonts w:cs="Calibri"/>
        </w:rPr>
        <w:t>, AIA</w:t>
      </w:r>
    </w:p>
    <w:p w:rsidR="005A0CB3" w:rsidRPr="00DF78AF" w:rsidRDefault="005A0CB3" w:rsidP="00F57A19">
      <w:pPr>
        <w:pStyle w:val="Heading6"/>
        <w:tabs>
          <w:tab w:val="left" w:pos="4419"/>
        </w:tabs>
        <w:ind w:left="101"/>
        <w:contextualSpacing/>
        <w:rPr>
          <w:rFonts w:cs="Calibri"/>
          <w:b w:val="0"/>
        </w:rPr>
      </w:pPr>
      <w:r w:rsidRPr="00DF78AF">
        <w:rPr>
          <w:rFonts w:cs="Calibri"/>
          <w:b w:val="0"/>
        </w:rPr>
        <w:t>National Director – Healthy Homes Partnership</w:t>
      </w:r>
    </w:p>
    <w:p w:rsidR="005A0CB3" w:rsidRPr="00B34931" w:rsidRDefault="005A0CB3" w:rsidP="00F57A19">
      <w:pPr>
        <w:pStyle w:val="Heading6"/>
        <w:tabs>
          <w:tab w:val="left" w:pos="4419"/>
        </w:tabs>
        <w:ind w:left="101"/>
        <w:contextualSpacing/>
        <w:rPr>
          <w:rFonts w:cs="Calibri"/>
          <w:b w:val="0"/>
        </w:rPr>
      </w:pPr>
      <w:r w:rsidRPr="00B34931">
        <w:rPr>
          <w:rFonts w:cs="Calibri"/>
          <w:b w:val="0"/>
        </w:rPr>
        <w:t>University of Missouri Extension</w:t>
      </w:r>
    </w:p>
    <w:p w:rsidR="005A0CB3" w:rsidRPr="00F57A19" w:rsidRDefault="005A0CB3" w:rsidP="00F57A19">
      <w:pPr>
        <w:pStyle w:val="Heading6"/>
        <w:tabs>
          <w:tab w:val="left" w:pos="4419"/>
        </w:tabs>
        <w:ind w:left="101"/>
        <w:contextualSpacing/>
        <w:rPr>
          <w:rFonts w:cs="Calibri"/>
          <w:sz w:val="16"/>
          <w:szCs w:val="16"/>
        </w:rPr>
      </w:pPr>
    </w:p>
    <w:p w:rsidR="005A0CB3" w:rsidRDefault="005A0CB3" w:rsidP="00F57A19">
      <w:pPr>
        <w:pStyle w:val="Heading6"/>
        <w:tabs>
          <w:tab w:val="left" w:pos="4419"/>
        </w:tabs>
        <w:ind w:left="101"/>
        <w:contextualSpacing/>
        <w:rPr>
          <w:rFonts w:cs="Calibri"/>
        </w:rPr>
      </w:pPr>
      <w:r>
        <w:rPr>
          <w:rFonts w:cs="Calibri"/>
        </w:rPr>
        <w:t>Kandace Mclean-Fisher</w:t>
      </w:r>
    </w:p>
    <w:p w:rsidR="005A0CB3" w:rsidRPr="00DF78AF" w:rsidRDefault="005A0CB3" w:rsidP="00F57A19">
      <w:pPr>
        <w:pStyle w:val="Heading6"/>
        <w:tabs>
          <w:tab w:val="left" w:pos="4419"/>
        </w:tabs>
        <w:ind w:left="101"/>
        <w:contextualSpacing/>
        <w:rPr>
          <w:rFonts w:cs="Calibri"/>
          <w:b w:val="0"/>
        </w:rPr>
      </w:pPr>
      <w:r w:rsidRPr="00DF78AF">
        <w:rPr>
          <w:rFonts w:cs="Calibri"/>
          <w:b w:val="0"/>
        </w:rPr>
        <w:t xml:space="preserve">National </w:t>
      </w:r>
      <w:r>
        <w:rPr>
          <w:rFonts w:cs="Calibri"/>
          <w:b w:val="0"/>
        </w:rPr>
        <w:t>Coordinator</w:t>
      </w:r>
      <w:r w:rsidRPr="00DF78AF">
        <w:rPr>
          <w:rFonts w:cs="Calibri"/>
          <w:b w:val="0"/>
        </w:rPr>
        <w:t xml:space="preserve"> – Healthy Homes Partnership</w:t>
      </w:r>
    </w:p>
    <w:p w:rsidR="005A0CB3" w:rsidRPr="00B34931" w:rsidRDefault="005A0CB3" w:rsidP="00F57A19">
      <w:pPr>
        <w:pStyle w:val="Heading6"/>
        <w:tabs>
          <w:tab w:val="left" w:pos="4419"/>
        </w:tabs>
        <w:ind w:left="101"/>
        <w:contextualSpacing/>
        <w:rPr>
          <w:rFonts w:cs="Calibri"/>
          <w:b w:val="0"/>
        </w:rPr>
      </w:pPr>
      <w:r w:rsidRPr="00B34931">
        <w:rPr>
          <w:rFonts w:cs="Calibri"/>
          <w:b w:val="0"/>
        </w:rPr>
        <w:t>University of Missouri Extension</w:t>
      </w:r>
    </w:p>
    <w:p w:rsidR="005A0CB3" w:rsidRDefault="005A0CB3" w:rsidP="00F57A19">
      <w:pPr>
        <w:pStyle w:val="Heading6"/>
        <w:tabs>
          <w:tab w:val="left" w:pos="4419"/>
        </w:tabs>
        <w:ind w:left="101"/>
        <w:contextualSpacing/>
        <w:rPr>
          <w:rFonts w:cs="Calibri"/>
        </w:rPr>
      </w:pPr>
    </w:p>
    <w:p w:rsidR="005A0CB3" w:rsidRPr="00581D35" w:rsidRDefault="005A0CB3" w:rsidP="00F57A19">
      <w:pPr>
        <w:pStyle w:val="Heading6"/>
        <w:tabs>
          <w:tab w:val="left" w:pos="4419"/>
        </w:tabs>
        <w:ind w:left="101"/>
        <w:contextualSpacing/>
        <w:rPr>
          <w:rFonts w:ascii="Arial" w:hAnsi="Arial" w:cs="Arial"/>
          <w:b w:val="0"/>
          <w:color w:val="0079C1"/>
          <w:spacing w:val="20"/>
          <w:sz w:val="28"/>
          <w:szCs w:val="28"/>
        </w:rPr>
      </w:pPr>
      <w:r w:rsidRPr="00581D35">
        <w:rPr>
          <w:rFonts w:ascii="Arial" w:hAnsi="Arial" w:cs="Arial"/>
          <w:b w:val="0"/>
          <w:color w:val="0079C1"/>
          <w:spacing w:val="20"/>
          <w:sz w:val="28"/>
          <w:szCs w:val="28"/>
        </w:rPr>
        <w:t>Project Contributors</w:t>
      </w:r>
      <w:r w:rsidR="00F57A19" w:rsidRPr="00581D35">
        <w:rPr>
          <w:rFonts w:ascii="Arial" w:hAnsi="Arial" w:cs="Arial"/>
          <w:b w:val="0"/>
          <w:color w:val="0079C1"/>
          <w:spacing w:val="20"/>
          <w:sz w:val="28"/>
          <w:szCs w:val="28"/>
        </w:rPr>
        <w:t xml:space="preserve"> and Editors</w:t>
      </w:r>
    </w:p>
    <w:p w:rsidR="005A0CB3" w:rsidRPr="006F2BB0" w:rsidRDefault="005A0CB3" w:rsidP="00F57A19">
      <w:pPr>
        <w:pStyle w:val="Heading6"/>
        <w:tabs>
          <w:tab w:val="left" w:pos="4419"/>
        </w:tabs>
        <w:ind w:left="101"/>
        <w:contextualSpacing/>
        <w:rPr>
          <w:rFonts w:cs="Calibri"/>
          <w:b w:val="0"/>
          <w:bCs w:val="0"/>
        </w:rPr>
      </w:pPr>
      <w:r w:rsidRPr="006F2BB0">
        <w:rPr>
          <w:rFonts w:cs="Calibri"/>
        </w:rPr>
        <w:t>Laura Booth</w:t>
      </w:r>
    </w:p>
    <w:p w:rsidR="005A0CB3" w:rsidRPr="006F2BB0" w:rsidRDefault="005A0CB3" w:rsidP="00F57A19">
      <w:pPr>
        <w:pStyle w:val="BodyText"/>
        <w:ind w:left="101"/>
        <w:contextualSpacing/>
        <w:rPr>
          <w:rFonts w:cs="Calibri"/>
        </w:rPr>
      </w:pPr>
      <w:r w:rsidRPr="006F2BB0">
        <w:rPr>
          <w:rFonts w:cs="Calibri"/>
        </w:rPr>
        <w:t>Alabama Cooperative System</w:t>
      </w:r>
    </w:p>
    <w:p w:rsidR="005A0CB3" w:rsidRPr="006F2BB0" w:rsidRDefault="005A0CB3" w:rsidP="00F57A19">
      <w:pPr>
        <w:pStyle w:val="BodyText"/>
        <w:ind w:left="101"/>
        <w:contextualSpacing/>
      </w:pPr>
      <w:r w:rsidRPr="006F2BB0">
        <w:t>Auburn University</w:t>
      </w:r>
    </w:p>
    <w:p w:rsidR="00F57A19" w:rsidRPr="006F2BB0" w:rsidRDefault="00F57A19" w:rsidP="00F57A19">
      <w:pPr>
        <w:pStyle w:val="Heading6"/>
        <w:tabs>
          <w:tab w:val="left" w:pos="4419"/>
        </w:tabs>
        <w:ind w:left="101"/>
        <w:contextualSpacing/>
        <w:rPr>
          <w:rFonts w:cs="Calibri"/>
          <w:sz w:val="16"/>
          <w:szCs w:val="16"/>
        </w:rPr>
      </w:pPr>
    </w:p>
    <w:p w:rsidR="005A0CB3" w:rsidRPr="006F2BB0" w:rsidRDefault="005A0CB3" w:rsidP="00F57A19">
      <w:pPr>
        <w:pStyle w:val="Heading6"/>
        <w:tabs>
          <w:tab w:val="left" w:pos="4419"/>
        </w:tabs>
        <w:ind w:left="101"/>
        <w:contextualSpacing/>
        <w:rPr>
          <w:rFonts w:cs="Calibri"/>
          <w:b w:val="0"/>
          <w:bCs w:val="0"/>
        </w:rPr>
      </w:pPr>
      <w:r w:rsidRPr="006F2BB0">
        <w:rPr>
          <w:rFonts w:cs="Calibri"/>
        </w:rPr>
        <w:t xml:space="preserve">Mary Ellen Welch, Ashley Russell, </w:t>
      </w:r>
      <w:r w:rsidR="006F2BB0" w:rsidRPr="006F2BB0">
        <w:rPr>
          <w:rFonts w:cs="Calibri"/>
        </w:rPr>
        <w:t xml:space="preserve">and </w:t>
      </w:r>
      <w:r w:rsidRPr="006F2BB0">
        <w:rPr>
          <w:rFonts w:cs="Calibri"/>
        </w:rPr>
        <w:t xml:space="preserve">Jeff </w:t>
      </w:r>
      <w:proofErr w:type="spellStart"/>
      <w:r w:rsidRPr="006F2BB0">
        <w:rPr>
          <w:rFonts w:cs="Calibri"/>
        </w:rPr>
        <w:t>Harrigan</w:t>
      </w:r>
      <w:proofErr w:type="spellEnd"/>
    </w:p>
    <w:p w:rsidR="00B61751" w:rsidRPr="006F2BB0" w:rsidRDefault="005A0CB3" w:rsidP="006F2BB0">
      <w:pPr>
        <w:pStyle w:val="BodyText"/>
        <w:ind w:left="101"/>
        <w:contextualSpacing/>
      </w:pPr>
      <w:r w:rsidRPr="006F2BB0">
        <w:rPr>
          <w:rFonts w:cs="Calibri"/>
        </w:rPr>
        <w:t>University of Connecticut Extension</w:t>
      </w:r>
    </w:p>
    <w:sectPr w:rsidR="00B61751" w:rsidRPr="006F2BB0" w:rsidSect="006F2BB0">
      <w:foot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1D1" w:rsidRDefault="001341D1" w:rsidP="00AA6D3B">
      <w:pPr>
        <w:spacing w:after="0" w:line="240" w:lineRule="auto"/>
      </w:pPr>
      <w:r>
        <w:separator/>
      </w:r>
    </w:p>
  </w:endnote>
  <w:endnote w:type="continuationSeparator" w:id="0">
    <w:p w:rsidR="001341D1" w:rsidRDefault="001341D1" w:rsidP="00AA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D3B" w:rsidRPr="00AA6D3B" w:rsidRDefault="00AA6D3B">
    <w:pPr>
      <w:pStyle w:val="Footer"/>
      <w:rPr>
        <w:rFonts w:ascii="Arial" w:hAnsi="Arial" w:cs="Arial"/>
        <w:b/>
        <w:color w:val="007AC2"/>
        <w:sz w:val="24"/>
        <w:szCs w:val="24"/>
      </w:rPr>
    </w:pPr>
    <w:r>
      <w:rPr>
        <w:rFonts w:ascii="Arial" w:hAnsi="Arial" w:cs="Arial"/>
        <w:b/>
        <w:color w:val="00B050"/>
        <w:sz w:val="24"/>
        <w:szCs w:val="24"/>
      </w:rPr>
      <w:tab/>
    </w:r>
    <w:r>
      <w:rPr>
        <w:rFonts w:ascii="Arial" w:hAnsi="Arial" w:cs="Arial"/>
        <w:b/>
        <w:color w:val="00B050"/>
        <w:sz w:val="24"/>
        <w:szCs w:val="24"/>
      </w:rPr>
      <w:tab/>
    </w:r>
    <w:r w:rsidRPr="00AA6D3B">
      <w:rPr>
        <w:rFonts w:ascii="Arial" w:hAnsi="Arial" w:cs="Arial"/>
        <w:b/>
        <w:color w:val="007AC2"/>
        <w:sz w:val="24"/>
        <w:szCs w:val="24"/>
      </w:rPr>
      <w:t>May 1,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1D1" w:rsidRDefault="001341D1" w:rsidP="00AA6D3B">
      <w:pPr>
        <w:spacing w:after="0" w:line="240" w:lineRule="auto"/>
      </w:pPr>
      <w:r>
        <w:separator/>
      </w:r>
    </w:p>
  </w:footnote>
  <w:footnote w:type="continuationSeparator" w:id="0">
    <w:p w:rsidR="001341D1" w:rsidRDefault="001341D1" w:rsidP="00AA6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B2"/>
    <w:rsid w:val="001341D1"/>
    <w:rsid w:val="00352009"/>
    <w:rsid w:val="00581D35"/>
    <w:rsid w:val="005A0CB3"/>
    <w:rsid w:val="006F2BB0"/>
    <w:rsid w:val="00792827"/>
    <w:rsid w:val="00AA6D3B"/>
    <w:rsid w:val="00B61751"/>
    <w:rsid w:val="00BA03B2"/>
    <w:rsid w:val="00F57A19"/>
    <w:rsid w:val="00FC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1"/>
    <w:qFormat/>
    <w:rsid w:val="005A0CB3"/>
    <w:pPr>
      <w:widowControl w:val="0"/>
      <w:spacing w:after="0" w:line="240" w:lineRule="auto"/>
      <w:ind w:left="100"/>
      <w:outlineLvl w:val="5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1"/>
    <w:rsid w:val="005A0CB3"/>
    <w:rPr>
      <w:rFonts w:ascii="Calibri" w:eastAsia="Calibri" w:hAnsi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A0CB3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0CB3"/>
    <w:rPr>
      <w:rFonts w:ascii="Calibri" w:eastAsia="Calibri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6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D3B"/>
  </w:style>
  <w:style w:type="paragraph" w:styleId="Footer">
    <w:name w:val="footer"/>
    <w:basedOn w:val="Normal"/>
    <w:link w:val="FooterChar"/>
    <w:uiPriority w:val="99"/>
    <w:unhideWhenUsed/>
    <w:rsid w:val="00AA6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1"/>
    <w:qFormat/>
    <w:rsid w:val="005A0CB3"/>
    <w:pPr>
      <w:widowControl w:val="0"/>
      <w:spacing w:after="0" w:line="240" w:lineRule="auto"/>
      <w:ind w:left="100"/>
      <w:outlineLvl w:val="5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1"/>
    <w:rsid w:val="005A0CB3"/>
    <w:rPr>
      <w:rFonts w:ascii="Calibri" w:eastAsia="Calibri" w:hAnsi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A0CB3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0CB3"/>
    <w:rPr>
      <w:rFonts w:ascii="Calibri" w:eastAsia="Calibri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6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D3B"/>
  </w:style>
  <w:style w:type="paragraph" w:styleId="Footer">
    <w:name w:val="footer"/>
    <w:basedOn w:val="Normal"/>
    <w:link w:val="FooterChar"/>
    <w:uiPriority w:val="99"/>
    <w:unhideWhenUsed/>
    <w:rsid w:val="00AA6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Goldschmidt, Michael</dc:creator>
  <cp:lastModifiedBy>Goldschmidt, Michael</cp:lastModifiedBy>
  <cp:revision>4</cp:revision>
  <cp:lastPrinted>2015-12-03T05:50:00Z</cp:lastPrinted>
  <dcterms:created xsi:type="dcterms:W3CDTF">2016-05-19T18:13:00Z</dcterms:created>
  <dcterms:modified xsi:type="dcterms:W3CDTF">2016-05-20T07:09:00Z</dcterms:modified>
</cp:coreProperties>
</file>