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9DBAA" w14:textId="77777777" w:rsidR="00E17B09" w:rsidRDefault="000C56D6">
      <w:r>
        <w:t>Homework 5: 2.2: 24, 2.4: 2, 8, 2.5: 2</w:t>
      </w:r>
    </w:p>
    <w:p w14:paraId="7F1CC4FF" w14:textId="77777777" w:rsidR="000C56D6" w:rsidRDefault="000C56D6"/>
    <w:p w14:paraId="0DBE6C57" w14:textId="77777777" w:rsidR="000C56D6" w:rsidRDefault="000C56D6">
      <w:r>
        <w:t>2.2:</w:t>
      </w:r>
    </w:p>
    <w:p w14:paraId="5D4F0944" w14:textId="77777777" w:rsidR="000C56D6" w:rsidRDefault="000C56D6">
      <w:r>
        <w:t xml:space="preserve">24. Let A, B, and C </w:t>
      </w:r>
      <w:proofErr w:type="gramStart"/>
      <w:r>
        <w:t>be</w:t>
      </w:r>
      <w:proofErr w:type="gramEnd"/>
      <w:r>
        <w:t xml:space="preserve"> sets. Show that (A </w:t>
      </w:r>
      <m:oMath>
        <m:r>
          <w:rPr>
            <w:rFonts w:ascii="Cambria Math" w:hAnsi="Cambria Math"/>
          </w:rPr>
          <m:t>-</m:t>
        </m:r>
      </m:oMath>
      <w:r>
        <w:t xml:space="preserve"> B) </w:t>
      </w:r>
      <m:oMath>
        <m:r>
          <w:rPr>
            <w:rFonts w:ascii="Cambria Math" w:hAnsi="Cambria Math"/>
          </w:rPr>
          <m:t>-</m:t>
        </m:r>
      </m:oMath>
      <w:r>
        <w:t xml:space="preserve"> C = (A </w:t>
      </w:r>
      <m:oMath>
        <m:r>
          <w:rPr>
            <w:rFonts w:ascii="Cambria Math" w:hAnsi="Cambria Math"/>
          </w:rPr>
          <m:t>-</m:t>
        </m:r>
      </m:oMath>
      <w:r>
        <w:t xml:space="preserve"> C) </w:t>
      </w:r>
      <m:oMath>
        <m:r>
          <w:rPr>
            <w:rFonts w:ascii="Cambria Math" w:hAnsi="Cambria Math"/>
          </w:rPr>
          <m:t>-</m:t>
        </m:r>
      </m:oMath>
      <w:r>
        <w:t xml:space="preserve"> (B </w:t>
      </w:r>
      <m:oMath>
        <m:r>
          <w:rPr>
            <w:rFonts w:ascii="Cambria Math" w:hAnsi="Cambria Math"/>
          </w:rPr>
          <m:t>-</m:t>
        </m:r>
      </m:oMath>
      <w:r>
        <w:t xml:space="preserve"> C)</w:t>
      </w:r>
    </w:p>
    <w:p w14:paraId="3C23505E" w14:textId="77777777" w:rsidR="000C56D6" w:rsidRDefault="002915AC" w:rsidP="000C56D6">
      <w:pPr>
        <w:pStyle w:val="ListParagraph"/>
        <w:numPr>
          <w:ilvl w:val="0"/>
          <w:numId w:val="1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-(B-C)</m:t>
        </m:r>
      </m:oMath>
      <w:r w:rsidR="00FA0673">
        <w:tab/>
      </w:r>
      <w:r w:rsidR="00FA0673">
        <w:tab/>
      </w:r>
      <w:r w:rsidR="00FA0673">
        <w:tab/>
      </w:r>
      <w:r w:rsidR="00FA0673">
        <w:tab/>
        <w:t>Given</w:t>
      </w:r>
    </w:p>
    <w:p w14:paraId="31CEF7BF" w14:textId="77777777" w:rsidR="000C56D6" w:rsidRDefault="002915AC" w:rsidP="000C56D6">
      <w:pPr>
        <w:pStyle w:val="ListParagraph"/>
        <w:numPr>
          <w:ilvl w:val="0"/>
          <w:numId w:val="1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bar>
              </m:e>
            </m:nary>
          </m:e>
        </m:d>
        <m:nary>
          <m:naryPr>
            <m:chr m:val="⋂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 xml:space="preserve"> (B </m:t>
                </m:r>
                <m:nary>
                  <m:naryPr>
                    <m:chr m:val="⋂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bar>
                  </m:e>
                </m:nary>
                <m:r>
                  <w:rPr>
                    <w:rFonts w:ascii="Cambria Math" w:hAnsi="Cambria Math"/>
                  </w:rPr>
                  <m:t>)</m:t>
                </m:r>
              </m:e>
            </m:bar>
          </m:e>
        </m:nary>
      </m:oMath>
      <w:r w:rsidR="00FA0673">
        <w:tab/>
      </w:r>
      <w:r w:rsidR="00FA0673">
        <w:tab/>
      </w:r>
      <w:r w:rsidR="00FA0673">
        <w:tab/>
      </w:r>
      <w:r w:rsidR="00FA0673">
        <w:tab/>
        <w:t xml:space="preserve">Def. </w:t>
      </w:r>
      <w:proofErr w:type="gramStart"/>
      <w:r w:rsidR="00FA0673">
        <w:t xml:space="preserve">of  </w:t>
      </w:r>
      <m:oMath>
        <m:r>
          <w:rPr>
            <w:rFonts w:ascii="Cambria Math" w:hAnsi="Cambria Math"/>
          </w:rPr>
          <m:t>-</m:t>
        </m:r>
      </m:oMath>
      <w:proofErr w:type="gramEnd"/>
    </w:p>
    <w:p w14:paraId="6C032CCE" w14:textId="77777777" w:rsidR="00FA0673" w:rsidRDefault="002915AC" w:rsidP="000C56D6">
      <w:pPr>
        <w:pStyle w:val="ListParagraph"/>
        <w:numPr>
          <w:ilvl w:val="0"/>
          <w:numId w:val="1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bar>
              </m:e>
            </m:nary>
          </m:e>
        </m:d>
        <m:nary>
          <m:naryPr>
            <m:chr m:val="⋂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 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 xml:space="preserve"> </m:t>
            </m:r>
            <m:nary>
              <m:naryPr>
                <m:chr m:val="⋃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bar>
                  </m:e>
                </m:bar>
              </m:e>
            </m:nary>
            <m:r>
              <w:rPr>
                <w:rFonts w:ascii="Cambria Math" w:hAnsi="Cambria Math"/>
              </w:rPr>
              <m:t>)</m:t>
            </m:r>
          </m:e>
        </m:nary>
      </m:oMath>
      <w:r w:rsidR="00FA0673">
        <w:tab/>
      </w:r>
      <w:r w:rsidR="00FA0673">
        <w:tab/>
      </w:r>
      <w:r w:rsidR="00FA0673">
        <w:tab/>
      </w:r>
      <w:r w:rsidR="00FA0673">
        <w:tab/>
      </w:r>
      <w:r w:rsidR="004974F0">
        <w:t>De Morgan’s Law</w:t>
      </w:r>
    </w:p>
    <w:p w14:paraId="50DAD38B" w14:textId="77777777" w:rsidR="00FA0673" w:rsidRDefault="004974F0" w:rsidP="000C56D6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 xml:space="preserve">(A </m:t>
        </m:r>
        <m:nary>
          <m:naryPr>
            <m:chr m:val="⋂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C</m:t>
                </m:r>
              </m:e>
            </m:bar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  <m:nary>
          <m:naryPr>
            <m:chr m:val="⋂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 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 xml:space="preserve"> </m:t>
            </m:r>
            <m:nary>
              <m:naryPr>
                <m:chr m:val="⋃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C</m:t>
                </m:r>
              </m:e>
            </m:nary>
            <m:r>
              <w:rPr>
                <w:rFonts w:ascii="Cambria Math" w:hAnsi="Cambria Math"/>
              </w:rPr>
              <m:t>)</m:t>
            </m:r>
          </m:e>
        </m:nary>
      </m:oMath>
      <w:r>
        <w:tab/>
      </w:r>
      <w:r>
        <w:tab/>
      </w:r>
      <w:r>
        <w:tab/>
      </w:r>
      <w:r>
        <w:tab/>
        <w:t>Complementation Law</w:t>
      </w:r>
    </w:p>
    <w:p w14:paraId="75F26D4F" w14:textId="77777777" w:rsidR="004974F0" w:rsidRPr="004974F0" w:rsidRDefault="004974F0" w:rsidP="004974F0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 xml:space="preserve">A </m:t>
        </m:r>
        <m:nary>
          <m:naryPr>
            <m:chr m:val="⋂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 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C</m:t>
                </m:r>
              </m:e>
            </m:bar>
            <m:r>
              <w:rPr>
                <w:rFonts w:ascii="Cambria Math" w:hAnsi="Cambria Math"/>
              </w:rPr>
              <m:t xml:space="preserve"> 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 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⋃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C))</m:t>
                    </m:r>
                  </m:e>
                </m:nary>
              </m:e>
            </m:nary>
          </m:e>
        </m:nary>
      </m:oMath>
      <w:r w:rsidR="00AB3BED">
        <w:tab/>
      </w:r>
      <w:r w:rsidR="00AB3BED">
        <w:tab/>
      </w:r>
      <w:r w:rsidR="00AB3BED">
        <w:tab/>
      </w:r>
      <w:r w:rsidR="00AB3BED">
        <w:tab/>
        <w:t>Associative Law</w:t>
      </w:r>
    </w:p>
    <w:p w14:paraId="70586C87" w14:textId="77777777" w:rsidR="004974F0" w:rsidRPr="004974F0" w:rsidRDefault="004974F0" w:rsidP="004974F0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 xml:space="preserve">A </m:t>
        </m:r>
        <m:nary>
          <m:naryPr>
            <m:chr m:val="⋂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 ((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C</m:t>
                </m:r>
              </m:e>
            </m:bar>
            <m:r>
              <w:rPr>
                <w:rFonts w:ascii="Cambria Math" w:hAnsi="Cambria Math"/>
              </w:rPr>
              <m:t xml:space="preserve"> 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) </m:t>
                </m:r>
                <m:nary>
                  <m:naryPr>
                    <m:chr m:val="⋃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(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bar>
                    <m:nary>
                      <m:naryPr>
                        <m:chr m:val="⋂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))</m:t>
                    </m:r>
                  </m:e>
                </m:nary>
              </m:e>
            </m:nary>
          </m:e>
        </m:nary>
      </m:oMath>
      <w:r w:rsidR="00AB3BED">
        <w:tab/>
      </w:r>
      <w:r w:rsidR="00AB3BED">
        <w:tab/>
      </w:r>
      <w:r w:rsidR="00AB3BED">
        <w:tab/>
        <w:t>Distributive Law</w:t>
      </w:r>
    </w:p>
    <w:p w14:paraId="0B486890" w14:textId="77777777" w:rsidR="004974F0" w:rsidRDefault="004974F0" w:rsidP="004974F0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 xml:space="preserve">A </m:t>
        </m:r>
        <m:nary>
          <m:naryPr>
            <m:chr m:val="⋂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 ((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C</m:t>
                </m:r>
              </m:e>
            </m:ba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) </m:t>
                </m:r>
                <m:nary>
                  <m:naryPr>
                    <m:chr m:val="⋃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∅</m:t>
                    </m:r>
                  </m:e>
                </m:nary>
              </m:e>
            </m:nary>
            <m:r>
              <w:rPr>
                <w:rFonts w:ascii="Cambria Math" w:hAnsi="Cambria Math"/>
              </w:rPr>
              <m:t>)</m:t>
            </m:r>
          </m:e>
        </m:nary>
      </m:oMath>
      <w:r w:rsidR="00AB3BED">
        <w:tab/>
      </w:r>
      <w:r w:rsidR="00AB3BED">
        <w:tab/>
      </w:r>
      <w:r w:rsidR="00AB3BED">
        <w:tab/>
      </w:r>
      <w:r w:rsidR="00AB3BED">
        <w:tab/>
        <w:t>Complement Law</w:t>
      </w:r>
    </w:p>
    <w:p w14:paraId="73E016FA" w14:textId="77777777" w:rsidR="004974F0" w:rsidRDefault="004974F0" w:rsidP="004974F0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 xml:space="preserve">A </m:t>
        </m:r>
        <m:nary>
          <m:naryPr>
            <m:chr m:val="⋂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 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B</m:t>
                </m:r>
              </m:e>
            </m:bar>
            <m:r>
              <w:rPr>
                <w:rFonts w:ascii="Cambria Math" w:hAnsi="Cambria Math"/>
              </w:rPr>
              <m:t xml:space="preserve"> 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bar>
              </m:e>
            </m:nary>
            <m:r>
              <w:rPr>
                <w:rFonts w:ascii="Cambria Math" w:hAnsi="Cambria Math"/>
              </w:rPr>
              <m:t xml:space="preserve">) </m:t>
            </m:r>
          </m:e>
        </m:nary>
      </m:oMath>
      <w:r w:rsidR="00AB3BED">
        <w:tab/>
      </w:r>
      <w:r w:rsidR="00AB3BED">
        <w:tab/>
      </w:r>
      <w:r w:rsidR="00AB3BED">
        <w:tab/>
      </w:r>
      <w:r w:rsidR="00AB3BED">
        <w:tab/>
      </w:r>
      <w:r w:rsidR="00AB3BED">
        <w:tab/>
        <w:t>Commutative Law</w:t>
      </w:r>
    </w:p>
    <w:p w14:paraId="76DE7DA3" w14:textId="77777777" w:rsidR="00AB3BED" w:rsidRDefault="002915AC" w:rsidP="004974F0">
      <w:pPr>
        <w:pStyle w:val="ListParagraph"/>
        <w:numPr>
          <w:ilvl w:val="0"/>
          <w:numId w:val="1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nary>
              <m:naryPr>
                <m:chr m:val="⋂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bar>
              </m:e>
            </m:nary>
          </m:e>
        </m:d>
        <m:nary>
          <m:naryPr>
            <m:chr m:val="⋂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C</m:t>
                </m:r>
              </m:e>
            </m:bar>
          </m:e>
        </m:nary>
      </m:oMath>
      <w:r w:rsidR="00AB3BED">
        <w:tab/>
      </w:r>
      <w:r w:rsidR="00AB3BED">
        <w:tab/>
      </w:r>
      <w:r w:rsidR="00AB3BED">
        <w:tab/>
      </w:r>
      <w:r w:rsidR="00AB3BED">
        <w:tab/>
      </w:r>
      <w:r w:rsidR="00AB3BED">
        <w:tab/>
        <w:t>Associative Law</w:t>
      </w:r>
    </w:p>
    <w:p w14:paraId="5086CA21" w14:textId="77777777" w:rsidR="00AB3BED" w:rsidRDefault="002915AC" w:rsidP="004974F0">
      <w:pPr>
        <w:pStyle w:val="ListParagraph"/>
        <w:numPr>
          <w:ilvl w:val="0"/>
          <w:numId w:val="1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-B</m:t>
            </m:r>
          </m:e>
        </m:d>
        <m:r>
          <w:rPr>
            <w:rFonts w:ascii="Cambria Math" w:hAnsi="Cambria Math"/>
          </w:rPr>
          <m:t>-C</m:t>
        </m:r>
      </m:oMath>
      <w:r w:rsidR="00AB3BED">
        <w:tab/>
      </w:r>
      <w:r w:rsidR="00AB3BED">
        <w:tab/>
      </w:r>
      <w:r w:rsidR="00AB3BED">
        <w:tab/>
      </w:r>
      <w:r w:rsidR="00AB3BED">
        <w:tab/>
      </w:r>
      <w:r w:rsidR="00AB3BED">
        <w:tab/>
        <w:t xml:space="preserve">Def. of </w:t>
      </w:r>
      <m:oMath>
        <m:r>
          <w:rPr>
            <w:rFonts w:ascii="Cambria Math" w:hAnsi="Cambria Math"/>
          </w:rPr>
          <m:t>-</m:t>
        </m:r>
      </m:oMath>
    </w:p>
    <w:p w14:paraId="5E052DD3" w14:textId="77777777" w:rsidR="00AB3BED" w:rsidRDefault="00AB3BED" w:rsidP="00AB3BED"/>
    <w:p w14:paraId="07BBEFB1" w14:textId="77777777" w:rsidR="00AB3BED" w:rsidRDefault="00AB3BED" w:rsidP="00AB3BED">
      <w:r>
        <w:t>2.4:</w:t>
      </w:r>
    </w:p>
    <w:p w14:paraId="4FE70C54" w14:textId="77777777" w:rsidR="00AB3BED" w:rsidRDefault="00AB3BED" w:rsidP="00AB3BED">
      <w:r>
        <w:t xml:space="preserve">2. What is the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of the sequence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equals:</w:t>
      </w:r>
    </w:p>
    <w:p w14:paraId="6DD0C0BD" w14:textId="77777777" w:rsidR="00AB3BED" w:rsidRDefault="008D6FE0" w:rsidP="00AB3BED">
      <w:r>
        <w:tab/>
        <w:t xml:space="preserve">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14:paraId="7C7F04C6" w14:textId="77777777" w:rsidR="00AB3BED" w:rsidRDefault="00AB3BED" w:rsidP="00AB3BED">
      <w:r>
        <w:tab/>
      </w:r>
      <w:r>
        <w:tab/>
      </w:r>
      <w:r w:rsidR="008D6FE0">
        <w:t>128</w:t>
      </w:r>
    </w:p>
    <w:p w14:paraId="2FE71259" w14:textId="77777777" w:rsidR="008D6FE0" w:rsidRDefault="008D6FE0" w:rsidP="00AB3BED">
      <w:r>
        <w:tab/>
        <w:t>b) 7</w:t>
      </w:r>
    </w:p>
    <w:p w14:paraId="4EB7A1E5" w14:textId="77777777" w:rsidR="008D6FE0" w:rsidRDefault="008D6FE0" w:rsidP="00AB3BED">
      <w:r>
        <w:tab/>
      </w:r>
      <w:r>
        <w:tab/>
        <w:t>7</w:t>
      </w:r>
    </w:p>
    <w:p w14:paraId="75CAA58E" w14:textId="77777777" w:rsidR="008D6FE0" w:rsidRDefault="008D6FE0" w:rsidP="00AB3BED">
      <w:r>
        <w:tab/>
        <w:t xml:space="preserve">c) </w:t>
      </w:r>
      <m:oMath>
        <m:r>
          <w:rPr>
            <w:rFonts w:ascii="Cambria Math" w:hAnsi="Cambria Math"/>
          </w:rPr>
          <m:t>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7A3E30D8" w14:textId="77777777" w:rsidR="008D6FE0" w:rsidRDefault="008D6FE0" w:rsidP="00AB3BED">
      <w:r>
        <w:tab/>
      </w:r>
      <w:r>
        <w:tab/>
        <w:t>2</w:t>
      </w:r>
    </w:p>
    <w:p w14:paraId="3EE4BCD7" w14:textId="77777777" w:rsidR="008D6FE0" w:rsidRDefault="008D6FE0" w:rsidP="008D6FE0">
      <w:pPr>
        <w:ind w:firstLine="720"/>
      </w:pPr>
      <w:r>
        <w:t xml:space="preserve">d)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(-2)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682D4D02" w14:textId="77777777" w:rsidR="008D6FE0" w:rsidRDefault="008D6FE0" w:rsidP="008D6FE0">
      <w:pPr>
        <w:ind w:firstLine="720"/>
      </w:pPr>
      <w:r>
        <w:tab/>
      </w:r>
      <m:oMath>
        <m:r>
          <w:rPr>
            <w:rFonts w:ascii="Cambria Math" w:hAnsi="Cambria Math"/>
          </w:rPr>
          <m:t>-</m:t>
        </m:r>
      </m:oMath>
      <w:r>
        <w:t>256</w:t>
      </w:r>
    </w:p>
    <w:p w14:paraId="2CF03BD1" w14:textId="77777777" w:rsidR="008D6FE0" w:rsidRDefault="008D6FE0" w:rsidP="008D6FE0">
      <w:r>
        <w:t xml:space="preserve">8. Find at least three different sequences beginning with 3, 5, </w:t>
      </w:r>
      <w:proofErr w:type="gramStart"/>
      <w:r>
        <w:t>7</w:t>
      </w:r>
      <w:proofErr w:type="gramEnd"/>
      <w:r>
        <w:t xml:space="preserve"> whose terms are generated by a simple formula or rule.</w:t>
      </w:r>
    </w:p>
    <w:p w14:paraId="17337E98" w14:textId="77777777" w:rsidR="008D6FE0" w:rsidRDefault="008D6FE0" w:rsidP="008D6FE0">
      <w:r>
        <w:tab/>
        <w:t xml:space="preserve">1.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=1+2n</m:t>
        </m:r>
      </m:oMath>
    </w:p>
    <w:p w14:paraId="2D8C5381" w14:textId="613C16E2" w:rsidR="008D6FE0" w:rsidRDefault="008D6FE0" w:rsidP="008D6FE0">
      <w:r>
        <w:tab/>
        <w:t>2.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3+2(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 xml:space="preserve"> % 3)</m:t>
        </m:r>
      </m:oMath>
    </w:p>
    <w:p w14:paraId="7B6C3DDF" w14:textId="31CEBF3E" w:rsidR="008D6FE0" w:rsidRDefault="008D6FE0" w:rsidP="008D6FE0">
      <w:r>
        <w:tab/>
        <w:t>3.</w:t>
      </w:r>
      <w:r w:rsidR="0069613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1+2n</m:t>
                </m:r>
                <m:r>
                  <w:rPr>
                    <w:rFonts w:ascii="Cambria Math" w:hAnsi="Cambria Math"/>
                  </w:rPr>
                  <m:t xml:space="preserve">             for</m:t>
                </m:r>
                <m:r>
                  <w:rPr>
                    <w:rFonts w:ascii="Cambria Math" w:hAnsi="Cambria Math"/>
                  </w:rPr>
                  <m:t xml:space="preserve"> 1≤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9</m:t>
                </m:r>
                <m:r>
                  <w:rPr>
                    <w:rFonts w:ascii="Cambria Math" w:hAnsi="Cambria Math"/>
                  </w:rPr>
                  <m:t xml:space="preserve">             for n&gt;4</m:t>
                </m:r>
              </m:e>
            </m:eqArr>
          </m:e>
        </m:d>
      </m:oMath>
    </w:p>
    <w:p w14:paraId="028E9531" w14:textId="77777777" w:rsidR="00696131" w:rsidRDefault="00696131" w:rsidP="008D6FE0">
      <w:bookmarkStart w:id="0" w:name="_GoBack"/>
      <w:bookmarkEnd w:id="0"/>
    </w:p>
    <w:p w14:paraId="32FE31F9" w14:textId="77777777" w:rsidR="00696131" w:rsidRDefault="00696131" w:rsidP="008D6FE0">
      <w:r>
        <w:t>2.5:</w:t>
      </w:r>
    </w:p>
    <w:p w14:paraId="5CCFE7A3" w14:textId="77777777" w:rsidR="00696131" w:rsidRDefault="00696131" w:rsidP="008D6FE0">
      <w:r>
        <w:t xml:space="preserve">2. Determine whether each of these sets is finite, countably infinite, or countable. For those that are countably infinite, exhibit a one-to-one correspondence between the set of positive integers and that set. </w:t>
      </w:r>
    </w:p>
    <w:p w14:paraId="2EF64251" w14:textId="77777777" w:rsidR="00696131" w:rsidRDefault="002D067D" w:rsidP="00696131">
      <w:pPr>
        <w:pStyle w:val="ListParagraph"/>
        <w:numPr>
          <w:ilvl w:val="0"/>
          <w:numId w:val="2"/>
        </w:numPr>
      </w:pPr>
      <w:r>
        <w:t>The integers greater than 10</w:t>
      </w:r>
    </w:p>
    <w:p w14:paraId="385AD8B2" w14:textId="77777777" w:rsidR="0086327F" w:rsidRDefault="0086327F" w:rsidP="0086327F">
      <w:pPr>
        <w:pStyle w:val="ListParagraph"/>
      </w:pPr>
      <w:r>
        <w:t xml:space="preserve">A is countably infinite. Let </w:t>
      </w:r>
      <m:oMath>
        <m:r>
          <w:rPr>
            <w:rFonts w:ascii="Cambria Math" w:hAnsi="Cambria Math"/>
          </w:rPr>
          <m:t>f</m:t>
        </m:r>
        <m:r>
          <m:rPr>
            <m:scr m:val="double-struck"/>
          </m:rPr>
          <w:rPr>
            <w:rFonts w:ascii="Cambria Math" w:hAnsi="Cambria Math"/>
          </w:rPr>
          <m:t xml:space="preserve"> : Z →</m:t>
        </m:r>
        <m:r>
          <w:rPr>
            <w:rFonts w:ascii="Cambria Math" w:hAnsi="Cambria Math"/>
          </w:rPr>
          <m:t>A</m:t>
        </m:r>
      </m:oMath>
      <w:r>
        <w:t xml:space="preserve"> be defined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=n+11</m:t>
        </m:r>
      </m:oMath>
    </w:p>
    <w:p w14:paraId="1037F225" w14:textId="77777777" w:rsidR="002D067D" w:rsidRDefault="002D067D" w:rsidP="00696131">
      <w:pPr>
        <w:pStyle w:val="ListParagraph"/>
        <w:numPr>
          <w:ilvl w:val="0"/>
          <w:numId w:val="2"/>
        </w:numPr>
      </w:pPr>
      <w:r>
        <w:t>The odd negative integers</w:t>
      </w:r>
    </w:p>
    <w:p w14:paraId="4D5121E0" w14:textId="77777777" w:rsidR="0086327F" w:rsidRDefault="0086327F" w:rsidP="0086327F">
      <w:pPr>
        <w:pStyle w:val="ListParagraph"/>
      </w:pPr>
      <w:r>
        <w:t xml:space="preserve">A is countably infinite. Let </w:t>
      </w:r>
      <m:oMath>
        <m:r>
          <w:rPr>
            <w:rFonts w:ascii="Cambria Math" w:hAnsi="Cambria Math"/>
          </w:rPr>
          <m:t>f</m:t>
        </m:r>
        <m:r>
          <m:rPr>
            <m:scr m:val="double-struck"/>
          </m:rPr>
          <w:rPr>
            <w:rFonts w:ascii="Cambria Math" w:hAnsi="Cambria Math"/>
          </w:rPr>
          <m:t xml:space="preserve"> : Z →</m:t>
        </m:r>
        <m:r>
          <w:rPr>
            <w:rFonts w:ascii="Cambria Math" w:hAnsi="Cambria Math"/>
          </w:rPr>
          <m:t>A</m:t>
        </m:r>
      </m:oMath>
      <w:r>
        <w:t xml:space="preserve"> be defined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-2x-1</m:t>
        </m:r>
      </m:oMath>
    </w:p>
    <w:p w14:paraId="3C8D5D33" w14:textId="77777777" w:rsidR="002D067D" w:rsidRDefault="002D067D" w:rsidP="00696131">
      <w:pPr>
        <w:pStyle w:val="ListParagraph"/>
        <w:numPr>
          <w:ilvl w:val="0"/>
          <w:numId w:val="2"/>
        </w:numPr>
      </w:pPr>
      <w:r>
        <w:t>The integers with absolute value less than 1,000,000</w:t>
      </w:r>
    </w:p>
    <w:p w14:paraId="163D4AAB" w14:textId="77777777" w:rsidR="0086327F" w:rsidRDefault="0086327F" w:rsidP="0086327F">
      <w:pPr>
        <w:pStyle w:val="ListParagraph"/>
      </w:pPr>
      <w:r>
        <w:t>A is finite.</w:t>
      </w:r>
    </w:p>
    <w:p w14:paraId="48662D21" w14:textId="77777777" w:rsidR="002D067D" w:rsidRDefault="002D067D" w:rsidP="00696131">
      <w:pPr>
        <w:pStyle w:val="ListParagraph"/>
        <w:numPr>
          <w:ilvl w:val="0"/>
          <w:numId w:val="2"/>
        </w:numPr>
      </w:pPr>
      <w:r>
        <w:t>The real numbers between 0 and 2</w:t>
      </w:r>
    </w:p>
    <w:p w14:paraId="12DE2EDF" w14:textId="77777777" w:rsidR="0086327F" w:rsidRDefault="0086327F" w:rsidP="0086327F">
      <w:pPr>
        <w:pStyle w:val="ListParagraph"/>
      </w:pPr>
      <w:r>
        <w:t xml:space="preserve">A is uncountable. </w:t>
      </w:r>
    </w:p>
    <w:p w14:paraId="70B8D95B" w14:textId="77777777" w:rsidR="002D067D" w:rsidRDefault="002D067D" w:rsidP="00696131">
      <w:pPr>
        <w:pStyle w:val="ListParagraph"/>
        <w:numPr>
          <w:ilvl w:val="0"/>
          <w:numId w:val="2"/>
        </w:numPr>
      </w:pPr>
      <w:r>
        <w:lastRenderedPageBreak/>
        <w:t xml:space="preserve">The set </w:t>
      </w:r>
      <m:oMath>
        <m:r>
          <w:rPr>
            <w:rFonts w:ascii="Cambria Math" w:hAnsi="Cambria Math"/>
          </w:rPr>
          <m:t xml:space="preserve">A ×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where A = {</w:t>
      </w:r>
      <w:r w:rsidRPr="002D067D">
        <w:rPr>
          <w:i/>
        </w:rPr>
        <w:t>2, 3</w:t>
      </w:r>
      <w:r>
        <w:t>}</w:t>
      </w:r>
    </w:p>
    <w:p w14:paraId="7E7768AC" w14:textId="77777777" w:rsidR="0086327F" w:rsidRDefault="0086327F" w:rsidP="0086327F">
      <w:pPr>
        <w:pStyle w:val="ListParagraph"/>
      </w:pPr>
      <w:r>
        <w:t xml:space="preserve">The set is countably infinite. Let </w:t>
      </w:r>
      <m:oMath>
        <m:r>
          <w:rPr>
            <w:rFonts w:ascii="Cambria Math" w:hAnsi="Cambria Math"/>
          </w:rPr>
          <m:t>f</m:t>
        </m:r>
        <m:r>
          <m:rPr>
            <m:scr m:val="double-struck"/>
          </m:rPr>
          <w:rPr>
            <w:rFonts w:ascii="Cambria Math" w:hAnsi="Cambria Math"/>
          </w:rPr>
          <m:t xml:space="preserve"> : Z →</m:t>
        </m:r>
        <m:r>
          <w:rPr>
            <w:rFonts w:ascii="Cambria Math" w:hAnsi="Cambria Math"/>
          </w:rPr>
          <m:t xml:space="preserve">A ×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 xml:space="preserve"> be defined by </w:t>
      </w:r>
    </w:p>
    <w:p w14:paraId="45F78EFD" w14:textId="77777777" w:rsidR="0086327F" w:rsidRPr="0086327F" w:rsidRDefault="0086327F" w:rsidP="0086327F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2,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n+2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    if n is even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3,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     if n is odd</m:t>
                  </m:r>
                </m:e>
              </m:eqArr>
            </m:e>
          </m:d>
        </m:oMath>
      </m:oMathPara>
    </w:p>
    <w:p w14:paraId="4535472B" w14:textId="77777777" w:rsidR="002D067D" w:rsidRDefault="002D067D" w:rsidP="00696131">
      <w:pPr>
        <w:pStyle w:val="ListParagraph"/>
        <w:numPr>
          <w:ilvl w:val="0"/>
          <w:numId w:val="2"/>
        </w:numPr>
      </w:pPr>
      <w:r>
        <w:t>The integers that are multiples of 10</w:t>
      </w:r>
    </w:p>
    <w:p w14:paraId="27F80C7F" w14:textId="77777777" w:rsidR="0086327F" w:rsidRPr="004974F0" w:rsidRDefault="0086327F" w:rsidP="0086327F">
      <w:pPr>
        <w:pStyle w:val="ListParagraph"/>
      </w:pPr>
      <w:r>
        <w:t xml:space="preserve">A is countably infinite. Let </w:t>
      </w:r>
      <m:oMath>
        <m:r>
          <w:rPr>
            <w:rFonts w:ascii="Cambria Math" w:hAnsi="Cambria Math"/>
          </w:rPr>
          <m:t>f</m:t>
        </m:r>
        <m:r>
          <m:rPr>
            <m:scr m:val="double-struck"/>
          </m:rPr>
          <w:rPr>
            <w:rFonts w:ascii="Cambria Math" w:hAnsi="Cambria Math"/>
          </w:rPr>
          <m:t xml:space="preserve"> : Z →</m:t>
        </m:r>
        <m:r>
          <w:rPr>
            <w:rFonts w:ascii="Cambria Math" w:hAnsi="Cambria Math"/>
          </w:rPr>
          <m:t>A</m:t>
        </m:r>
      </m:oMath>
      <w:r>
        <w:t xml:space="preserve"> be defined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=10x</m:t>
        </m:r>
      </m:oMath>
      <w:r>
        <w:t>.</w:t>
      </w:r>
    </w:p>
    <w:sectPr w:rsidR="0086327F" w:rsidRPr="004974F0" w:rsidSect="00F45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D4F6F"/>
    <w:multiLevelType w:val="hybridMultilevel"/>
    <w:tmpl w:val="14A08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854C2"/>
    <w:multiLevelType w:val="hybridMultilevel"/>
    <w:tmpl w:val="D76E43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6D6"/>
    <w:rsid w:val="000C56D6"/>
    <w:rsid w:val="002915AC"/>
    <w:rsid w:val="002D067D"/>
    <w:rsid w:val="004974F0"/>
    <w:rsid w:val="00696131"/>
    <w:rsid w:val="0086327F"/>
    <w:rsid w:val="008D6FE0"/>
    <w:rsid w:val="00AB3BED"/>
    <w:rsid w:val="00E17B09"/>
    <w:rsid w:val="00E263FF"/>
    <w:rsid w:val="00F45165"/>
    <w:rsid w:val="00FA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A84A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6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06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6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67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6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06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6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67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267</Words>
  <Characters>1527</Characters>
  <Application>Microsoft Macintosh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Kaitlynn Prescott</dc:creator>
  <cp:keywords/>
  <dc:description/>
  <cp:lastModifiedBy>Kaitlynn Prescott</cp:lastModifiedBy>
  <cp:revision>4</cp:revision>
  <dcterms:created xsi:type="dcterms:W3CDTF">2015-10-04T23:23:00Z</dcterms:created>
  <dcterms:modified xsi:type="dcterms:W3CDTF">2015-10-07T00:33:00Z</dcterms:modified>
</cp:coreProperties>
</file>