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`timescale 1ns / 1ps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Company: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Engineer: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Create Date: 07/12/2022 10:49:28 AM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Design Name: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Module Name: palu_unit_tb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Project Name: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Target Devices: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Tool Versions: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Description: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Dependencies: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Revision: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 Revision 0.01 - File Created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Additional Comments: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module palu_unit_tb;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reg [7:0] a =8'b0;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reg [7:0] b = 8'b0;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reg [1:0] s = 2'd0;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wire [7:0] f;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wire ovf;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eightbit_palu UUT(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.a(a),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.b(b),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.s(s),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.f(f),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.ovf(ovf)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initial begin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s=2'd0; a=8'd0;b=8'd0;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#100;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a=-8'd12; b=-8'd34;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#100;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a=8'd100; b=8'd100;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#100;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s=2'd1; a=8'd1; b=8'd1;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#100;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a=-8'd12; b=-8'd12;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#100;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a=8'd100; b=8'd100;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#100;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s=2'd2; a=8'd1; b=8'd1;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#100;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a=8'd1; b=8'd3;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#100;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a=-8'd4; b=-8'd5;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#100;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s=2'd3; a=8'd1; b=8'd1;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#100;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a=8'd12; b=-8'd16;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#100;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a=-8'd2; b=-8'd6;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