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Problem Statement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Invoke the free to use public REST API from United States Geological Survey (USGS) to retrieve the Earthquake information for a specific period. And display the Earthquake info on the screen.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Create a Webservice Layer to invoke the USGS API.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Create a User Interface to invoke the Webservice Layer and to display the results.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API: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Sample URL 1: https://earthquake.usgs.gov/fdsnws/event/1/query?format=geojson&amp;starttime=2020-01-01&amp;endtime=2020-01-02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API Params: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format: "geojson"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starttime: Start date in YYYY-MM-DD, Sample: 2020-01-01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endtime: End date in YYYY-MM-DD, Sample: 2020-01-02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Technology Stack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MERN stack</w:t>
        <w:br/>
        <w:br/>
        <w:t xml:space="preserve">Features/Requirements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Feature/Requirement  and Description with Business rules and design constraints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Webservice Layer </w:t>
        <w:br/>
        <w:t xml:space="preserve">· Create a Webservice Layer to get inputs from the UI and use the same inputs to call the USGS REST API to collect the earthquake information. </w:t>
        <w:br/>
        <w:t xml:space="preserve">· The service can be of REST nature with either GET or POST method. </w:t>
        <w:br/>
        <w:t xml:space="preserve">· Use the API URL and params</w:t>
      </w:r>
      <w:r>
        <w:rPr>
          <w:rFonts w:ascii="Times New Roman" w:hAnsi="Times New Roman" w:eastAsia="Times New Roman" w:cs="Times New Roman"/>
          <w:color w:val="000000"/>
        </w:rPr>
        <w:t xml:space="preserve"> provided in the problem statement to build the required webservice client. </w:t>
        <w:br/>
        <w:t xml:space="preserve">· Use the "geojson" format while invoking the USGS API. And send the same JSON back to the UI.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User Interface </w:t>
        <w:br/>
        <w:t xml:space="preserve">· Create a UI to collect below inputs </w:t>
        <w:br/>
        <w:t xml:space="preserve">· Call the REST webservice created (mentioned above) to get the earthquake info. </w:t>
        <w:br/>
      </w:r>
      <w:r/>
      <w:r>
        <w:rPr>
          <w:rFonts w:ascii="Times New Roman" w:hAnsi="Times New Roman" w:eastAsia="Times New Roman" w:cs="Times New Roman"/>
          <w:color w:val="000000"/>
        </w:rPr>
        <w:t xml:space="preserve">· Display the earthquake information from the response JSON on the screen in a table format.</w:t>
      </w:r>
      <w:r/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UI Validations </w:t>
        <w:br/>
        <w:t xml:space="preserve">format: geojson starttime: Start date in YYYY-MM-DD, Sample: 2020-01-01 </w:t>
        <w:br/>
        <w:t xml:space="preserve">endtime: End date in YYYY-MM-DD, Sample: 2020-01-02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Key points </w:t>
      </w:r>
      <w:r/>
      <w:r>
        <w:rPr>
          <w:rFonts w:ascii="Times New Roman" w:hAnsi="Times New Roman" w:eastAsia="Times New Roman" w:cs="Times New Roman"/>
          <w:color w:val="000000"/>
        </w:rPr>
        <w:t xml:space="preserve">API Endpoints</w:t>
      </w:r>
      <w:r/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  <w:t xml:space="preserve">Method</w:t>
      </w:r>
      <w:r/>
      <w:r>
        <w:rPr>
          <w:rFonts w:ascii="Times New Roman" w:hAnsi="Times New Roman" w:eastAsia="Times New Roman" w:cs="Times New Roman"/>
          <w:color w:val="000000"/>
        </w:rPr>
        <w:t xml:space="preserve">: GET / POST </w:t>
        <w:br/>
      </w:r>
      <w:r>
        <w:rPr>
          <w:rFonts w:ascii="Times New Roman" w:hAnsi="Times New Roman" w:eastAsia="Times New Roman" w:cs="Times New Roman"/>
          <w:color w:val="000000"/>
        </w:rPr>
        <w:t xml:space="preserve">Endpoint</w:t>
      </w:r>
      <w:r/>
      <w:r>
        <w:rPr>
          <w:rFonts w:ascii="Times New Roman" w:hAnsi="Times New Roman" w:eastAsia="Times New Roman" w:cs="Times New Roman"/>
          <w:color w:val="000000"/>
        </w:rPr>
        <w:t xml:space="preserve">: http://localhost:8080/api/earthquake </w:t>
        <w:br/>
      </w:r>
      <w:r>
        <w:rPr>
          <w:rFonts w:ascii="Times New Roman" w:hAnsi="Times New Roman" w:eastAsia="Times New Roman" w:cs="Times New Roman"/>
          <w:color w:val="000000"/>
        </w:rPr>
        <w:t xml:space="preserve">Description</w:t>
      </w:r>
      <w:r/>
      <w:r>
        <w:rPr>
          <w:rFonts w:ascii="Times New Roman" w:hAnsi="Times New Roman" w:eastAsia="Times New Roman" w:cs="Times New Roman"/>
          <w:color w:val="000000"/>
        </w:rPr>
        <w:t xml:space="preserve">: This API must collect the required information from UI to invoke the USGS REST service. </w:t>
        <w:br/>
        <w:t xml:space="preserve">· The service can be of REST nature with either GET or POST method. </w:t>
        <w:br/>
        <w:t xml:space="preserve">· Use the API URL and params provided in the problem</w:t>
      </w:r>
      <w:r>
        <w:rPr>
          <w:rFonts w:ascii="Times New Roman" w:hAnsi="Times New Roman" w:eastAsia="Times New Roman" w:cs="Times New Roman"/>
          <w:color w:val="000000"/>
        </w:rPr>
        <w:t xml:space="preserve"> statement to build the required webservice client. </w:t>
        <w:br/>
        <w:t xml:space="preserve">· Use the "geojson" format while invoking the USGS API. And send the same JSON back to the 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  <w:t xml:space="preserve">Input Screen</w:t>
      </w:r>
      <w:r>
        <w:rPr>
          <w:rFonts w:ascii="Times New Roman" w:hAnsi="Times New Roman" w:eastAsia="Times New Roman" w:cs="Times New Roman"/>
          <w:color w:val="000000"/>
        </w:rPr>
      </w:r>
      <w:r>
        <w:t xml:space="preserve">:</w:t>
        <w:br/>
        <w:t xml:space="preserve">Start Day: select the start date</w:t>
        <w:br/>
        <w:t xml:space="preserve">End Day: select the end date here </w:t>
        <w:br/>
        <w:tab/>
        <w:t xml:space="preserve">(List Earthquakes) button</w:t>
        <w:br/>
        <w:br/>
      </w:r>
      <w:r>
        <w:rPr>
          <w:rFonts w:ascii="Times New Roman" w:hAnsi="Times New Roman" w:eastAsia="Times New Roman" w:cs="Times New Roman"/>
          <w:color w:val="000000"/>
        </w:rPr>
        <w:t xml:space="preserve">Output Screen</w:t>
      </w:r>
      <w:r>
        <w:t xml:space="preserve">:</w:t>
        <w:br/>
      </w:r>
      <w:r/>
      <w:r>
        <w:rPr>
          <w:rFonts w:ascii="Times New Roman" w:hAnsi="Times New Roman" w:eastAsia="Times New Roman" w:cs="Times New Roman"/>
          <w:color w:val="000000"/>
        </w:rPr>
        <w:t xml:space="preserve">Ø Attached is the sample response from USGS API.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Display the earthquake information from the response JSON on the screen in a table format.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Each Earthquake recorded will be inside the Json key ‘properties’, and its content must be displayed in a table in UI.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Ø The number of columns for the display table can be decided by the participant, but the key earthquake information must be tabulated.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Ø Prompt Engineering techniques can be explored to convert the json data into a html table from the Gen-AI tool.</w:t>
        <w:br/>
        <w:br/>
      </w:r>
      <w:r>
        <w:rPr>
          <w:rFonts w:ascii="Times New Roman" w:hAnsi="Times New Roman" w:eastAsia="Times New Roman" w:cs="Times New Roman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"/>
        <w:gridCol w:w="587"/>
        <w:gridCol w:w="567"/>
        <w:gridCol w:w="992"/>
        <w:gridCol w:w="992"/>
        <w:gridCol w:w="1984"/>
        <w:gridCol w:w="2126"/>
        <w:gridCol w:w="2694"/>
      </w:tblGrid>
      <w:tr>
        <w:trPr/>
        <w:tc>
          <w:tcPr>
            <w:gridSpan w:val="2"/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6"/>
            <w:tcBorders/>
            <w:tcW w:w="935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Earthquake Info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</w:tr>
      <w:tr>
        <w:trPr/>
        <w:tc>
          <w:tcPr>
            <w:gridSpan w:val="3"/>
            <w:tcBorders/>
            <w:tcW w:w="155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Start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Time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2024-04-01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End Time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2"/>
            <w:tcBorders/>
            <w:tcW w:w="482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2024-04-02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</w:tr>
      <w:tr>
        <w:trPr/>
        <w:tc>
          <w:tcPr>
            <w:tcBorders/>
            <w:tcW w:w="40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Mag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2"/>
            <w:tcBorders/>
            <w:tcW w:w="115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Place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2"/>
            <w:tcBorders/>
            <w:tcW w:w="198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Time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Updated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URL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Detail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</w:tr>
      <w:tr>
        <w:trPr/>
        <w:tc>
          <w:tcPr>
            <w:tcBorders/>
            <w:tcW w:w="40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1.1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2"/>
            <w:tcBorders/>
            <w:tcW w:w="115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firstLine="0" w:left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17 km SSE of Denali National Park, Alaska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gridSpan w:val="2"/>
            <w:tcBorders/>
            <w:tcW w:w="198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Monday, April 1, 2024 7:52:43.978 AM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Thursday, April 25, 2024 6:28:52.597 PM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https://earthquake.usgs.gov/earthquakes/eventpage/ak024489x7a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  <w:tc>
          <w:tcPr>
            <w:tcBorders/>
            <w:tcW w:w="2694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https://earthquake.usgs.gov/fdsnws/event/1/query?eventid=ak024489x7ar&amp;format=geojson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Example JSON: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"properties":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"mag": 1.1,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"place": "17 km SSE of Denali National Park, Alaska",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"time": 1711957963978,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"updated": 1714069732597,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"tz":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"url": "https://earthquake.usgs.gov/earthquakes/eventpage/ak024489x7ar",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"detail": "https://earthquake.usgs.gov/fdsnws/event/1/query?eventid=ak024489x7ar&amp;format=geojson",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"felt":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"cdi":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"mmi":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"alert":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"status": "reviewed",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"tsunami": 0,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"sig": 19,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"net": "ak",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"code": "024489x7ar",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"ids": ",ak024489x7ar,",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"sources": ",ak,",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"types": ",origin,phase-data,",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"nst":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"dmin":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"rms": 0.77,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"gap":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"magType": "ml",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"type": "earthquake",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</w:rPr>
        <w:t xml:space="preserve">"title": "M 1.1 - 17 km SSE of Denali National Park, Alaska"</w:t>
      </w:r>
      <w:r/>
    </w:p>
    <w:p>
      <w:pPr>
        <w:pBdr/>
        <w:spacing/>
        <w:ind/>
        <w:rPr/>
      </w:pPr>
      <w:r>
        <w:t xml:space="preserve">},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2024-10-22T14:34:25Z</dcterms:modified>
</cp:coreProperties>
</file>