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  公共部分</w:t>
      </w:r>
    </w:p>
    <w:p>
      <w:pPr>
        <w:ind w:firstLine="422" w:firstLineChars="20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通信</w:t>
      </w:r>
      <w:r>
        <w:rPr>
          <w:rFonts w:asciiTheme="minorEastAsia" w:hAnsiTheme="minorEastAsia"/>
          <w:b/>
          <w:szCs w:val="21"/>
        </w:rPr>
        <w:t>协议帧</w:t>
      </w:r>
      <w:r>
        <w:rPr>
          <w:rFonts w:hint="eastAsia" w:asciiTheme="minorEastAsia" w:hAnsiTheme="minorEastAsia"/>
          <w:b/>
          <w:szCs w:val="21"/>
        </w:rPr>
        <w:t>头</w:t>
      </w:r>
      <w:r>
        <w:rPr>
          <w:rFonts w:asciiTheme="minorEastAsia" w:hAnsiTheme="minorEastAsia"/>
          <w:b/>
          <w:szCs w:val="21"/>
        </w:rPr>
        <w:t>，公共部分都一样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-6</w:t>
      </w:r>
      <w:r>
        <w:rPr>
          <w:rFonts w:hint="eastAsia" w:asciiTheme="minorEastAsia" w:hAnsiTheme="minorEastAsia"/>
          <w:szCs w:val="21"/>
        </w:rPr>
        <w:t>字节</w:t>
      </w:r>
      <w:r>
        <w:rPr>
          <w:rFonts w:asciiTheme="minorEastAsia" w:hAnsiTheme="minorEastAsia"/>
          <w:szCs w:val="21"/>
        </w:rPr>
        <w:t xml:space="preserve">: IP </w:t>
      </w:r>
      <w:r>
        <w:rPr>
          <w:rFonts w:hint="eastAsia" w:asciiTheme="minorEastAsia" w:hAnsiTheme="minorEastAsia"/>
          <w:szCs w:val="21"/>
        </w:rPr>
        <w:t>地址，</w:t>
      </w:r>
      <w:r>
        <w:rPr>
          <w:rFonts w:asciiTheme="minorEastAsia" w:hAnsiTheme="minorEastAsia"/>
          <w:szCs w:val="21"/>
        </w:rPr>
        <w:t>可能是</w:t>
      </w:r>
      <w:r>
        <w:rPr>
          <w:rFonts w:hint="eastAsia" w:asciiTheme="minorEastAsia" w:hAnsiTheme="minorEastAsia"/>
          <w:szCs w:val="21"/>
        </w:rPr>
        <w:t>IP</w:t>
      </w:r>
      <w:r>
        <w:rPr>
          <w:rFonts w:asciiTheme="minorEastAsia" w:hAnsiTheme="minorEastAsia"/>
          <w:szCs w:val="21"/>
        </w:rPr>
        <w:t>V6</w:t>
      </w:r>
      <w:r>
        <w:rPr>
          <w:rFonts w:hint="eastAsia" w:asciiTheme="minorEastAsia" w:hAnsiTheme="minorEastAsia"/>
          <w:szCs w:val="21"/>
        </w:rPr>
        <w:t>. IPV4用前面</w:t>
      </w:r>
      <w:r>
        <w:rPr>
          <w:rFonts w:asciiTheme="minorEastAsia" w:hAnsiTheme="minorEastAsia"/>
          <w:szCs w:val="21"/>
        </w:rPr>
        <w:t>4位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-8</w:t>
      </w:r>
      <w:r>
        <w:rPr>
          <w:rFonts w:hint="eastAsia" w:asciiTheme="minorEastAsia" w:hAnsiTheme="minorEastAsia"/>
          <w:szCs w:val="21"/>
        </w:rPr>
        <w:t>字节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端口号</w:t>
      </w:r>
      <w:r>
        <w:rPr>
          <w:rFonts w:asciiTheme="minorEastAsia" w:hAnsiTheme="minorEastAsia"/>
          <w:szCs w:val="21"/>
        </w:rPr>
        <w:t>，没有就</w:t>
      </w:r>
      <w:r>
        <w:rPr>
          <w:rFonts w:hint="eastAsia" w:asciiTheme="minorEastAsia" w:hAnsiTheme="minorEastAsia"/>
          <w:szCs w:val="21"/>
        </w:rPr>
        <w:t>不填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9字节</w:t>
      </w:r>
      <w:r>
        <w:rPr>
          <w:rFonts w:asciiTheme="minorEastAsia" w:hAnsiTheme="minorEastAsia"/>
          <w:szCs w:val="21"/>
        </w:rPr>
        <w:t>：温室</w:t>
      </w:r>
      <w:r>
        <w:rPr>
          <w:rFonts w:hint="eastAsia" w:asciiTheme="minorEastAsia" w:hAnsiTheme="minorEastAsia"/>
          <w:szCs w:val="21"/>
        </w:rPr>
        <w:t>ID</w:t>
      </w:r>
    </w:p>
    <w:p>
      <w:pPr>
        <w:ind w:left="1050" w:hanging="1050" w:hangingChars="5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字节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温室</w:t>
      </w:r>
      <w:r>
        <w:rPr>
          <w:rFonts w:asciiTheme="minorEastAsia" w:hAnsiTheme="minorEastAsia"/>
          <w:szCs w:val="21"/>
        </w:rPr>
        <w:t>的区块</w:t>
      </w:r>
    </w:p>
    <w:p>
      <w:pPr>
        <w:ind w:left="1050" w:hanging="1050" w:hangingChars="5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字节：数据类型（外部环境信息、室内环境信息、执行机构状态信息、执行机构指令信息）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t>字节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信息长度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13-</w:t>
      </w:r>
      <w:r>
        <w:rPr>
          <w:rFonts w:asciiTheme="minorEastAsia" w:hAnsiTheme="minorEastAsia"/>
          <w:szCs w:val="21"/>
        </w:rPr>
        <w:t>16字节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预留</w:t>
      </w:r>
    </w:p>
    <w:p>
      <w:pPr>
        <w:jc w:val="left"/>
        <w:rPr>
          <w:rFonts w:asciiTheme="minorEastAsia" w:hAnsiTheme="minorEastAsia"/>
          <w:szCs w:val="21"/>
        </w:rPr>
      </w:pPr>
    </w:p>
    <w:tbl>
      <w:tblPr>
        <w:tblStyle w:val="10"/>
        <w:tblW w:w="5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792"/>
        <w:gridCol w:w="753"/>
        <w:gridCol w:w="813"/>
        <w:gridCol w:w="792"/>
        <w:gridCol w:w="84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1-6</w:t>
            </w:r>
          </w:p>
        </w:tc>
        <w:tc>
          <w:tcPr>
            <w:tcW w:w="79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7-8</w:t>
            </w:r>
          </w:p>
        </w:tc>
        <w:tc>
          <w:tcPr>
            <w:tcW w:w="753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813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79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84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105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13-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 xml:space="preserve">IP </w:t>
            </w:r>
          </w:p>
        </w:tc>
        <w:tc>
          <w:tcPr>
            <w:tcW w:w="79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Port</w:t>
            </w:r>
          </w:p>
        </w:tc>
        <w:tc>
          <w:tcPr>
            <w:tcW w:w="753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813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Block</w:t>
            </w:r>
          </w:p>
        </w:tc>
        <w:tc>
          <w:tcPr>
            <w:tcW w:w="79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Type</w:t>
            </w:r>
          </w:p>
        </w:tc>
        <w:tc>
          <w:tcPr>
            <w:tcW w:w="84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Length</w:t>
            </w:r>
          </w:p>
        </w:tc>
        <w:tc>
          <w:tcPr>
            <w:tcW w:w="105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Reserved</w:t>
            </w:r>
          </w:p>
        </w:tc>
      </w:tr>
    </w:tbl>
    <w:p>
      <w:pPr>
        <w:jc w:val="left"/>
        <w:rPr>
          <w:rFonts w:asciiTheme="minorEastAsia" w:hAnsiTheme="minorEastAsia"/>
          <w:b/>
          <w:szCs w:val="21"/>
        </w:rPr>
      </w:pPr>
    </w:p>
    <w:p>
      <w:r>
        <w:t>三</w:t>
      </w:r>
      <w:r>
        <w:rPr>
          <w:rFonts w:hint="eastAsia"/>
        </w:rPr>
        <w:t xml:space="preserve">  环境节点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1  2  3 4  5  6 7  8  9 10 11 12 13 14 15 16 17 18 19 20 21 22 23 24 25 26 27 28 29 30 31 32</w:t>
      </w:r>
    </w:p>
    <w:p>
      <w:r>
        <w:rPr>
          <w:rFonts w:hint="eastAsia"/>
        </w:rPr>
        <w:t>73 1</w:t>
      </w:r>
      <w:r>
        <w:t>C</w:t>
      </w:r>
      <w:r>
        <w:rPr>
          <w:rFonts w:hint="eastAsia"/>
        </w:rPr>
        <w:t xml:space="preserve"> DF 21 00 00 75 17 01 01 </w:t>
      </w:r>
      <w:bookmarkStart w:id="2" w:name="_GoBack"/>
      <w:r>
        <w:rPr>
          <w:rFonts w:hint="eastAsia"/>
          <w:b/>
        </w:rPr>
        <w:t>01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 xml:space="preserve">14 00 00 00 00 01 00 </w:t>
      </w:r>
      <w:r>
        <w:rPr>
          <w:rFonts w:hint="eastAsia"/>
          <w:color w:val="FF0000"/>
        </w:rPr>
        <w:t>02 00</w:t>
      </w:r>
      <w:r>
        <w:rPr>
          <w:rFonts w:hint="eastAsia"/>
        </w:rPr>
        <w:t xml:space="preserve"> 27 01 BF 02 43 03 00 00 99 01 0F 00 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33 34 35 36 37 38 39 40 41</w:t>
      </w:r>
    </w:p>
    <w:p>
      <w:r>
        <w:rPr>
          <w:rFonts w:hint="eastAsia"/>
        </w:rPr>
        <w:t>01 FF FF 00 01 82 FF 00 61</w:t>
      </w:r>
    </w:p>
    <w:p>
      <w:pPr>
        <w:shd w:val="clear" w:color="auto" w:fill="FFFFFF"/>
        <w:jc w:val="left"/>
        <w:rPr>
          <w:rFonts w:ascii="宋体" w:hAnsi="宋体" w:eastAsia="宋体" w:cs="Arial"/>
          <w:szCs w:val="21"/>
        </w:rPr>
      </w:pPr>
      <w:r>
        <w:rPr>
          <w:rFonts w:hint="eastAsia" w:ascii="宋体" w:hAnsi="宋体" w:eastAsia="宋体" w:cs="Arial"/>
          <w:szCs w:val="21"/>
          <w:highlight w:val="yellow"/>
        </w:rPr>
        <w:t>共：82+3=85个字符（头加上：    尾加上</w:t>
      </w:r>
      <w:r>
        <w:rPr>
          <w:rFonts w:ascii="宋体" w:hAnsi="宋体"/>
          <w:color w:val="333333"/>
          <w:szCs w:val="21"/>
          <w:highlight w:val="yellow"/>
          <w:shd w:val="clear" w:color="auto" w:fill="FFFFFF"/>
        </w:rPr>
        <w:t>\r\n</w:t>
      </w:r>
      <w:r>
        <w:rPr>
          <w:rFonts w:hint="eastAsia" w:ascii="宋体" w:hAnsi="宋体" w:eastAsia="宋体" w:cs="Arial"/>
          <w:szCs w:val="21"/>
          <w:highlight w:val="yellow"/>
        </w:rPr>
        <w:t>）</w:t>
      </w:r>
    </w:p>
    <w:p>
      <w:bookmarkStart w:id="0" w:name="OLE_LINK2"/>
      <w:bookmarkStart w:id="1" w:name="OLE_LINK1"/>
      <w:r>
        <w:t>:731CDF210000751701010114000000000100</w:t>
      </w:r>
      <w:r>
        <w:rPr>
          <w:color w:val="FF0000"/>
          <w:highlight w:val="cyan"/>
        </w:rPr>
        <w:t>02</w:t>
      </w:r>
      <w:r>
        <w:rPr>
          <w:highlight w:val="cyan"/>
        </w:rPr>
        <w:t>00</w:t>
      </w:r>
      <w:r>
        <w:rPr>
          <w:highlight w:val="yellow"/>
        </w:rPr>
        <w:t>2701</w:t>
      </w:r>
      <w:r>
        <w:rPr>
          <w:highlight w:val="green"/>
        </w:rPr>
        <w:t>BF02</w:t>
      </w:r>
      <w:r>
        <w:rPr>
          <w:highlight w:val="cyan"/>
        </w:rPr>
        <w:t>43030000</w:t>
      </w:r>
      <w:r>
        <w:rPr>
          <w:highlight w:val="magenta"/>
        </w:rPr>
        <w:t>9901</w:t>
      </w:r>
      <w:r>
        <w:rPr>
          <w:highlight w:val="green"/>
        </w:rPr>
        <w:t>0F00</w:t>
      </w:r>
      <w:r>
        <w:rPr>
          <w:color w:val="FF0000"/>
        </w:rPr>
        <w:t>01</w:t>
      </w:r>
      <w:r>
        <w:rPr>
          <w:highlight w:val="yellow"/>
        </w:rPr>
        <w:t>FFFF00</w:t>
      </w:r>
      <w:r>
        <w:t>0182FF0061</w:t>
      </w:r>
      <w:bookmarkEnd w:id="0"/>
      <w:bookmarkEnd w:id="1"/>
    </w:p>
    <w:p>
      <w:r>
        <w:t>环境节点的上传是根据采集情况来上传，每轮询到一个，就立即上传。轮询速度在触摸屏上设置。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4"/>
        <w:gridCol w:w="751"/>
        <w:gridCol w:w="752"/>
        <w:gridCol w:w="752"/>
        <w:gridCol w:w="752"/>
        <w:gridCol w:w="688"/>
        <w:gridCol w:w="709"/>
        <w:gridCol w:w="88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17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19-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20</w:t>
            </w:r>
          </w:p>
        </w:tc>
        <w:tc>
          <w:tcPr>
            <w:tcW w:w="751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21-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22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23-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24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25-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28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30</w:t>
            </w:r>
          </w:p>
        </w:tc>
        <w:tc>
          <w:tcPr>
            <w:tcW w:w="688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31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32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33</w:t>
            </w:r>
          </w:p>
        </w:tc>
        <w:tc>
          <w:tcPr>
            <w:tcW w:w="1056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34-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ode</w:t>
            </w:r>
            <w:r>
              <w:rPr>
                <w:rFonts w:asciiTheme="minorEastAsia" w:hAnsiTheme="minorEastAsia"/>
                <w:szCs w:val="21"/>
              </w:rPr>
              <w:t xml:space="preserve"> type</w:t>
            </w:r>
          </w:p>
        </w:tc>
        <w:tc>
          <w:tcPr>
            <w:tcW w:w="1014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ode</w:t>
            </w:r>
            <w:r>
              <w:rPr>
                <w:rFonts w:asciiTheme="minorEastAsia" w:hAnsiTheme="minorEastAsia"/>
                <w:szCs w:val="21"/>
              </w:rPr>
              <w:t xml:space="preserve"> ID</w:t>
            </w:r>
          </w:p>
        </w:tc>
        <w:tc>
          <w:tcPr>
            <w:tcW w:w="75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T温度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H湿度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L光照</w:t>
            </w:r>
          </w:p>
        </w:tc>
        <w:tc>
          <w:tcPr>
            <w:tcW w:w="752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CO2</w:t>
            </w:r>
          </w:p>
        </w:tc>
        <w:tc>
          <w:tcPr>
            <w:tcW w:w="688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节点</w:t>
            </w: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节点out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控制标志</w:t>
            </w:r>
          </w:p>
        </w:tc>
        <w:tc>
          <w:tcPr>
            <w:tcW w:w="1056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3个485 In</w:t>
            </w:r>
          </w:p>
        </w:tc>
      </w:tr>
    </w:tbl>
    <w:p/>
    <w:p>
      <w:r>
        <w:rPr>
          <w:rFonts w:hint="eastAsia"/>
        </w:rPr>
        <w:t>68,69,70,71,72,73共6个字符主要用来显示各个执行器的状态，通过485通信上传，485通信中共有三块I/O接口，其中外遮阳 内遮阳 内保温连接第一个板子。</w:t>
      </w:r>
    </w:p>
    <w:p>
      <w:r>
        <w:rPr>
          <w:rFonts w:hint="eastAsia"/>
        </w:rPr>
        <w:t>里面的信息主要用二进制来传递。</w:t>
      </w:r>
    </w:p>
    <w:p>
      <w:r>
        <w:rPr>
          <w:rFonts w:hint="eastAsia"/>
        </w:rPr>
        <w:t>转化为24字节的二进制数字，记为in485[]，</w:t>
      </w:r>
    </w:p>
    <w:p>
      <w:r>
        <w:rPr>
          <w:rFonts w:hint="eastAsia"/>
        </w:rPr>
        <w:t>第一个板子：</w:t>
      </w:r>
    </w:p>
    <w:p>
      <w:r>
        <w:t>I</w:t>
      </w:r>
      <w:r>
        <w:rPr>
          <w:rFonts w:hint="eastAsia"/>
        </w:rPr>
        <w:t>n485[0] 外遮阳</w:t>
      </w:r>
    </w:p>
    <w:p>
      <w:r>
        <w:t>I</w:t>
      </w:r>
      <w:r>
        <w:rPr>
          <w:rFonts w:hint="eastAsia"/>
        </w:rPr>
        <w:t>n485[2] 内遮阳</w:t>
      </w:r>
    </w:p>
    <w:p>
      <w:r>
        <w:t>I</w:t>
      </w:r>
      <w:r>
        <w:rPr>
          <w:rFonts w:hint="eastAsia"/>
        </w:rPr>
        <w:t>n485[4] 内保温</w:t>
      </w:r>
    </w:p>
    <w:p>
      <w:r>
        <w:rPr>
          <w:rFonts w:hint="eastAsia"/>
        </w:rPr>
        <w:t>还有三个执行器状态：</w:t>
      </w:r>
    </w:p>
    <w:p>
      <w:r>
        <w:rPr>
          <w:rFonts w:hint="eastAsia"/>
        </w:rPr>
        <w:t>天窗运行 湿帘侧窗 通风侧窗</w:t>
      </w:r>
    </w:p>
    <w:p>
      <w:r>
        <w:rPr>
          <w:rFonts w:hint="eastAsia"/>
        </w:rPr>
        <w:t>程序中未说明</w:t>
      </w:r>
    </w:p>
    <w:p/>
    <w:p>
      <w:r>
        <w:t>I</w:t>
      </w:r>
      <w:r>
        <w:rPr>
          <w:rFonts w:hint="eastAsia"/>
        </w:rPr>
        <w:t>n485[16] 喷雾</w:t>
      </w:r>
    </w:p>
    <w:p>
      <w:r>
        <w:t>I</w:t>
      </w:r>
      <w:r>
        <w:rPr>
          <w:rFonts w:hint="eastAsia"/>
        </w:rPr>
        <w:t>n485[17] 湿帘水泵</w:t>
      </w:r>
    </w:p>
    <w:p>
      <w:r>
        <w:t>I</w:t>
      </w:r>
      <w:r>
        <w:rPr>
          <w:rFonts w:hint="eastAsia"/>
        </w:rPr>
        <w:t>n485[18] 湿帘风机</w:t>
      </w:r>
    </w:p>
    <w:p>
      <w:r>
        <w:t>I</w:t>
      </w:r>
      <w:r>
        <w:rPr>
          <w:rFonts w:hint="eastAsia"/>
        </w:rPr>
        <w:t>n485[19] 匀风扇</w:t>
      </w:r>
    </w:p>
    <w:p>
      <w:r>
        <w:t>I</w:t>
      </w:r>
      <w:r>
        <w:rPr>
          <w:rFonts w:hint="eastAsia"/>
        </w:rPr>
        <w:t>n485[20] CO2</w:t>
      </w:r>
    </w:p>
    <w:p>
      <w:r>
        <w:t>I</w:t>
      </w:r>
      <w:r>
        <w:rPr>
          <w:rFonts w:hint="eastAsia"/>
        </w:rPr>
        <w:t>n485[21] 加热</w:t>
      </w:r>
    </w:p>
    <w:p>
      <w:r>
        <w:t>I</w:t>
      </w:r>
      <w:r>
        <w:rPr>
          <w:rFonts w:hint="eastAsia"/>
        </w:rPr>
        <w:t>n485[22] 灌溉</w:t>
      </w:r>
    </w:p>
    <w:p/>
    <w:p>
      <w:r>
        <w:rPr>
          <w:rFonts w:hint="eastAsia"/>
        </w:rPr>
        <w:t>打开程序之后初始化</w:t>
      </w:r>
    </w:p>
    <w:p>
      <w:r>
        <w:rPr>
          <w:rFonts w:hint="eastAsia"/>
        </w:rPr>
        <w:t>先从数据库里面读取最近一次的数据信息</w:t>
      </w:r>
    </w:p>
    <w:p>
      <w:r>
        <w:rPr>
          <w:rFonts w:hint="eastAsia"/>
        </w:rPr>
        <w:t>显示：当前各执行器状态显示  节点数据显示</w:t>
      </w:r>
    </w:p>
    <w:p/>
    <w:p>
      <w:r>
        <w:rPr>
          <w:rFonts w:hint="eastAsia"/>
        </w:rPr>
        <w:t>连接之后，从下位机上传数据到数据库，同时显示在对话框中。</w:t>
      </w:r>
    </w:p>
    <w:p/>
    <w:p>
      <w:r>
        <w:rPr>
          <w:rFonts w:hint="eastAsia"/>
        </w:rPr>
        <w:t>选择控制模式：手动控制与自动控制</w:t>
      </w:r>
    </w:p>
    <w:p/>
    <w:p>
      <w:r>
        <w:rPr>
          <w:rFonts w:hint="eastAsia"/>
        </w:rPr>
        <w:t>远程通信端输出用 这个功能是发送到Server端口，是用来发送？</w:t>
      </w:r>
    </w:p>
    <w:p/>
    <w:p>
      <w:r>
        <w:rPr>
          <w:rFonts w:hint="eastAsia"/>
        </w:rPr>
        <w:t>主线程</w:t>
      </w:r>
    </w:p>
    <w:p/>
    <w:p>
      <w:r>
        <w:rPr>
          <w:rFonts w:hint="eastAsia"/>
        </w:rPr>
        <w:t>数据库里面的风向与数字对应结构：</w:t>
      </w:r>
    </w:p>
    <w:p>
      <w:r>
        <w:rPr>
          <w:rFonts w:hint="eastAsia"/>
        </w:rPr>
        <w:t>14：东北风</w:t>
      </w:r>
    </w:p>
    <w:p>
      <w:r>
        <w:rPr>
          <w:rFonts w:hint="eastAsia"/>
        </w:rPr>
        <w:t>1：东风</w:t>
      </w:r>
    </w:p>
    <w:p>
      <w:r>
        <w:rPr>
          <w:rFonts w:hint="eastAsia"/>
        </w:rPr>
        <w:t>12：东南风</w:t>
      </w:r>
    </w:p>
    <w:p>
      <w:r>
        <w:rPr>
          <w:rFonts w:hint="eastAsia"/>
        </w:rPr>
        <w:t>2：南风</w:t>
      </w:r>
    </w:p>
    <w:p>
      <w:r>
        <w:rPr>
          <w:rFonts w:hint="eastAsia"/>
        </w:rPr>
        <w:t>23：西南风</w:t>
      </w:r>
    </w:p>
    <w:p>
      <w:r>
        <w:rPr>
          <w:rFonts w:hint="eastAsia"/>
        </w:rPr>
        <w:t>3：西风</w:t>
      </w:r>
    </w:p>
    <w:p>
      <w:r>
        <w:rPr>
          <w:rFonts w:hint="eastAsia"/>
        </w:rPr>
        <w:t>34：西北风</w:t>
      </w:r>
    </w:p>
    <w:p>
      <w:pPr>
        <w:rPr>
          <w:rFonts w:hint="eastAsia"/>
        </w:rPr>
      </w:pPr>
      <w:r>
        <w:rPr>
          <w:rFonts w:hint="eastAsia"/>
        </w:rPr>
        <w:t>其他数字表示：北风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1节点连接天窗</w:t>
      </w:r>
    </w:p>
    <w:p>
      <w:pPr>
        <w:rPr>
          <w:rFonts w:hint="eastAsia"/>
        </w:rPr>
      </w:pPr>
      <w:r>
        <w:rPr>
          <w:rFonts w:hint="eastAsia"/>
        </w:rPr>
        <w:t>2节点连接通风侧窗</w:t>
      </w:r>
    </w:p>
    <w:p>
      <w:pPr>
        <w:rPr>
          <w:rFonts w:hint="eastAsia"/>
        </w:rPr>
      </w:pPr>
      <w:r>
        <w:rPr>
          <w:rFonts w:hint="eastAsia"/>
        </w:rPr>
        <w:t>3节点连接湿帘侧窗</w:t>
      </w:r>
    </w:p>
    <w:p/>
    <w:p>
      <w:r>
        <w:rPr>
          <w:rFonts w:hint="eastAsia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54BB"/>
    <w:rsid w:val="00020099"/>
    <w:rsid w:val="0002319C"/>
    <w:rsid w:val="0008536B"/>
    <w:rsid w:val="000C0104"/>
    <w:rsid w:val="00102899"/>
    <w:rsid w:val="0010593F"/>
    <w:rsid w:val="00115D85"/>
    <w:rsid w:val="00116024"/>
    <w:rsid w:val="00145030"/>
    <w:rsid w:val="001B4209"/>
    <w:rsid w:val="001D56C7"/>
    <w:rsid w:val="001E4F17"/>
    <w:rsid w:val="00243FD9"/>
    <w:rsid w:val="002B47CD"/>
    <w:rsid w:val="002E5A4B"/>
    <w:rsid w:val="00306C88"/>
    <w:rsid w:val="00354167"/>
    <w:rsid w:val="0039557F"/>
    <w:rsid w:val="003A57AE"/>
    <w:rsid w:val="003C69DC"/>
    <w:rsid w:val="003E6874"/>
    <w:rsid w:val="00477594"/>
    <w:rsid w:val="004A0DA7"/>
    <w:rsid w:val="005132CD"/>
    <w:rsid w:val="00536505"/>
    <w:rsid w:val="00536D37"/>
    <w:rsid w:val="005530CF"/>
    <w:rsid w:val="005A14EA"/>
    <w:rsid w:val="005D6A90"/>
    <w:rsid w:val="005E6453"/>
    <w:rsid w:val="00603D7A"/>
    <w:rsid w:val="00680527"/>
    <w:rsid w:val="006A1DC0"/>
    <w:rsid w:val="006A5C59"/>
    <w:rsid w:val="006B2522"/>
    <w:rsid w:val="006D6E53"/>
    <w:rsid w:val="0070314D"/>
    <w:rsid w:val="00711D6D"/>
    <w:rsid w:val="007358B8"/>
    <w:rsid w:val="00764FF7"/>
    <w:rsid w:val="0078387E"/>
    <w:rsid w:val="007C1FF5"/>
    <w:rsid w:val="00800585"/>
    <w:rsid w:val="0081311D"/>
    <w:rsid w:val="00813A2A"/>
    <w:rsid w:val="00852D17"/>
    <w:rsid w:val="00866C6E"/>
    <w:rsid w:val="008708C2"/>
    <w:rsid w:val="00880211"/>
    <w:rsid w:val="008C2211"/>
    <w:rsid w:val="008D1469"/>
    <w:rsid w:val="008E3858"/>
    <w:rsid w:val="008F75B5"/>
    <w:rsid w:val="00907248"/>
    <w:rsid w:val="00910CE4"/>
    <w:rsid w:val="009479A0"/>
    <w:rsid w:val="009653A6"/>
    <w:rsid w:val="009769B3"/>
    <w:rsid w:val="009E56DC"/>
    <w:rsid w:val="00A46CA3"/>
    <w:rsid w:val="00A77ECA"/>
    <w:rsid w:val="00AA1BEE"/>
    <w:rsid w:val="00AA5835"/>
    <w:rsid w:val="00B04309"/>
    <w:rsid w:val="00B16587"/>
    <w:rsid w:val="00B23CB4"/>
    <w:rsid w:val="00B45520"/>
    <w:rsid w:val="00B57C43"/>
    <w:rsid w:val="00B77945"/>
    <w:rsid w:val="00BB048F"/>
    <w:rsid w:val="00BB35BE"/>
    <w:rsid w:val="00BB3624"/>
    <w:rsid w:val="00BE3E88"/>
    <w:rsid w:val="00C12E1C"/>
    <w:rsid w:val="00C308F1"/>
    <w:rsid w:val="00C829B9"/>
    <w:rsid w:val="00CA27C7"/>
    <w:rsid w:val="00CC7389"/>
    <w:rsid w:val="00CD349F"/>
    <w:rsid w:val="00D054BB"/>
    <w:rsid w:val="00D11C63"/>
    <w:rsid w:val="00D914B3"/>
    <w:rsid w:val="00DF0601"/>
    <w:rsid w:val="00E14CE7"/>
    <w:rsid w:val="00E56154"/>
    <w:rsid w:val="00E57938"/>
    <w:rsid w:val="00EA3CAD"/>
    <w:rsid w:val="00ED381D"/>
    <w:rsid w:val="00EE774F"/>
    <w:rsid w:val="00F74E5C"/>
    <w:rsid w:val="00FE1373"/>
    <w:rsid w:val="74C215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7"/>
    <w:link w:val="3"/>
    <w:semiHidden/>
    <w:qFormat/>
    <w:uiPriority w:val="99"/>
  </w:style>
  <w:style w:type="character" w:customStyle="1" w:styleId="15">
    <w:name w:val="批注主题 Char"/>
    <w:basedOn w:val="14"/>
    <w:link w:val="2"/>
    <w:semiHidden/>
    <w:uiPriority w:val="99"/>
    <w:rPr>
      <w:b/>
      <w:bCs/>
    </w:rPr>
  </w:style>
  <w:style w:type="character" w:customStyle="1" w:styleId="16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1112</Characters>
  <Lines>9</Lines>
  <Paragraphs>2</Paragraphs>
  <TotalTime>0</TotalTime>
  <ScaleCrop>false</ScaleCrop>
  <LinksUpToDate>false</LinksUpToDate>
  <CharactersWithSpaces>1304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2015-07-08T12:20:00Z</dcterms:created>
  <dc:creator>微软用户</dc:creator>
  <cp:lastModifiedBy>CSJ</cp:lastModifiedBy>
  <dcterms:modified xsi:type="dcterms:W3CDTF">2016-10-16T15:30:02Z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