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6A27F">
      <w:pPr>
        <w:rPr>
          <w:rFonts w:hint="eastAsia"/>
        </w:rPr>
      </w:pPr>
      <w:r>
        <w:rPr>
          <w:rFonts w:hint="eastAsia"/>
        </w:rPr>
        <w:t>分区名称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行号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占位符 </w:t>
      </w:r>
    </w:p>
    <w:p w14:paraId="55ADC751">
      <w:pPr>
        <w:rPr>
          <w:rFonts w:hint="eastAsia"/>
        </w:rPr>
      </w:pPr>
      <w:r>
        <w:rPr>
          <w:rFonts w:hint="eastAsia"/>
        </w:rPr>
        <w:t xml:space="preserve">基本信息区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0-4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姓名、性别、出生年月、民族、文化程度、是否独生子女、入党年</w:t>
      </w:r>
    </w:p>
    <w:p w14:paraId="1313FB3E">
      <w:pPr>
        <w:ind w:firstLine="2100" w:firstLineChars="1000"/>
        <w:rPr>
          <w:rFonts w:hint="eastAsia"/>
        </w:rPr>
      </w:pPr>
      <w:r>
        <w:rPr>
          <w:rFonts w:hint="eastAsia"/>
        </w:rPr>
        <w:t xml:space="preserve">月、职务、技术职称、参加工作时间、工作年限、现住址、籍贯 </w:t>
      </w:r>
      <w:r>
        <w:rPr>
          <w:rFonts w:hint="eastAsia"/>
        </w:rPr>
        <w:br w:type="textWrapping"/>
      </w:r>
    </w:p>
    <w:p w14:paraId="2E236F95">
      <w:pPr>
        <w:rPr>
          <w:rFonts w:hint="eastAsia"/>
          <w:lang w:val="en-US" w:eastAsia="zh-CN"/>
        </w:rPr>
      </w:pPr>
      <w:r>
        <w:rPr>
          <w:rFonts w:hint="eastAsia"/>
        </w:rPr>
        <w:t xml:space="preserve">工作简历区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5-12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自何年何月、至何年何月、在何单位任何职、证明人及其住址 </w:t>
      </w:r>
      <w:r>
        <w:rPr>
          <w:rFonts w:hint="eastAsia"/>
        </w:rPr>
        <w:br w:type="textWrapping"/>
      </w:r>
      <w:r>
        <w:rPr>
          <w:rFonts w:hint="eastAsia"/>
        </w:rPr>
        <w:t xml:space="preserve">退休原因区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13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退休原因 </w:t>
      </w:r>
      <w:r>
        <w:rPr>
          <w:rFonts w:hint="eastAsia"/>
          <w:lang w:val="en-US" w:eastAsia="zh-CN"/>
        </w:rPr>
        <w:t xml:space="preserve"> “到龄退休”</w:t>
      </w:r>
      <w:r>
        <w:rPr>
          <w:rFonts w:hint="eastAsia"/>
        </w:rPr>
        <w:br w:type="textWrapping"/>
      </w:r>
      <w:r>
        <w:rPr>
          <w:rFonts w:hint="eastAsia"/>
        </w:rPr>
        <w:t xml:space="preserve">直系亲属区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14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 xml:space="preserve">直系亲属信息 </w:t>
      </w:r>
      <w:r>
        <w:rPr>
          <w:rFonts w:hint="eastAsia"/>
        </w:rPr>
        <w:br w:type="textWrapping"/>
      </w:r>
      <w:r>
        <w:rPr>
          <w:rFonts w:hint="eastAsia"/>
        </w:rPr>
        <w:t xml:space="preserve">职务信息区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15-27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岗位1-9、职务1-9、薪级1-9 </w:t>
      </w:r>
      <w:r>
        <w:rPr>
          <w:rFonts w:hint="eastAsia"/>
        </w:rPr>
        <w:br w:type="textWrapping"/>
      </w:r>
      <w:r>
        <w:rPr>
          <w:rFonts w:hint="eastAsia"/>
        </w:rPr>
        <w:t>退休后信息区 15右侧 （固定值：太平镇太杨路2号、枣阳市人力资源和社会保障局）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整理：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一、单位基本信息表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二、退休补充信息表</w:t>
      </w:r>
      <w:r>
        <w:rPr>
          <w:rFonts w:hint="eastAsia"/>
          <w:lang w:val="en-US" w:eastAsia="zh-CN"/>
        </w:rPr>
        <w:br w:type="textWrapping"/>
      </w:r>
    </w:p>
    <w:p w14:paraId="18DAB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事业管理：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一级：部级正职（如国家部委正职）</w:t>
      </w:r>
    </w:p>
    <w:p w14:paraId="622C5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二级：部级副职</w:t>
      </w:r>
    </w:p>
    <w:p w14:paraId="7B395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三级：厅级正职</w:t>
      </w:r>
    </w:p>
    <w:p w14:paraId="39877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四级：厅级副职</w:t>
      </w:r>
    </w:p>
    <w:p w14:paraId="6D7FC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五级：处级正职</w:t>
      </w:r>
    </w:p>
    <w:p w14:paraId="156E0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六级：处级副职</w:t>
      </w:r>
    </w:p>
    <w:p w14:paraId="42E90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七级：科级正职</w:t>
      </w:r>
    </w:p>
    <w:p w14:paraId="092A0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八级：科级副职</w:t>
      </w:r>
    </w:p>
    <w:p w14:paraId="1948D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九级：科员（本科新入职通常从此级起）</w:t>
      </w:r>
    </w:p>
    <w:p w14:paraId="58B90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十级：办事员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技术工岗位设有五个等级：</w:t>
      </w:r>
    </w:p>
    <w:p w14:paraId="64EC3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一级工：高级技师</w:t>
      </w:r>
    </w:p>
    <w:p w14:paraId="0E7A4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二级工：技师</w:t>
      </w:r>
    </w:p>
    <w:p w14:paraId="4140F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三级工：高级工</w:t>
      </w:r>
    </w:p>
    <w:p w14:paraId="3AAB7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四级工：中级工</w:t>
      </w:r>
    </w:p>
    <w:p w14:paraId="34437D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五级工：初级工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岗位聘任信息表中：现受聘岗位名称下拉菜单内容不全，除了高级教师、一级教师、二级教师、三级教师外，</w:t>
      </w:r>
      <w:bookmarkStart w:id="0" w:name="_GoBack"/>
      <w:bookmarkEnd w:id="0"/>
      <w:r>
        <w:rPr>
          <w:rFonts w:hint="eastAsia"/>
          <w:lang w:val="en-US" w:eastAsia="zh-CN"/>
        </w:rPr>
        <w:t>应该还包管一级管理到十级管理，高级技师、技师、高级工、中级工、初级工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131B7"/>
    <w:rsid w:val="39401083"/>
    <w:rsid w:val="3E93113A"/>
    <w:rsid w:val="46E54919"/>
    <w:rsid w:val="6CA67251"/>
    <w:rsid w:val="7C91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226</Characters>
  <Lines>0</Lines>
  <Paragraphs>0</Paragraphs>
  <TotalTime>46</TotalTime>
  <ScaleCrop>false</ScaleCrop>
  <LinksUpToDate>false</LinksUpToDate>
  <CharactersWithSpaces>281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2026-05-03T00:48:00Z</dcterms:created>
  <dc:creator>高书兵</dc:creator>
  <cp:lastModifiedBy>高书兵</cp:lastModifiedBy>
  <dcterms:modified xsi:type="dcterms:W3CDTF">2026-05-03T02:17:11Z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DB2C669BC8AA4C4C8243F9386B570C58_11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