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 孟伟英 同志按以下第（  二  ）条办理退休，从     年  月 执行。</w:t>
              <w:br/>
              <w:t>（一）弹性提前退休</w:t>
              <w:br/>
              <w:t>（二）法定退休年龄退休</w:t>
            </w:r>
            <w:r>
              <w:rPr>
                <w:rFonts w:hint="eastAsia"/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 孟伟英 同志发放一次性独生子女费                元，教育特殊贡献奖 0 元，从     年  月 执行。</w:t>
            </w:r>
          </w:p>
          <w:p/>
          <w:p/>
          <w:p/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 孟伟英 同志按第（    ）条退休，从     年  月 执行。</w:t>
            </w: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单位：太平镇中心学校</w:t>
      </w:r>
    </w:p>
    <w:p w14:paraId="59276987">
      <w:pPr>
        <w:widowControl w:val="0"/>
        <w:ind w:firstLine="2331" w:firstLineChars="645"/>
        <w:rPr>
          <w:rStyle w:val="7"/>
          <w:rFonts w:ascii="新宋体-18030" w:hAnsi="新宋体-18030" w:eastAsia="新宋体-18030"/>
          <w:b/>
          <w:sz w:val="36"/>
          <w:szCs w:val="36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>姓名： 孟伟英</w:t>
      </w:r>
    </w:p>
    <w:p w14:paraId="7DA880AF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  <w:szCs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孟伟英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女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1970年5月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汉族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本科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是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1995年7月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校长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高级教师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1992年8月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33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湖北枣阳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枣阳市太平镇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1992年8月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2025年5月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太平镇中学 教师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王五 太平镇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bookmarkStart w:id="0" w:name="_GoBack"/>
            <w:bookmarkEnd w:id="0"/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正常退休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李明 2005年3月 儿子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太平镇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太平镇财政所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十二级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初级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22级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最后一次职务（技术职称）升降时间：2020年06月15日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七级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35级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五级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42级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8C01963"/>
    <w:rsid w:val="1EB26D94"/>
    <w:rsid w:val="1FD451DC"/>
    <w:rsid w:val="23356420"/>
    <w:rsid w:val="35870BD4"/>
    <w:rsid w:val="36BE5C00"/>
    <w:rsid w:val="423E1AF8"/>
    <w:rsid w:val="475C19D4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787</Words>
  <Characters>893</Characters>
  <Lines>10</Lines>
  <Paragraphs>2</Paragraphs>
  <TotalTime>2</TotalTime>
  <ScaleCrop>false</ScaleCrop>
  <LinksUpToDate>false</LinksUpToDate>
  <CharactersWithSpaces>1247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2026-07-20T06:49:36Z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