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6DB57" w14:textId="75BEF6FD" w:rsidR="00FF3E73" w:rsidRPr="000B68DA" w:rsidRDefault="00DF677C" w:rsidP="00A7377A">
      <w:pPr>
        <w:pStyle w:val="Title"/>
        <w:rPr>
          <w:rFonts w:ascii="Cambria" w:hAnsi="Cambria"/>
          <w:color w:val="17365D"/>
          <w:sz w:val="28"/>
          <w:szCs w:val="28"/>
        </w:rPr>
      </w:pPr>
      <w:r>
        <w:rPr>
          <w:rFonts w:ascii="Cambria" w:hAnsi="Cambria"/>
          <w:color w:val="17365D"/>
          <w:sz w:val="28"/>
          <w:szCs w:val="28"/>
        </w:rPr>
        <w:t>Comp 7</w:t>
      </w:r>
      <w:r w:rsidR="00F44D73" w:rsidRPr="000B68DA">
        <w:rPr>
          <w:rFonts w:ascii="Cambria" w:hAnsi="Cambria"/>
          <w:color w:val="17365D"/>
          <w:sz w:val="28"/>
          <w:szCs w:val="28"/>
        </w:rPr>
        <w:t>300</w:t>
      </w:r>
      <w:r w:rsidR="00FF3E73" w:rsidRPr="000B68DA">
        <w:rPr>
          <w:rFonts w:ascii="Cambria" w:hAnsi="Cambria"/>
          <w:color w:val="17365D"/>
          <w:sz w:val="28"/>
          <w:szCs w:val="28"/>
        </w:rPr>
        <w:t>: Comp</w:t>
      </w:r>
      <w:r w:rsidR="00F44D73" w:rsidRPr="000B68DA">
        <w:rPr>
          <w:rFonts w:ascii="Cambria" w:hAnsi="Cambria"/>
          <w:color w:val="17365D"/>
          <w:sz w:val="28"/>
          <w:szCs w:val="28"/>
        </w:rPr>
        <w:t>uter Architecture</w:t>
      </w:r>
    </w:p>
    <w:p w14:paraId="57E946E9" w14:textId="77777777" w:rsidR="00785569" w:rsidRPr="007C1D07" w:rsidRDefault="00785569" w:rsidP="00A7377A">
      <w:pPr>
        <w:pStyle w:val="Title"/>
        <w:rPr>
          <w:rFonts w:ascii="Cambria" w:hAnsi="Cambria"/>
          <w:color w:val="244061"/>
          <w:sz w:val="28"/>
          <w:szCs w:val="28"/>
        </w:rPr>
      </w:pPr>
      <w:r w:rsidRPr="007C1D07">
        <w:rPr>
          <w:rFonts w:ascii="Cambria" w:hAnsi="Cambria"/>
          <w:color w:val="244061"/>
          <w:sz w:val="28"/>
          <w:szCs w:val="28"/>
        </w:rPr>
        <w:t>3 Credits</w:t>
      </w:r>
    </w:p>
    <w:p w14:paraId="2B523C3A" w14:textId="77777777" w:rsidR="00785569" w:rsidRPr="0044181C" w:rsidRDefault="00785569">
      <w:pPr>
        <w:pStyle w:val="Heading1"/>
        <w:rPr>
          <w:rFonts w:ascii="Cambria" w:hAnsi="Cambria"/>
          <w:color w:val="1F497D"/>
          <w:sz w:val="28"/>
          <w:szCs w:val="28"/>
        </w:rPr>
      </w:pPr>
      <w:r w:rsidRPr="0044181C">
        <w:rPr>
          <w:rFonts w:ascii="Cambria" w:hAnsi="Cambria"/>
          <w:color w:val="1F497D"/>
          <w:sz w:val="28"/>
          <w:szCs w:val="28"/>
        </w:rPr>
        <w:t>Syllabus</w:t>
      </w:r>
    </w:p>
    <w:p w14:paraId="0CDD3FE9" w14:textId="77777777" w:rsidR="00785569" w:rsidRDefault="00785569">
      <w:pPr>
        <w:jc w:val="center"/>
        <w:rPr>
          <w:rFonts w:ascii="Cambria" w:hAnsi="Cambria"/>
          <w:sz w:val="22"/>
          <w:szCs w:val="22"/>
        </w:rPr>
      </w:pPr>
    </w:p>
    <w:p w14:paraId="1EE98206" w14:textId="77777777" w:rsidR="00F22DB3" w:rsidRDefault="00F22DB3" w:rsidP="00F22DB3">
      <w:pPr>
        <w:ind w:left="2160" w:hanging="2160"/>
        <w:jc w:val="both"/>
        <w:rPr>
          <w:rFonts w:ascii="Cambria" w:hAnsi="Cambria"/>
          <w:sz w:val="22"/>
          <w:szCs w:val="22"/>
        </w:rPr>
      </w:pPr>
      <w:r>
        <w:rPr>
          <w:rFonts w:ascii="Cambria" w:hAnsi="Cambria"/>
          <w:b/>
          <w:sz w:val="22"/>
          <w:szCs w:val="22"/>
        </w:rPr>
        <w:t>Instructor:</w:t>
      </w:r>
      <w:r>
        <w:rPr>
          <w:rFonts w:ascii="Cambria" w:hAnsi="Cambria"/>
          <w:sz w:val="22"/>
          <w:szCs w:val="22"/>
        </w:rPr>
        <w:tab/>
      </w:r>
      <w:r w:rsidR="00D55E03">
        <w:rPr>
          <w:rFonts w:ascii="Cambria" w:hAnsi="Cambria"/>
          <w:sz w:val="22"/>
          <w:szCs w:val="22"/>
        </w:rPr>
        <w:t xml:space="preserve">Dr. Sanjeev Baskiyar, </w:t>
      </w:r>
      <w:r>
        <w:rPr>
          <w:rFonts w:ascii="Cambria" w:hAnsi="Cambria"/>
          <w:sz w:val="22"/>
          <w:szCs w:val="22"/>
        </w:rPr>
        <w:t>Professor, Dept. of Computer Science and Software Engineering, 3127C Shelby Center</w:t>
      </w:r>
    </w:p>
    <w:p w14:paraId="7F2DD261" w14:textId="77777777" w:rsidR="00C24395" w:rsidRPr="00BD4B83" w:rsidRDefault="00F22DB3" w:rsidP="00BD4B83">
      <w:pPr>
        <w:jc w:val="both"/>
      </w:pPr>
      <w:r>
        <w:rPr>
          <w:rFonts w:ascii="Cambria" w:hAnsi="Cambria"/>
          <w:sz w:val="22"/>
          <w:szCs w:val="22"/>
        </w:rPr>
        <w:tab/>
      </w:r>
      <w:r>
        <w:rPr>
          <w:rFonts w:ascii="Cambria" w:hAnsi="Cambria"/>
          <w:sz w:val="22"/>
          <w:szCs w:val="22"/>
        </w:rPr>
        <w:tab/>
      </w:r>
      <w:r>
        <w:rPr>
          <w:rFonts w:ascii="Cambria" w:hAnsi="Cambria"/>
          <w:sz w:val="22"/>
          <w:szCs w:val="22"/>
        </w:rPr>
        <w:tab/>
      </w:r>
      <w:hyperlink r:id="rId7" w:history="1">
        <w:r>
          <w:rPr>
            <w:rStyle w:val="Hyperlink"/>
            <w:rFonts w:ascii="Cambria" w:hAnsi="Cambria"/>
          </w:rPr>
          <w:t>http://www.eng.auburn.edu/users/baskiyar/</w:t>
        </w:r>
      </w:hyperlink>
    </w:p>
    <w:p w14:paraId="1BECC7E7" w14:textId="7972D783" w:rsidR="000C6897" w:rsidRDefault="000C6897" w:rsidP="000C6897">
      <w:pPr>
        <w:ind w:left="2160"/>
        <w:jc w:val="both"/>
        <w:rPr>
          <w:rFonts w:ascii="Cambria" w:hAnsi="Cambria"/>
          <w:sz w:val="22"/>
          <w:szCs w:val="22"/>
        </w:rPr>
      </w:pPr>
      <w:r w:rsidRPr="00F22DB3">
        <w:rPr>
          <w:rFonts w:ascii="Cambria" w:hAnsi="Cambria"/>
          <w:i/>
          <w:sz w:val="22"/>
          <w:szCs w:val="22"/>
        </w:rPr>
        <w:t>Office hours</w:t>
      </w:r>
      <w:r>
        <w:rPr>
          <w:rFonts w:ascii="Cambria" w:hAnsi="Cambria"/>
          <w:sz w:val="22"/>
          <w:szCs w:val="22"/>
        </w:rPr>
        <w:t>:</w:t>
      </w:r>
      <w:r w:rsidR="001B0097">
        <w:rPr>
          <w:rFonts w:ascii="Cambria" w:hAnsi="Cambria"/>
          <w:b/>
          <w:sz w:val="22"/>
          <w:szCs w:val="22"/>
        </w:rPr>
        <w:t xml:space="preserve"> </w:t>
      </w:r>
      <w:r w:rsidR="001B0097" w:rsidRPr="001B0097">
        <w:rPr>
          <w:rFonts w:ascii="Cambria" w:hAnsi="Cambria"/>
          <w:sz w:val="22"/>
          <w:szCs w:val="22"/>
        </w:rPr>
        <w:t>Tu</w:t>
      </w:r>
      <w:r w:rsidR="001B0097">
        <w:rPr>
          <w:rFonts w:ascii="Cambria" w:hAnsi="Cambria"/>
          <w:sz w:val="22"/>
          <w:szCs w:val="22"/>
        </w:rPr>
        <w:t xml:space="preserve"> </w:t>
      </w:r>
      <w:r w:rsidR="001B0097" w:rsidRPr="001B0097">
        <w:rPr>
          <w:rFonts w:ascii="Cambria" w:hAnsi="Cambria"/>
          <w:sz w:val="22"/>
          <w:szCs w:val="22"/>
        </w:rPr>
        <w:t>Th</w:t>
      </w:r>
      <w:r w:rsidR="00BD4B83">
        <w:rPr>
          <w:rFonts w:ascii="Cambria" w:hAnsi="Cambria"/>
          <w:sz w:val="22"/>
          <w:szCs w:val="22"/>
        </w:rPr>
        <w:t xml:space="preserve"> </w:t>
      </w:r>
      <w:r w:rsidR="00AE699F">
        <w:rPr>
          <w:rFonts w:ascii="Cambria" w:hAnsi="Cambria"/>
          <w:sz w:val="22"/>
          <w:szCs w:val="22"/>
        </w:rPr>
        <w:t>2</w:t>
      </w:r>
      <w:r w:rsidR="00BD4B83">
        <w:rPr>
          <w:rFonts w:ascii="Cambria" w:hAnsi="Cambria"/>
          <w:sz w:val="22"/>
          <w:szCs w:val="22"/>
        </w:rPr>
        <w:t xml:space="preserve"> </w:t>
      </w:r>
      <w:r w:rsidR="001B0097">
        <w:rPr>
          <w:rFonts w:ascii="Cambria" w:hAnsi="Cambria"/>
          <w:sz w:val="22"/>
          <w:szCs w:val="22"/>
        </w:rPr>
        <w:t>p</w:t>
      </w:r>
      <w:r w:rsidR="00BD4B83">
        <w:rPr>
          <w:rFonts w:ascii="Cambria" w:hAnsi="Cambria"/>
          <w:sz w:val="22"/>
          <w:szCs w:val="22"/>
        </w:rPr>
        <w:t>m-</w:t>
      </w:r>
      <w:r w:rsidR="001B0097">
        <w:rPr>
          <w:rFonts w:ascii="Cambria" w:hAnsi="Cambria"/>
          <w:sz w:val="22"/>
          <w:szCs w:val="22"/>
        </w:rPr>
        <w:t xml:space="preserve"> </w:t>
      </w:r>
      <w:r w:rsidR="00AE699F">
        <w:rPr>
          <w:rFonts w:ascii="Cambria" w:hAnsi="Cambria"/>
          <w:sz w:val="22"/>
          <w:szCs w:val="22"/>
        </w:rPr>
        <w:t>3</w:t>
      </w:r>
      <w:r w:rsidR="00BD4B83">
        <w:rPr>
          <w:rFonts w:ascii="Cambria" w:hAnsi="Cambria"/>
          <w:sz w:val="22"/>
          <w:szCs w:val="22"/>
        </w:rPr>
        <w:t xml:space="preserve"> pm.</w:t>
      </w:r>
    </w:p>
    <w:p w14:paraId="65BDBBB6" w14:textId="77777777" w:rsidR="000C6897" w:rsidRDefault="000C6897" w:rsidP="000C6897">
      <w:pPr>
        <w:ind w:left="2160"/>
        <w:jc w:val="both"/>
        <w:rPr>
          <w:rFonts w:ascii="Cambria" w:hAnsi="Cambria"/>
          <w:sz w:val="22"/>
          <w:szCs w:val="22"/>
        </w:rPr>
      </w:pPr>
      <w:r w:rsidRPr="00F22DB3">
        <w:rPr>
          <w:rFonts w:ascii="Cambria" w:hAnsi="Cambria"/>
          <w:i/>
          <w:sz w:val="22"/>
          <w:szCs w:val="22"/>
        </w:rPr>
        <w:t>Phone</w:t>
      </w:r>
      <w:r w:rsidRPr="00F22DB3">
        <w:rPr>
          <w:rFonts w:ascii="Cambria" w:hAnsi="Cambria"/>
          <w:sz w:val="22"/>
          <w:szCs w:val="22"/>
        </w:rPr>
        <w:t>:</w:t>
      </w:r>
      <w:r>
        <w:rPr>
          <w:rFonts w:ascii="Cambria" w:hAnsi="Cambria"/>
          <w:b/>
          <w:sz w:val="22"/>
          <w:szCs w:val="22"/>
        </w:rPr>
        <w:t xml:space="preserve"> (</w:t>
      </w:r>
      <w:r>
        <w:rPr>
          <w:rFonts w:ascii="Cambria" w:hAnsi="Cambria"/>
          <w:sz w:val="22"/>
          <w:szCs w:val="22"/>
        </w:rPr>
        <w:t xml:space="preserve">334) 844-6306; </w:t>
      </w:r>
      <w:r>
        <w:rPr>
          <w:rFonts w:ascii="Cambria" w:hAnsi="Cambria"/>
          <w:i/>
          <w:sz w:val="22"/>
          <w:szCs w:val="22"/>
        </w:rPr>
        <w:t>e-m</w:t>
      </w:r>
      <w:r w:rsidRPr="00F22DB3">
        <w:rPr>
          <w:rFonts w:ascii="Cambria" w:hAnsi="Cambria"/>
          <w:i/>
          <w:sz w:val="22"/>
          <w:szCs w:val="22"/>
        </w:rPr>
        <w:t>ail</w:t>
      </w:r>
      <w:r w:rsidRPr="00F22DB3">
        <w:rPr>
          <w:rFonts w:ascii="Cambria" w:hAnsi="Cambria"/>
          <w:sz w:val="22"/>
          <w:szCs w:val="22"/>
        </w:rPr>
        <w:t>:</w:t>
      </w:r>
      <w:r>
        <w:rPr>
          <w:rFonts w:ascii="Cambria" w:hAnsi="Cambria"/>
          <w:sz w:val="22"/>
          <w:szCs w:val="22"/>
        </w:rPr>
        <w:t xml:space="preserve"> </w:t>
      </w:r>
      <w:r w:rsidRPr="00F22DB3">
        <w:rPr>
          <w:rFonts w:ascii="Cambria" w:hAnsi="Cambria"/>
          <w:i/>
          <w:sz w:val="22"/>
          <w:szCs w:val="22"/>
        </w:rPr>
        <w:t>baskiyar@eng.auburn.edu</w:t>
      </w:r>
      <w:r>
        <w:rPr>
          <w:rFonts w:ascii="Cambria" w:hAnsi="Cambria"/>
          <w:sz w:val="22"/>
          <w:szCs w:val="22"/>
        </w:rPr>
        <w:t xml:space="preserve"> </w:t>
      </w:r>
    </w:p>
    <w:p w14:paraId="3AD72A4E" w14:textId="0ED7C364" w:rsidR="000C6897" w:rsidRPr="007A4CE3" w:rsidRDefault="000C6897" w:rsidP="000C6897">
      <w:pPr>
        <w:ind w:left="2160"/>
        <w:rPr>
          <w:rFonts w:ascii="Cambria" w:hAnsi="Cambria"/>
          <w:color w:val="ED7D31"/>
          <w:sz w:val="22"/>
          <w:szCs w:val="22"/>
        </w:rPr>
      </w:pPr>
      <w:r w:rsidRPr="007A4CE3">
        <w:rPr>
          <w:rFonts w:ascii="Cambria" w:hAnsi="Cambria"/>
          <w:color w:val="ED7D31"/>
          <w:sz w:val="22"/>
          <w:szCs w:val="22"/>
        </w:rPr>
        <w:t>(</w:t>
      </w:r>
      <w:r w:rsidR="00C24395" w:rsidRPr="007A4CE3">
        <w:rPr>
          <w:rFonts w:ascii="Cambria" w:hAnsi="Cambria"/>
          <w:color w:val="ED7D31"/>
          <w:sz w:val="22"/>
          <w:szCs w:val="22"/>
        </w:rPr>
        <w:t xml:space="preserve">Please note:  </w:t>
      </w:r>
      <w:r w:rsidRPr="007A4CE3">
        <w:rPr>
          <w:rFonts w:ascii="Cambria" w:hAnsi="Cambria"/>
          <w:color w:val="ED7D31"/>
          <w:sz w:val="22"/>
          <w:szCs w:val="22"/>
        </w:rPr>
        <w:t>No response to asp</w:t>
      </w:r>
      <w:r w:rsidR="009F4919" w:rsidRPr="007A4CE3">
        <w:rPr>
          <w:rFonts w:ascii="Cambria" w:hAnsi="Cambria"/>
          <w:color w:val="ED7D31"/>
          <w:sz w:val="22"/>
          <w:szCs w:val="22"/>
        </w:rPr>
        <w:t xml:space="preserve">ects already addressed in class, </w:t>
      </w:r>
      <w:r w:rsidRPr="007A4CE3">
        <w:rPr>
          <w:rFonts w:ascii="Cambria" w:hAnsi="Cambria"/>
          <w:color w:val="ED7D31"/>
          <w:sz w:val="22"/>
          <w:szCs w:val="22"/>
        </w:rPr>
        <w:t>in Canvas</w:t>
      </w:r>
      <w:r w:rsidR="00036F10">
        <w:rPr>
          <w:rFonts w:ascii="Cambria" w:hAnsi="Cambria"/>
          <w:color w:val="ED7D31"/>
          <w:sz w:val="22"/>
          <w:szCs w:val="22"/>
        </w:rPr>
        <w:t>,</w:t>
      </w:r>
      <w:r w:rsidRPr="007A4CE3">
        <w:rPr>
          <w:rFonts w:ascii="Cambria" w:hAnsi="Cambria"/>
          <w:color w:val="ED7D31"/>
          <w:sz w:val="22"/>
          <w:szCs w:val="22"/>
        </w:rPr>
        <w:t xml:space="preserve"> or not originating from your auburn e-mail id)</w:t>
      </w:r>
    </w:p>
    <w:p w14:paraId="485A5713" w14:textId="7C8260EC" w:rsidR="00692088" w:rsidRPr="00692088" w:rsidRDefault="00692088" w:rsidP="00692088">
      <w:pPr>
        <w:suppressAutoHyphens w:val="0"/>
        <w:ind w:left="2160" w:hanging="2160"/>
        <w:rPr>
          <w:rFonts w:eastAsia="Times New Roman"/>
          <w:sz w:val="24"/>
          <w:szCs w:val="24"/>
          <w:lang w:eastAsia="en-US"/>
        </w:rPr>
      </w:pPr>
      <w:r>
        <w:rPr>
          <w:rFonts w:ascii="Cambria" w:hAnsi="Cambria"/>
          <w:b/>
          <w:sz w:val="22"/>
          <w:szCs w:val="22"/>
        </w:rPr>
        <w:t>Instructional Mode:</w:t>
      </w:r>
      <w:r>
        <w:rPr>
          <w:rFonts w:ascii="Cambria" w:hAnsi="Cambria"/>
          <w:b/>
          <w:sz w:val="22"/>
          <w:szCs w:val="22"/>
        </w:rPr>
        <w:tab/>
      </w:r>
      <w:r w:rsidRPr="00692088">
        <w:rPr>
          <w:rFonts w:ascii="Calibri" w:eastAsia="Times New Roman" w:hAnsi="Calibri" w:cs="Calibri"/>
          <w:color w:val="000000"/>
          <w:sz w:val="22"/>
          <w:szCs w:val="22"/>
          <w:lang w:eastAsia="en-US"/>
        </w:rPr>
        <w:t xml:space="preserve">The instructional mode for this course is </w:t>
      </w:r>
      <w:proofErr w:type="spellStart"/>
      <w:r w:rsidR="006F1E38">
        <w:rPr>
          <w:rFonts w:ascii="Calibri" w:eastAsia="Times New Roman" w:hAnsi="Calibri" w:cs="Calibri"/>
          <w:color w:val="000000"/>
          <w:sz w:val="22"/>
          <w:szCs w:val="22"/>
          <w:lang w:eastAsia="en-US"/>
        </w:rPr>
        <w:t>Hyflex</w:t>
      </w:r>
      <w:proofErr w:type="spellEnd"/>
      <w:r w:rsidRPr="00692088">
        <w:rPr>
          <w:rFonts w:ascii="Calibri" w:eastAsia="Times New Roman" w:hAnsi="Calibri" w:cs="Calibri"/>
          <w:color w:val="000000"/>
          <w:sz w:val="22"/>
          <w:szCs w:val="22"/>
          <w:lang w:eastAsia="en-US"/>
        </w:rPr>
        <w:t xml:space="preserve">. </w:t>
      </w:r>
    </w:p>
    <w:p w14:paraId="365A1645" w14:textId="77777777" w:rsidR="00692088" w:rsidRDefault="00692088" w:rsidP="000C6897">
      <w:pPr>
        <w:rPr>
          <w:rFonts w:ascii="Cambria" w:hAnsi="Cambria"/>
          <w:b/>
          <w:sz w:val="22"/>
          <w:szCs w:val="22"/>
        </w:rPr>
      </w:pPr>
    </w:p>
    <w:p w14:paraId="7AEA2653" w14:textId="77777777" w:rsidR="00645810" w:rsidRPr="00645810" w:rsidRDefault="00645810" w:rsidP="000C6897">
      <w:pPr>
        <w:rPr>
          <w:rFonts w:ascii="Cambria" w:hAnsi="Cambria"/>
          <w:sz w:val="22"/>
          <w:szCs w:val="22"/>
        </w:rPr>
      </w:pPr>
      <w:r>
        <w:rPr>
          <w:rFonts w:ascii="Cambria" w:hAnsi="Cambria"/>
          <w:b/>
          <w:sz w:val="22"/>
          <w:szCs w:val="22"/>
        </w:rPr>
        <w:t>Prerequisite</w:t>
      </w:r>
      <w:r w:rsidR="000C6897">
        <w:rPr>
          <w:rFonts w:ascii="Cambria" w:hAnsi="Cambria"/>
          <w:b/>
          <w:sz w:val="22"/>
          <w:szCs w:val="22"/>
        </w:rPr>
        <w:t>s</w:t>
      </w:r>
      <w:r>
        <w:rPr>
          <w:rFonts w:ascii="Cambria" w:hAnsi="Cambria"/>
          <w:b/>
          <w:sz w:val="22"/>
          <w:szCs w:val="22"/>
        </w:rPr>
        <w:t>:</w:t>
      </w:r>
      <w:r>
        <w:rPr>
          <w:rFonts w:ascii="Cambria" w:hAnsi="Cambria"/>
          <w:sz w:val="22"/>
          <w:szCs w:val="22"/>
        </w:rPr>
        <w:tab/>
      </w:r>
      <w:r w:rsidR="002B1597">
        <w:rPr>
          <w:rFonts w:ascii="Cambria" w:hAnsi="Cambria"/>
          <w:sz w:val="22"/>
          <w:szCs w:val="22"/>
        </w:rPr>
        <w:tab/>
      </w:r>
      <w:r w:rsidR="005542F0">
        <w:rPr>
          <w:rFonts w:ascii="Cambria" w:hAnsi="Cambria"/>
          <w:sz w:val="22"/>
          <w:szCs w:val="22"/>
        </w:rPr>
        <w:t xml:space="preserve">Comp 3350: </w:t>
      </w:r>
      <w:r w:rsidR="00E41092">
        <w:rPr>
          <w:rFonts w:ascii="Cambria" w:hAnsi="Cambria"/>
          <w:sz w:val="22"/>
          <w:szCs w:val="22"/>
        </w:rPr>
        <w:t>Computer Org and Programming</w:t>
      </w:r>
    </w:p>
    <w:p w14:paraId="03CD488D" w14:textId="30DF2F9F" w:rsidR="00645810" w:rsidRDefault="00645810" w:rsidP="00645810">
      <w:pPr>
        <w:jc w:val="both"/>
        <w:rPr>
          <w:rFonts w:ascii="Cambria" w:hAnsi="Cambria"/>
          <w:sz w:val="22"/>
          <w:szCs w:val="22"/>
        </w:rPr>
      </w:pPr>
      <w:r>
        <w:rPr>
          <w:rFonts w:ascii="Cambria" w:hAnsi="Cambria"/>
          <w:b/>
          <w:sz w:val="22"/>
          <w:szCs w:val="22"/>
        </w:rPr>
        <w:t xml:space="preserve">Lecture </w:t>
      </w:r>
      <w:r w:rsidR="000C6897">
        <w:rPr>
          <w:rFonts w:ascii="Cambria" w:hAnsi="Cambria"/>
          <w:b/>
          <w:sz w:val="22"/>
          <w:szCs w:val="22"/>
        </w:rPr>
        <w:t>hours</w:t>
      </w:r>
      <w:r>
        <w:rPr>
          <w:rFonts w:ascii="Cambria" w:hAnsi="Cambria"/>
          <w:sz w:val="22"/>
          <w:szCs w:val="22"/>
        </w:rPr>
        <w:t>:</w:t>
      </w:r>
      <w:r>
        <w:rPr>
          <w:rFonts w:ascii="Cambria" w:hAnsi="Cambria"/>
          <w:sz w:val="22"/>
          <w:szCs w:val="22"/>
        </w:rPr>
        <w:tab/>
      </w:r>
      <w:r w:rsidR="008023AA">
        <w:rPr>
          <w:rFonts w:ascii="Cambria" w:hAnsi="Cambria"/>
          <w:sz w:val="22"/>
          <w:szCs w:val="22"/>
        </w:rPr>
        <w:t>Tu</w:t>
      </w:r>
      <w:r w:rsidR="00FA7157">
        <w:rPr>
          <w:rFonts w:ascii="Cambria" w:hAnsi="Cambria"/>
          <w:sz w:val="22"/>
          <w:szCs w:val="22"/>
        </w:rPr>
        <w:t xml:space="preserve">. </w:t>
      </w:r>
      <w:r w:rsidR="008023AA">
        <w:rPr>
          <w:rFonts w:ascii="Cambria" w:hAnsi="Cambria"/>
          <w:sz w:val="22"/>
          <w:szCs w:val="22"/>
        </w:rPr>
        <w:t>Th</w:t>
      </w:r>
      <w:r w:rsidR="00F355DD">
        <w:rPr>
          <w:rFonts w:ascii="Cambria" w:hAnsi="Cambria"/>
          <w:sz w:val="22"/>
          <w:szCs w:val="22"/>
        </w:rPr>
        <w:t xml:space="preserve"> </w:t>
      </w:r>
      <w:r w:rsidR="00BD4B83">
        <w:rPr>
          <w:rFonts w:ascii="Cambria" w:hAnsi="Cambria"/>
          <w:sz w:val="22"/>
          <w:szCs w:val="22"/>
        </w:rPr>
        <w:t>9:30</w:t>
      </w:r>
      <w:r w:rsidR="00591A68">
        <w:rPr>
          <w:rFonts w:ascii="Cambria" w:hAnsi="Cambria"/>
          <w:sz w:val="22"/>
          <w:szCs w:val="22"/>
        </w:rPr>
        <w:t xml:space="preserve"> </w:t>
      </w:r>
      <w:r w:rsidR="00BD4B83">
        <w:rPr>
          <w:rFonts w:ascii="Cambria" w:hAnsi="Cambria"/>
          <w:sz w:val="22"/>
          <w:szCs w:val="22"/>
        </w:rPr>
        <w:t>am-10:4</w:t>
      </w:r>
      <w:r w:rsidR="00C663B5">
        <w:rPr>
          <w:rFonts w:ascii="Cambria" w:hAnsi="Cambria"/>
          <w:sz w:val="22"/>
          <w:szCs w:val="22"/>
        </w:rPr>
        <w:t>5</w:t>
      </w:r>
      <w:r w:rsidR="00591A68">
        <w:rPr>
          <w:rFonts w:ascii="Cambria" w:hAnsi="Cambria"/>
          <w:sz w:val="22"/>
          <w:szCs w:val="22"/>
        </w:rPr>
        <w:t xml:space="preserve"> </w:t>
      </w:r>
      <w:r w:rsidR="00BD4B83">
        <w:rPr>
          <w:rFonts w:ascii="Cambria" w:hAnsi="Cambria"/>
          <w:sz w:val="22"/>
          <w:szCs w:val="22"/>
        </w:rPr>
        <w:t>a</w:t>
      </w:r>
      <w:r w:rsidR="00C663B5">
        <w:rPr>
          <w:rFonts w:ascii="Cambria" w:hAnsi="Cambria"/>
          <w:sz w:val="22"/>
          <w:szCs w:val="22"/>
        </w:rPr>
        <w:t>m</w:t>
      </w:r>
      <w:r w:rsidR="000C6897">
        <w:rPr>
          <w:rFonts w:ascii="Cambria" w:hAnsi="Cambria"/>
          <w:sz w:val="22"/>
          <w:szCs w:val="22"/>
        </w:rPr>
        <w:t xml:space="preserve"> </w:t>
      </w:r>
    </w:p>
    <w:p w14:paraId="7564E937" w14:textId="77777777" w:rsidR="00E45501" w:rsidRPr="00645810" w:rsidRDefault="00785569" w:rsidP="00F22DB3">
      <w:pPr>
        <w:ind w:left="2160" w:hanging="2160"/>
        <w:rPr>
          <w:rFonts w:ascii="Cambria" w:hAnsi="Cambria"/>
          <w:sz w:val="22"/>
          <w:szCs w:val="22"/>
        </w:rPr>
      </w:pPr>
      <w:r>
        <w:rPr>
          <w:rFonts w:ascii="Cambria" w:hAnsi="Cambria"/>
          <w:b/>
          <w:sz w:val="22"/>
          <w:szCs w:val="22"/>
        </w:rPr>
        <w:t>Teaching Assistant:</w:t>
      </w:r>
      <w:r w:rsidR="00E45501">
        <w:rPr>
          <w:rFonts w:ascii="Cambria" w:hAnsi="Cambria"/>
          <w:sz w:val="22"/>
          <w:szCs w:val="22"/>
        </w:rPr>
        <w:t xml:space="preserve"> </w:t>
      </w:r>
      <w:r w:rsidR="006E100A">
        <w:rPr>
          <w:rFonts w:ascii="Cambria" w:hAnsi="Cambria"/>
          <w:sz w:val="22"/>
          <w:szCs w:val="22"/>
        </w:rPr>
        <w:tab/>
      </w:r>
      <w:r w:rsidR="004F5EBC">
        <w:rPr>
          <w:rFonts w:ascii="Cambria" w:hAnsi="Cambria"/>
          <w:sz w:val="22"/>
          <w:szCs w:val="22"/>
        </w:rPr>
        <w:t>Ms</w:t>
      </w:r>
      <w:r w:rsidR="003A3D2E" w:rsidRPr="00645810">
        <w:rPr>
          <w:rFonts w:ascii="Cambria" w:hAnsi="Cambria"/>
          <w:sz w:val="22"/>
          <w:szCs w:val="22"/>
        </w:rPr>
        <w:t xml:space="preserve">. </w:t>
      </w:r>
      <w:proofErr w:type="spellStart"/>
      <w:r w:rsidR="00FC0BC6">
        <w:rPr>
          <w:rFonts w:ascii="Cambria" w:hAnsi="Cambria"/>
          <w:sz w:val="22"/>
          <w:szCs w:val="22"/>
        </w:rPr>
        <w:t>Ziyan</w:t>
      </w:r>
      <w:proofErr w:type="spellEnd"/>
      <w:r w:rsidR="00FC0BC6">
        <w:rPr>
          <w:rFonts w:ascii="Cambria" w:hAnsi="Cambria"/>
          <w:sz w:val="22"/>
          <w:szCs w:val="22"/>
        </w:rPr>
        <w:t xml:space="preserve"> Tian</w:t>
      </w:r>
    </w:p>
    <w:p w14:paraId="3B53D253" w14:textId="77777777" w:rsidR="003A3D2E" w:rsidRDefault="00F22DB3" w:rsidP="00F310C5">
      <w:pPr>
        <w:ind w:left="2160" w:hanging="2160"/>
        <w:rPr>
          <w:rFonts w:ascii="Cambria" w:hAnsi="Cambria"/>
          <w:i/>
          <w:sz w:val="22"/>
          <w:szCs w:val="22"/>
        </w:rPr>
      </w:pPr>
      <w:r>
        <w:rPr>
          <w:rFonts w:ascii="Cambria" w:hAnsi="Cambria"/>
          <w:b/>
          <w:sz w:val="22"/>
          <w:szCs w:val="22"/>
        </w:rPr>
        <w:tab/>
      </w:r>
      <w:r w:rsidRPr="00F22DB3">
        <w:rPr>
          <w:rFonts w:ascii="Cambria" w:hAnsi="Cambria"/>
          <w:i/>
          <w:sz w:val="22"/>
          <w:szCs w:val="22"/>
        </w:rPr>
        <w:t>Office:</w:t>
      </w:r>
      <w:r w:rsidR="00245E9D">
        <w:rPr>
          <w:rFonts w:ascii="Cambria" w:hAnsi="Cambria"/>
          <w:sz w:val="22"/>
          <w:szCs w:val="22"/>
        </w:rPr>
        <w:t xml:space="preserve">  Shelby </w:t>
      </w:r>
      <w:r w:rsidR="00130D16">
        <w:rPr>
          <w:rFonts w:ascii="Cambria" w:hAnsi="Cambria"/>
          <w:sz w:val="22"/>
          <w:szCs w:val="22"/>
        </w:rPr>
        <w:t>313</w:t>
      </w:r>
      <w:r w:rsidR="00DF677C">
        <w:rPr>
          <w:rFonts w:ascii="Cambria" w:hAnsi="Cambria"/>
          <w:sz w:val="22"/>
          <w:szCs w:val="22"/>
        </w:rPr>
        <w:t>2</w:t>
      </w:r>
      <w:r w:rsidRPr="00F22DB3">
        <w:rPr>
          <w:rFonts w:ascii="Cambria" w:hAnsi="Cambria"/>
          <w:sz w:val="22"/>
          <w:szCs w:val="22"/>
        </w:rPr>
        <w:t xml:space="preserve">; </w:t>
      </w:r>
      <w:r w:rsidRPr="00F22DB3">
        <w:rPr>
          <w:rFonts w:ascii="Cambria" w:hAnsi="Cambria"/>
          <w:i/>
          <w:sz w:val="22"/>
          <w:szCs w:val="22"/>
        </w:rPr>
        <w:t>e-mail</w:t>
      </w:r>
      <w:r w:rsidR="003A3D2E" w:rsidRPr="00F22DB3">
        <w:rPr>
          <w:rFonts w:ascii="Cambria" w:hAnsi="Cambria"/>
          <w:i/>
          <w:sz w:val="22"/>
          <w:szCs w:val="22"/>
        </w:rPr>
        <w:t xml:space="preserve">: </w:t>
      </w:r>
      <w:hyperlink r:id="rId8" w:history="1">
        <w:r w:rsidR="00442C27" w:rsidRPr="005A37AE">
          <w:rPr>
            <w:rStyle w:val="Hyperlink"/>
            <w:rFonts w:ascii="Cambria" w:hAnsi="Cambria"/>
            <w:i/>
            <w:sz w:val="22"/>
            <w:szCs w:val="22"/>
          </w:rPr>
          <w:t>zzt0009@tigermail.auburn.edu</w:t>
        </w:r>
      </w:hyperlink>
    </w:p>
    <w:p w14:paraId="19B890FF" w14:textId="77777777" w:rsidR="00442C27" w:rsidRDefault="00442C27" w:rsidP="00442C27">
      <w:pPr>
        <w:ind w:left="2160"/>
        <w:jc w:val="both"/>
        <w:rPr>
          <w:rFonts w:ascii="Cambria" w:hAnsi="Cambria"/>
          <w:sz w:val="22"/>
          <w:szCs w:val="22"/>
        </w:rPr>
      </w:pPr>
      <w:r w:rsidRPr="00F22DB3">
        <w:rPr>
          <w:rFonts w:ascii="Cambria" w:hAnsi="Cambria"/>
          <w:i/>
          <w:sz w:val="22"/>
          <w:szCs w:val="22"/>
        </w:rPr>
        <w:t>Office hours</w:t>
      </w:r>
      <w:r>
        <w:rPr>
          <w:rFonts w:ascii="Cambria" w:hAnsi="Cambria"/>
          <w:sz w:val="22"/>
          <w:szCs w:val="22"/>
        </w:rPr>
        <w:t>:</w:t>
      </w:r>
      <w:r>
        <w:rPr>
          <w:rFonts w:ascii="Cambria" w:hAnsi="Cambria"/>
          <w:b/>
          <w:sz w:val="22"/>
          <w:szCs w:val="22"/>
        </w:rPr>
        <w:t xml:space="preserve"> </w:t>
      </w:r>
      <w:r w:rsidRPr="00442C27">
        <w:rPr>
          <w:rFonts w:ascii="Cambria" w:hAnsi="Cambria"/>
          <w:sz w:val="22"/>
          <w:szCs w:val="22"/>
        </w:rPr>
        <w:t>MW</w:t>
      </w:r>
      <w:r w:rsidR="00D136D5">
        <w:rPr>
          <w:rFonts w:ascii="Cambria" w:hAnsi="Cambria"/>
          <w:sz w:val="22"/>
          <w:szCs w:val="22"/>
        </w:rPr>
        <w:t>F</w:t>
      </w:r>
      <w:r w:rsidRPr="00442C27">
        <w:rPr>
          <w:rFonts w:ascii="Cambria" w:hAnsi="Cambria"/>
          <w:sz w:val="22"/>
          <w:szCs w:val="22"/>
        </w:rPr>
        <w:t xml:space="preserve"> 1</w:t>
      </w:r>
      <w:r>
        <w:rPr>
          <w:rFonts w:ascii="Cambria" w:hAnsi="Cambria"/>
          <w:sz w:val="22"/>
          <w:szCs w:val="22"/>
        </w:rPr>
        <w:t xml:space="preserve"> pm- 2 pm</w:t>
      </w:r>
    </w:p>
    <w:p w14:paraId="589F4E1E" w14:textId="77777777" w:rsidR="00E45501" w:rsidRDefault="00E45501" w:rsidP="00E45501">
      <w:pPr>
        <w:ind w:left="2126" w:firstLine="33"/>
        <w:jc w:val="both"/>
        <w:rPr>
          <w:rFonts w:ascii="Cambria" w:hAnsi="Cambria"/>
          <w:i/>
          <w:iCs/>
          <w:sz w:val="22"/>
          <w:szCs w:val="22"/>
        </w:rPr>
      </w:pPr>
    </w:p>
    <w:p w14:paraId="7284B9AD" w14:textId="0222C107" w:rsidR="00954640" w:rsidRDefault="00954640" w:rsidP="00591A68">
      <w:pPr>
        <w:suppressAutoHyphens w:val="0"/>
        <w:ind w:left="2160" w:hanging="2160"/>
        <w:jc w:val="both"/>
        <w:rPr>
          <w:iCs/>
          <w:sz w:val="22"/>
        </w:rPr>
      </w:pPr>
      <w:r>
        <w:rPr>
          <w:rFonts w:ascii="Cambria" w:hAnsi="Cambria"/>
          <w:b/>
          <w:sz w:val="22"/>
          <w:szCs w:val="22"/>
        </w:rPr>
        <w:t>Materials used</w:t>
      </w:r>
      <w:r w:rsidR="00785569">
        <w:rPr>
          <w:rFonts w:ascii="Cambria" w:hAnsi="Cambria"/>
          <w:b/>
          <w:sz w:val="22"/>
          <w:szCs w:val="22"/>
        </w:rPr>
        <w:t xml:space="preserve">:  </w:t>
      </w:r>
      <w:r w:rsidR="00645810">
        <w:rPr>
          <w:rFonts w:ascii="Cambria" w:hAnsi="Cambria"/>
          <w:b/>
          <w:sz w:val="22"/>
          <w:szCs w:val="22"/>
        </w:rPr>
        <w:tab/>
      </w:r>
      <w:r w:rsidR="00C271D5" w:rsidRPr="00C271D5">
        <w:rPr>
          <w:rFonts w:ascii="Cambria" w:hAnsi="Cambria"/>
          <w:sz w:val="22"/>
          <w:szCs w:val="22"/>
        </w:rPr>
        <w:t>(</w:t>
      </w:r>
      <w:proofErr w:type="spellStart"/>
      <w:r w:rsidR="00C271D5" w:rsidRPr="00C271D5">
        <w:rPr>
          <w:rFonts w:ascii="Cambria" w:hAnsi="Cambria"/>
          <w:sz w:val="22"/>
          <w:szCs w:val="22"/>
        </w:rPr>
        <w:t>i</w:t>
      </w:r>
      <w:proofErr w:type="spellEnd"/>
      <w:r w:rsidR="00C271D5" w:rsidRPr="00C271D5">
        <w:rPr>
          <w:rFonts w:ascii="Cambria" w:hAnsi="Cambria"/>
          <w:sz w:val="22"/>
          <w:szCs w:val="22"/>
        </w:rPr>
        <w:t>)</w:t>
      </w:r>
      <w:r w:rsidR="00C271D5">
        <w:rPr>
          <w:bCs/>
          <w:sz w:val="22"/>
        </w:rPr>
        <w:t xml:space="preserve"> </w:t>
      </w:r>
      <w:r>
        <w:rPr>
          <w:bCs/>
          <w:sz w:val="22"/>
        </w:rPr>
        <w:t>Textbook:</w:t>
      </w:r>
      <w:r>
        <w:rPr>
          <w:b/>
          <w:sz w:val="22"/>
        </w:rPr>
        <w:t xml:space="preserve"> </w:t>
      </w:r>
      <w:r>
        <w:rPr>
          <w:i/>
          <w:sz w:val="22"/>
        </w:rPr>
        <w:t xml:space="preserve">Computer Organization and Architecture, </w:t>
      </w:r>
      <w:r w:rsidR="00591A68" w:rsidRPr="00C0653B">
        <w:rPr>
          <w:sz w:val="22"/>
        </w:rPr>
        <w:t>10</w:t>
      </w:r>
      <w:r w:rsidR="00591A68" w:rsidRPr="00C0653B">
        <w:rPr>
          <w:sz w:val="22"/>
          <w:vertAlign w:val="superscript"/>
        </w:rPr>
        <w:t>th</w:t>
      </w:r>
      <w:r w:rsidR="00591A68" w:rsidRPr="00C0653B">
        <w:rPr>
          <w:sz w:val="22"/>
        </w:rPr>
        <w:t xml:space="preserve"> </w:t>
      </w:r>
      <w:r w:rsidRPr="00C0653B">
        <w:rPr>
          <w:sz w:val="22"/>
        </w:rPr>
        <w:t>edition</w:t>
      </w:r>
      <w:r>
        <w:rPr>
          <w:iCs/>
          <w:sz w:val="22"/>
        </w:rPr>
        <w:t>, William Stallings</w:t>
      </w:r>
      <w:r>
        <w:rPr>
          <w:i/>
          <w:sz w:val="22"/>
        </w:rPr>
        <w:t xml:space="preserve">, </w:t>
      </w:r>
      <w:r w:rsidR="00036F10">
        <w:rPr>
          <w:iCs/>
          <w:sz w:val="22"/>
        </w:rPr>
        <w:t>Prentice-Hall</w:t>
      </w:r>
      <w:r w:rsidR="00591A68">
        <w:rPr>
          <w:iCs/>
          <w:sz w:val="22"/>
        </w:rPr>
        <w:t>, 2015</w:t>
      </w:r>
      <w:r>
        <w:rPr>
          <w:iCs/>
          <w:sz w:val="22"/>
        </w:rPr>
        <w:t>.</w:t>
      </w:r>
    </w:p>
    <w:p w14:paraId="68D40773" w14:textId="77777777" w:rsidR="00785569" w:rsidRDefault="00C271D5" w:rsidP="00591A68">
      <w:pPr>
        <w:suppressAutoHyphens w:val="0"/>
        <w:ind w:left="1440" w:firstLine="720"/>
        <w:jc w:val="both"/>
        <w:rPr>
          <w:iCs/>
          <w:sz w:val="22"/>
        </w:rPr>
      </w:pPr>
      <w:r>
        <w:rPr>
          <w:iCs/>
          <w:sz w:val="22"/>
        </w:rPr>
        <w:t xml:space="preserve">(ii) </w:t>
      </w:r>
      <w:r w:rsidR="00954640">
        <w:rPr>
          <w:iCs/>
          <w:sz w:val="22"/>
        </w:rPr>
        <w:t>Selected Readings.</w:t>
      </w:r>
    </w:p>
    <w:p w14:paraId="292EAC4F" w14:textId="77777777" w:rsidR="00E70A9B" w:rsidRDefault="00E70A9B" w:rsidP="00591A68">
      <w:pPr>
        <w:suppressAutoHyphens w:val="0"/>
        <w:ind w:left="1440" w:firstLine="720"/>
        <w:jc w:val="both"/>
        <w:rPr>
          <w:iCs/>
          <w:sz w:val="22"/>
        </w:rPr>
      </w:pPr>
    </w:p>
    <w:p w14:paraId="7E950AE4" w14:textId="5AC5E4E2" w:rsidR="00D91AE5" w:rsidRPr="00E70A9B" w:rsidRDefault="00D91AE5" w:rsidP="00E70A9B">
      <w:pPr>
        <w:rPr>
          <w:b/>
          <w:bCs/>
          <w:sz w:val="22"/>
        </w:rPr>
      </w:pPr>
      <w:r>
        <w:rPr>
          <w:b/>
          <w:bCs/>
          <w:sz w:val="22"/>
        </w:rPr>
        <w:t>References:</w:t>
      </w:r>
      <w:r w:rsidR="00E70A9B">
        <w:rPr>
          <w:b/>
          <w:bCs/>
          <w:sz w:val="22"/>
        </w:rPr>
        <w:tab/>
      </w:r>
      <w:r w:rsidR="00E70A9B">
        <w:rPr>
          <w:b/>
          <w:bCs/>
          <w:sz w:val="22"/>
        </w:rPr>
        <w:tab/>
      </w:r>
      <w:r>
        <w:rPr>
          <w:i/>
          <w:iCs/>
          <w:sz w:val="22"/>
        </w:rPr>
        <w:t>Computer Architec</w:t>
      </w:r>
      <w:r w:rsidR="00582746">
        <w:rPr>
          <w:i/>
          <w:iCs/>
          <w:sz w:val="22"/>
        </w:rPr>
        <w:t>t</w:t>
      </w:r>
      <w:r>
        <w:rPr>
          <w:i/>
          <w:iCs/>
          <w:sz w:val="22"/>
        </w:rPr>
        <w:t>ure: A Quantitative Approach</w:t>
      </w:r>
      <w:r>
        <w:rPr>
          <w:sz w:val="22"/>
        </w:rPr>
        <w:t>, Hennessy a</w:t>
      </w:r>
      <w:r w:rsidR="00BF6363">
        <w:rPr>
          <w:sz w:val="22"/>
        </w:rPr>
        <w:t xml:space="preserve">nd </w:t>
      </w:r>
      <w:r w:rsidR="00E70A9B">
        <w:rPr>
          <w:sz w:val="22"/>
        </w:rPr>
        <w:tab/>
      </w:r>
      <w:r w:rsidR="00E70A9B">
        <w:rPr>
          <w:sz w:val="22"/>
        </w:rPr>
        <w:tab/>
      </w:r>
      <w:r w:rsidR="00E70A9B">
        <w:rPr>
          <w:sz w:val="22"/>
        </w:rPr>
        <w:tab/>
      </w:r>
      <w:r w:rsidR="00E70A9B">
        <w:rPr>
          <w:sz w:val="22"/>
        </w:rPr>
        <w:tab/>
      </w:r>
      <w:r w:rsidR="00E70A9B">
        <w:rPr>
          <w:sz w:val="22"/>
        </w:rPr>
        <w:tab/>
      </w:r>
      <w:r w:rsidR="00BF6363">
        <w:rPr>
          <w:sz w:val="22"/>
        </w:rPr>
        <w:t xml:space="preserve">Patterson, Morgan </w:t>
      </w:r>
      <w:proofErr w:type="spellStart"/>
      <w:r w:rsidR="00BF6363">
        <w:rPr>
          <w:sz w:val="22"/>
        </w:rPr>
        <w:t>Kaufaman</w:t>
      </w:r>
      <w:proofErr w:type="spellEnd"/>
      <w:r w:rsidR="00BF6363">
        <w:rPr>
          <w:sz w:val="22"/>
        </w:rPr>
        <w:t xml:space="preserve">, </w:t>
      </w:r>
      <w:r w:rsidR="00671D9E">
        <w:rPr>
          <w:sz w:val="22"/>
        </w:rPr>
        <w:t>6</w:t>
      </w:r>
      <w:r>
        <w:rPr>
          <w:sz w:val="22"/>
          <w:vertAlign w:val="superscript"/>
        </w:rPr>
        <w:t>th</w:t>
      </w:r>
      <w:r w:rsidR="00671D9E">
        <w:rPr>
          <w:sz w:val="22"/>
        </w:rPr>
        <w:t xml:space="preserve"> edition, 2017</w:t>
      </w:r>
      <w:r>
        <w:rPr>
          <w:sz w:val="22"/>
        </w:rPr>
        <w:t xml:space="preserve">. </w:t>
      </w:r>
    </w:p>
    <w:p w14:paraId="36CFD5DF" w14:textId="77777777" w:rsidR="00785569" w:rsidRDefault="00785569">
      <w:pPr>
        <w:jc w:val="both"/>
        <w:rPr>
          <w:rFonts w:ascii="Cambria" w:hAnsi="Cambria"/>
          <w:b/>
          <w:sz w:val="22"/>
          <w:szCs w:val="22"/>
        </w:rPr>
      </w:pPr>
    </w:p>
    <w:p w14:paraId="5E4CAE64" w14:textId="77777777" w:rsidR="007C140B" w:rsidRDefault="00CF1E9C" w:rsidP="007C140B">
      <w:pPr>
        <w:ind w:left="2160" w:hanging="2160"/>
        <w:jc w:val="both"/>
        <w:rPr>
          <w:bCs/>
          <w:sz w:val="22"/>
        </w:rPr>
      </w:pPr>
      <w:r>
        <w:rPr>
          <w:rFonts w:ascii="Cambria" w:hAnsi="Cambria"/>
          <w:b/>
          <w:sz w:val="22"/>
          <w:szCs w:val="22"/>
        </w:rPr>
        <w:t>Course Objective:</w:t>
      </w:r>
      <w:r>
        <w:rPr>
          <w:rFonts w:ascii="Cambria" w:hAnsi="Cambria"/>
          <w:b/>
          <w:sz w:val="22"/>
          <w:szCs w:val="22"/>
        </w:rPr>
        <w:tab/>
      </w:r>
      <w:r w:rsidR="007C140B">
        <w:rPr>
          <w:bCs/>
          <w:sz w:val="22"/>
        </w:rPr>
        <w:t>Become familiar with the design of modern computer systems at the architectural level and the impact of design trade-offs on system performance.</w:t>
      </w:r>
    </w:p>
    <w:p w14:paraId="3ECB1F20" w14:textId="77777777" w:rsidR="00CA4060" w:rsidRDefault="00CA4060">
      <w:pPr>
        <w:ind w:left="720"/>
        <w:jc w:val="both"/>
        <w:rPr>
          <w:rFonts w:ascii="Cambria" w:hAnsi="Cambria"/>
          <w:bCs/>
          <w:sz w:val="22"/>
          <w:szCs w:val="22"/>
        </w:rPr>
      </w:pPr>
    </w:p>
    <w:p w14:paraId="1175DE94" w14:textId="77777777" w:rsidR="00786CE6" w:rsidRDefault="00786CE6" w:rsidP="00786CE6">
      <w:pPr>
        <w:jc w:val="both"/>
        <w:rPr>
          <w:rFonts w:ascii="Cambria" w:hAnsi="Cambria"/>
          <w:b/>
          <w:sz w:val="22"/>
          <w:szCs w:val="22"/>
        </w:rPr>
      </w:pPr>
      <w:r>
        <w:rPr>
          <w:rFonts w:ascii="Cambria" w:hAnsi="Cambria"/>
          <w:b/>
          <w:sz w:val="22"/>
          <w:szCs w:val="22"/>
        </w:rPr>
        <w:t xml:space="preserve">Course Outline: </w:t>
      </w:r>
    </w:p>
    <w:p w14:paraId="71E87FF8" w14:textId="77777777" w:rsidR="008735B8" w:rsidRDefault="008735B8" w:rsidP="008735B8">
      <w:pPr>
        <w:numPr>
          <w:ilvl w:val="0"/>
          <w:numId w:val="26"/>
        </w:numPr>
        <w:suppressAutoHyphens w:val="0"/>
        <w:jc w:val="both"/>
        <w:rPr>
          <w:sz w:val="22"/>
        </w:rPr>
      </w:pPr>
      <w:r>
        <w:rPr>
          <w:sz w:val="22"/>
        </w:rPr>
        <w:t>Introduction.</w:t>
      </w:r>
    </w:p>
    <w:p w14:paraId="7F8253BD" w14:textId="77777777" w:rsidR="008735B8" w:rsidRDefault="008735B8" w:rsidP="008735B8">
      <w:pPr>
        <w:numPr>
          <w:ilvl w:val="0"/>
          <w:numId w:val="26"/>
        </w:numPr>
        <w:suppressAutoHyphens w:val="0"/>
        <w:jc w:val="both"/>
        <w:rPr>
          <w:sz w:val="22"/>
        </w:rPr>
      </w:pPr>
      <w:r>
        <w:rPr>
          <w:sz w:val="22"/>
        </w:rPr>
        <w:t>Computer evolution and performance.</w:t>
      </w:r>
      <w:r>
        <w:rPr>
          <w:sz w:val="22"/>
        </w:rPr>
        <w:tab/>
      </w:r>
    </w:p>
    <w:p w14:paraId="45D3633C" w14:textId="77777777" w:rsidR="008735B8" w:rsidRDefault="008735B8" w:rsidP="008735B8">
      <w:pPr>
        <w:numPr>
          <w:ilvl w:val="0"/>
          <w:numId w:val="26"/>
        </w:numPr>
        <w:suppressAutoHyphens w:val="0"/>
        <w:jc w:val="both"/>
        <w:rPr>
          <w:sz w:val="22"/>
        </w:rPr>
      </w:pPr>
      <w:r>
        <w:rPr>
          <w:sz w:val="22"/>
        </w:rPr>
        <w:t>System bus.</w:t>
      </w:r>
    </w:p>
    <w:p w14:paraId="5992CC16" w14:textId="77777777" w:rsidR="008735B8" w:rsidRDefault="008735B8" w:rsidP="008735B8">
      <w:pPr>
        <w:numPr>
          <w:ilvl w:val="0"/>
          <w:numId w:val="26"/>
        </w:numPr>
        <w:suppressAutoHyphens w:val="0"/>
        <w:jc w:val="both"/>
        <w:rPr>
          <w:sz w:val="22"/>
        </w:rPr>
      </w:pPr>
      <w:r>
        <w:rPr>
          <w:sz w:val="22"/>
        </w:rPr>
        <w:t>Cache memory.</w:t>
      </w:r>
      <w:r>
        <w:rPr>
          <w:sz w:val="22"/>
        </w:rPr>
        <w:tab/>
      </w:r>
    </w:p>
    <w:p w14:paraId="6FAC5948" w14:textId="77777777" w:rsidR="008735B8" w:rsidRDefault="008735B8" w:rsidP="008735B8">
      <w:pPr>
        <w:numPr>
          <w:ilvl w:val="0"/>
          <w:numId w:val="26"/>
        </w:numPr>
        <w:suppressAutoHyphens w:val="0"/>
        <w:jc w:val="both"/>
        <w:rPr>
          <w:sz w:val="22"/>
        </w:rPr>
      </w:pPr>
      <w:r>
        <w:rPr>
          <w:sz w:val="22"/>
        </w:rPr>
        <w:t>Internal memory.</w:t>
      </w:r>
    </w:p>
    <w:p w14:paraId="41EA1192" w14:textId="77777777" w:rsidR="008735B8" w:rsidRDefault="008735B8" w:rsidP="008735B8">
      <w:pPr>
        <w:numPr>
          <w:ilvl w:val="0"/>
          <w:numId w:val="26"/>
        </w:numPr>
        <w:suppressAutoHyphens w:val="0"/>
        <w:jc w:val="both"/>
        <w:rPr>
          <w:sz w:val="22"/>
        </w:rPr>
      </w:pPr>
      <w:r>
        <w:rPr>
          <w:sz w:val="22"/>
        </w:rPr>
        <w:t>External memory.</w:t>
      </w:r>
      <w:r>
        <w:rPr>
          <w:sz w:val="22"/>
        </w:rPr>
        <w:tab/>
      </w:r>
      <w:r>
        <w:rPr>
          <w:sz w:val="22"/>
        </w:rPr>
        <w:tab/>
      </w:r>
      <w:r>
        <w:rPr>
          <w:sz w:val="22"/>
        </w:rPr>
        <w:tab/>
      </w:r>
      <w:r>
        <w:rPr>
          <w:sz w:val="22"/>
        </w:rPr>
        <w:tab/>
      </w:r>
    </w:p>
    <w:p w14:paraId="4BB0F5F7" w14:textId="77777777" w:rsidR="008735B8" w:rsidRDefault="008735B8" w:rsidP="008735B8">
      <w:pPr>
        <w:numPr>
          <w:ilvl w:val="0"/>
          <w:numId w:val="26"/>
        </w:numPr>
        <w:suppressAutoHyphens w:val="0"/>
        <w:jc w:val="both"/>
        <w:rPr>
          <w:sz w:val="22"/>
        </w:rPr>
      </w:pPr>
      <w:r>
        <w:rPr>
          <w:sz w:val="22"/>
        </w:rPr>
        <w:t>Input/Output.</w:t>
      </w:r>
      <w:r>
        <w:rPr>
          <w:sz w:val="22"/>
        </w:rPr>
        <w:tab/>
      </w:r>
      <w:r>
        <w:rPr>
          <w:sz w:val="22"/>
        </w:rPr>
        <w:tab/>
      </w:r>
      <w:r>
        <w:rPr>
          <w:sz w:val="22"/>
        </w:rPr>
        <w:tab/>
      </w:r>
      <w:r>
        <w:rPr>
          <w:sz w:val="22"/>
        </w:rPr>
        <w:tab/>
      </w:r>
    </w:p>
    <w:p w14:paraId="5ED8DC18" w14:textId="77777777" w:rsidR="008735B8" w:rsidRDefault="008735B8" w:rsidP="008735B8">
      <w:pPr>
        <w:numPr>
          <w:ilvl w:val="0"/>
          <w:numId w:val="26"/>
        </w:numPr>
        <w:suppressAutoHyphens w:val="0"/>
        <w:jc w:val="both"/>
        <w:rPr>
          <w:sz w:val="22"/>
        </w:rPr>
      </w:pPr>
      <w:r>
        <w:rPr>
          <w:sz w:val="22"/>
        </w:rPr>
        <w:t>CPU structure.</w:t>
      </w:r>
    </w:p>
    <w:p w14:paraId="40807CFB" w14:textId="77777777" w:rsidR="008735B8" w:rsidRDefault="008735B8" w:rsidP="008735B8">
      <w:pPr>
        <w:numPr>
          <w:ilvl w:val="0"/>
          <w:numId w:val="26"/>
        </w:numPr>
        <w:suppressAutoHyphens w:val="0"/>
        <w:jc w:val="both"/>
        <w:rPr>
          <w:sz w:val="22"/>
        </w:rPr>
      </w:pPr>
      <w:r>
        <w:rPr>
          <w:sz w:val="22"/>
        </w:rPr>
        <w:t>RISC.</w:t>
      </w:r>
      <w:r>
        <w:rPr>
          <w:sz w:val="22"/>
        </w:rPr>
        <w:tab/>
      </w:r>
      <w:r>
        <w:rPr>
          <w:sz w:val="22"/>
        </w:rPr>
        <w:tab/>
      </w:r>
      <w:r>
        <w:rPr>
          <w:sz w:val="22"/>
        </w:rPr>
        <w:tab/>
      </w:r>
      <w:r>
        <w:rPr>
          <w:sz w:val="22"/>
        </w:rPr>
        <w:tab/>
      </w:r>
      <w:r>
        <w:rPr>
          <w:sz w:val="22"/>
        </w:rPr>
        <w:tab/>
      </w:r>
      <w:r>
        <w:rPr>
          <w:sz w:val="22"/>
        </w:rPr>
        <w:tab/>
      </w:r>
      <w:r>
        <w:rPr>
          <w:sz w:val="22"/>
        </w:rPr>
        <w:tab/>
      </w:r>
    </w:p>
    <w:p w14:paraId="1C47711E" w14:textId="77777777" w:rsidR="008735B8" w:rsidRDefault="008735B8" w:rsidP="008735B8">
      <w:pPr>
        <w:numPr>
          <w:ilvl w:val="0"/>
          <w:numId w:val="26"/>
        </w:numPr>
        <w:suppressAutoHyphens w:val="0"/>
        <w:jc w:val="both"/>
        <w:rPr>
          <w:sz w:val="22"/>
        </w:rPr>
      </w:pPr>
      <w:r>
        <w:rPr>
          <w:sz w:val="22"/>
        </w:rPr>
        <w:t>Parallel processing.</w:t>
      </w:r>
    </w:p>
    <w:p w14:paraId="7BCB4DC2" w14:textId="77777777" w:rsidR="00786CE6" w:rsidRDefault="00786CE6" w:rsidP="00CA4060">
      <w:pPr>
        <w:rPr>
          <w:rFonts w:ascii="Cambria" w:hAnsi="Cambria"/>
          <w:b/>
          <w:bCs/>
          <w:sz w:val="22"/>
          <w:szCs w:val="22"/>
        </w:rPr>
      </w:pPr>
    </w:p>
    <w:p w14:paraId="4172FEB7" w14:textId="77777777" w:rsidR="00786CE6" w:rsidRDefault="00786CE6" w:rsidP="00CA4060">
      <w:pPr>
        <w:rPr>
          <w:rFonts w:ascii="Cambria" w:hAnsi="Cambria"/>
          <w:b/>
          <w:bCs/>
          <w:sz w:val="22"/>
          <w:szCs w:val="22"/>
        </w:rPr>
      </w:pPr>
    </w:p>
    <w:p w14:paraId="73A29A67" w14:textId="77777777" w:rsidR="000C6897" w:rsidRDefault="00B72541" w:rsidP="00CA4060">
      <w:pPr>
        <w:rPr>
          <w:rFonts w:ascii="Cambria" w:hAnsi="Cambria"/>
          <w:b/>
          <w:bCs/>
          <w:sz w:val="22"/>
          <w:szCs w:val="22"/>
        </w:rPr>
      </w:pPr>
      <w:r>
        <w:rPr>
          <w:rFonts w:ascii="Cambria" w:hAnsi="Cambria"/>
          <w:b/>
          <w:bCs/>
          <w:sz w:val="22"/>
          <w:szCs w:val="22"/>
        </w:rPr>
        <w:br w:type="page"/>
      </w:r>
    </w:p>
    <w:p w14:paraId="400A5F26" w14:textId="77777777" w:rsidR="00CA4060" w:rsidRDefault="00CA4060" w:rsidP="00C10DF2">
      <w:pPr>
        <w:rPr>
          <w:rFonts w:ascii="Cambria" w:hAnsi="Cambria"/>
          <w:b/>
          <w:bCs/>
          <w:sz w:val="22"/>
          <w:szCs w:val="22"/>
        </w:rPr>
      </w:pPr>
      <w:r w:rsidRPr="00C10DF2">
        <w:rPr>
          <w:rFonts w:ascii="Cambria" w:hAnsi="Cambria"/>
          <w:b/>
          <w:bCs/>
          <w:sz w:val="22"/>
          <w:szCs w:val="22"/>
        </w:rPr>
        <w:lastRenderedPageBreak/>
        <w:t xml:space="preserve">Goals or </w:t>
      </w:r>
      <w:r w:rsidR="00E17EBF" w:rsidRPr="00C10DF2">
        <w:rPr>
          <w:rFonts w:ascii="Cambria" w:hAnsi="Cambria"/>
          <w:b/>
          <w:bCs/>
          <w:sz w:val="22"/>
          <w:szCs w:val="22"/>
        </w:rPr>
        <w:t>knowledge</w:t>
      </w:r>
      <w:r w:rsidRPr="00C10DF2">
        <w:rPr>
          <w:rFonts w:ascii="Cambria" w:hAnsi="Cambria"/>
          <w:b/>
          <w:bCs/>
          <w:sz w:val="22"/>
          <w:szCs w:val="22"/>
        </w:rPr>
        <w:t xml:space="preserve"> you would </w:t>
      </w:r>
      <w:r w:rsidR="00E17EBF" w:rsidRPr="00C10DF2">
        <w:rPr>
          <w:rFonts w:ascii="Cambria" w:hAnsi="Cambria"/>
          <w:b/>
          <w:bCs/>
          <w:sz w:val="22"/>
          <w:szCs w:val="22"/>
        </w:rPr>
        <w:t>gain</w:t>
      </w:r>
      <w:r w:rsidRPr="00C10DF2">
        <w:rPr>
          <w:rFonts w:ascii="Cambria" w:hAnsi="Cambria"/>
          <w:b/>
          <w:bCs/>
          <w:sz w:val="22"/>
          <w:szCs w:val="22"/>
        </w:rPr>
        <w:t xml:space="preserve"> </w:t>
      </w:r>
      <w:r w:rsidR="009A11A6" w:rsidRPr="00C10DF2">
        <w:rPr>
          <w:rFonts w:ascii="Cambria" w:hAnsi="Cambria"/>
          <w:b/>
          <w:bCs/>
          <w:sz w:val="22"/>
          <w:szCs w:val="22"/>
        </w:rPr>
        <w:t>upon</w:t>
      </w:r>
      <w:r w:rsidR="00BC1A19" w:rsidRPr="00C10DF2">
        <w:rPr>
          <w:rFonts w:ascii="Cambria" w:hAnsi="Cambria"/>
          <w:b/>
          <w:bCs/>
          <w:sz w:val="22"/>
          <w:szCs w:val="22"/>
        </w:rPr>
        <w:t xml:space="preserve"> completing this course</w:t>
      </w:r>
    </w:p>
    <w:p w14:paraId="68F106D9" w14:textId="77777777" w:rsidR="00CA4060" w:rsidRDefault="00CA4060" w:rsidP="00CA4060">
      <w:pPr>
        <w:rPr>
          <w:rFonts w:ascii="Cambria" w:hAnsi="Cambria"/>
          <w:b/>
          <w:bCs/>
          <w:sz w:val="22"/>
          <w:szCs w:val="22"/>
        </w:rPr>
      </w:pPr>
    </w:p>
    <w:p w14:paraId="01A0AF11" w14:textId="77777777" w:rsidR="008735B8" w:rsidRDefault="008735B8" w:rsidP="00CA4060">
      <w:pPr>
        <w:numPr>
          <w:ilvl w:val="0"/>
          <w:numId w:val="5"/>
        </w:numPr>
        <w:rPr>
          <w:rFonts w:ascii="Cambria" w:hAnsi="Cambria"/>
          <w:bCs/>
          <w:sz w:val="22"/>
          <w:szCs w:val="22"/>
        </w:rPr>
      </w:pPr>
      <w:r>
        <w:rPr>
          <w:rFonts w:ascii="Cambria" w:hAnsi="Cambria"/>
          <w:bCs/>
          <w:sz w:val="22"/>
          <w:szCs w:val="22"/>
        </w:rPr>
        <w:t>Master the fundamentals of system and I/O buses</w:t>
      </w:r>
    </w:p>
    <w:p w14:paraId="0C68D8CD" w14:textId="389E2601" w:rsidR="008735B8" w:rsidRDefault="00CA4060" w:rsidP="00CA4060">
      <w:pPr>
        <w:numPr>
          <w:ilvl w:val="0"/>
          <w:numId w:val="5"/>
        </w:numPr>
        <w:rPr>
          <w:rFonts w:ascii="Cambria" w:hAnsi="Cambria"/>
          <w:bCs/>
          <w:sz w:val="22"/>
          <w:szCs w:val="22"/>
        </w:rPr>
      </w:pPr>
      <w:r w:rsidRPr="008735B8">
        <w:rPr>
          <w:rFonts w:ascii="Cambria" w:hAnsi="Cambria"/>
          <w:bCs/>
          <w:sz w:val="22"/>
          <w:szCs w:val="22"/>
        </w:rPr>
        <w:t xml:space="preserve">Master </w:t>
      </w:r>
      <w:r w:rsidR="008735B8">
        <w:rPr>
          <w:rFonts w:ascii="Cambria" w:hAnsi="Cambria"/>
          <w:bCs/>
          <w:sz w:val="22"/>
          <w:szCs w:val="22"/>
        </w:rPr>
        <w:t>direct, associative</w:t>
      </w:r>
      <w:r w:rsidR="00036F10">
        <w:rPr>
          <w:rFonts w:ascii="Cambria" w:hAnsi="Cambria"/>
          <w:bCs/>
          <w:sz w:val="22"/>
          <w:szCs w:val="22"/>
        </w:rPr>
        <w:t>,</w:t>
      </w:r>
      <w:r w:rsidR="008735B8">
        <w:rPr>
          <w:rFonts w:ascii="Cambria" w:hAnsi="Cambria"/>
          <w:bCs/>
          <w:sz w:val="22"/>
          <w:szCs w:val="22"/>
        </w:rPr>
        <w:t xml:space="preserve"> and </w:t>
      </w:r>
      <w:r w:rsidR="00036F10">
        <w:rPr>
          <w:rFonts w:ascii="Cambria" w:hAnsi="Cambria"/>
          <w:bCs/>
          <w:sz w:val="22"/>
          <w:szCs w:val="22"/>
        </w:rPr>
        <w:t>set-associative</w:t>
      </w:r>
      <w:r w:rsidR="008735B8">
        <w:rPr>
          <w:rFonts w:ascii="Cambria" w:hAnsi="Cambria"/>
          <w:bCs/>
          <w:sz w:val="22"/>
          <w:szCs w:val="22"/>
        </w:rPr>
        <w:t xml:space="preserve"> cache mapping</w:t>
      </w:r>
    </w:p>
    <w:p w14:paraId="2D51D7BD" w14:textId="77777777" w:rsidR="00CA4060" w:rsidRDefault="00CA4060" w:rsidP="00CA4060">
      <w:pPr>
        <w:numPr>
          <w:ilvl w:val="0"/>
          <w:numId w:val="5"/>
        </w:numPr>
        <w:rPr>
          <w:rFonts w:ascii="Cambria" w:hAnsi="Cambria"/>
          <w:bCs/>
          <w:sz w:val="22"/>
          <w:szCs w:val="22"/>
        </w:rPr>
      </w:pPr>
      <w:r>
        <w:rPr>
          <w:rFonts w:ascii="Cambria" w:hAnsi="Cambria"/>
          <w:bCs/>
          <w:sz w:val="22"/>
          <w:szCs w:val="22"/>
        </w:rPr>
        <w:t xml:space="preserve">Master </w:t>
      </w:r>
      <w:r w:rsidR="00CA4713">
        <w:rPr>
          <w:rFonts w:ascii="Cambria" w:hAnsi="Cambria"/>
          <w:bCs/>
          <w:sz w:val="22"/>
          <w:szCs w:val="22"/>
        </w:rPr>
        <w:t xml:space="preserve">concepts in </w:t>
      </w:r>
      <w:r w:rsidR="008735B8">
        <w:rPr>
          <w:rFonts w:ascii="Cambria" w:hAnsi="Cambria"/>
          <w:bCs/>
          <w:sz w:val="22"/>
          <w:szCs w:val="22"/>
        </w:rPr>
        <w:t>volatile memory storage</w:t>
      </w:r>
    </w:p>
    <w:p w14:paraId="37CE3388" w14:textId="77777777" w:rsidR="008735B8" w:rsidRDefault="008735B8" w:rsidP="00CA4060">
      <w:pPr>
        <w:numPr>
          <w:ilvl w:val="0"/>
          <w:numId w:val="5"/>
        </w:numPr>
        <w:rPr>
          <w:rFonts w:ascii="Cambria" w:hAnsi="Cambria"/>
          <w:bCs/>
          <w:sz w:val="22"/>
          <w:szCs w:val="22"/>
        </w:rPr>
      </w:pPr>
      <w:r>
        <w:rPr>
          <w:rFonts w:ascii="Cambria" w:hAnsi="Cambria"/>
          <w:bCs/>
          <w:sz w:val="22"/>
          <w:szCs w:val="22"/>
        </w:rPr>
        <w:t xml:space="preserve">Master </w:t>
      </w:r>
      <w:r w:rsidR="00CA4713">
        <w:rPr>
          <w:rFonts w:ascii="Cambria" w:hAnsi="Cambria"/>
          <w:bCs/>
          <w:sz w:val="22"/>
          <w:szCs w:val="22"/>
        </w:rPr>
        <w:t xml:space="preserve">concepts in </w:t>
      </w:r>
      <w:r w:rsidR="001E6D66">
        <w:rPr>
          <w:rFonts w:ascii="Cambria" w:hAnsi="Cambria"/>
          <w:bCs/>
          <w:sz w:val="22"/>
          <w:szCs w:val="22"/>
        </w:rPr>
        <w:t>non-</w:t>
      </w:r>
      <w:r>
        <w:rPr>
          <w:rFonts w:ascii="Cambria" w:hAnsi="Cambria"/>
          <w:bCs/>
          <w:sz w:val="22"/>
          <w:szCs w:val="22"/>
        </w:rPr>
        <w:t>volatile memory storage</w:t>
      </w:r>
    </w:p>
    <w:p w14:paraId="7C9BBDA2" w14:textId="77777777" w:rsidR="00437A2F" w:rsidRDefault="00437A2F" w:rsidP="00CA4060">
      <w:pPr>
        <w:numPr>
          <w:ilvl w:val="0"/>
          <w:numId w:val="5"/>
        </w:numPr>
        <w:rPr>
          <w:rFonts w:ascii="Cambria" w:hAnsi="Cambria"/>
          <w:bCs/>
          <w:sz w:val="22"/>
          <w:szCs w:val="22"/>
        </w:rPr>
      </w:pPr>
      <w:r>
        <w:rPr>
          <w:rFonts w:ascii="Cambria" w:hAnsi="Cambria"/>
          <w:bCs/>
          <w:sz w:val="22"/>
          <w:szCs w:val="22"/>
        </w:rPr>
        <w:t>Master programmed I/O, isolated I/O and DMA</w:t>
      </w:r>
    </w:p>
    <w:p w14:paraId="7DC6F479" w14:textId="77777777" w:rsidR="00C271D5" w:rsidRPr="00C271D5" w:rsidRDefault="00C271D5" w:rsidP="00C271D5">
      <w:pPr>
        <w:numPr>
          <w:ilvl w:val="0"/>
          <w:numId w:val="5"/>
        </w:numPr>
        <w:rPr>
          <w:rFonts w:ascii="Cambria" w:hAnsi="Cambria"/>
          <w:bCs/>
          <w:sz w:val="22"/>
          <w:szCs w:val="22"/>
        </w:rPr>
      </w:pPr>
      <w:r>
        <w:rPr>
          <w:rFonts w:ascii="Cambria" w:hAnsi="Cambria"/>
          <w:bCs/>
          <w:sz w:val="22"/>
          <w:szCs w:val="22"/>
        </w:rPr>
        <w:t>Master concepts in instruction pipelining</w:t>
      </w:r>
    </w:p>
    <w:p w14:paraId="549DB347" w14:textId="77777777" w:rsidR="00CA4060" w:rsidRPr="006D685F" w:rsidRDefault="008735B8" w:rsidP="00CA4060">
      <w:pPr>
        <w:numPr>
          <w:ilvl w:val="0"/>
          <w:numId w:val="5"/>
        </w:numPr>
        <w:rPr>
          <w:rFonts w:ascii="Cambria" w:hAnsi="Cambria"/>
          <w:bCs/>
          <w:sz w:val="22"/>
          <w:szCs w:val="22"/>
        </w:rPr>
      </w:pPr>
      <w:r>
        <w:rPr>
          <w:rFonts w:ascii="Cambria" w:hAnsi="Cambria"/>
          <w:bCs/>
          <w:sz w:val="22"/>
          <w:szCs w:val="22"/>
        </w:rPr>
        <w:t>Master the differences between RISC and CISC</w:t>
      </w:r>
      <w:r w:rsidR="00437A2F">
        <w:rPr>
          <w:rFonts w:ascii="Cambria" w:hAnsi="Cambria"/>
          <w:bCs/>
          <w:sz w:val="22"/>
          <w:szCs w:val="22"/>
        </w:rPr>
        <w:t xml:space="preserve"> architectures</w:t>
      </w:r>
    </w:p>
    <w:p w14:paraId="40F3853B" w14:textId="77777777" w:rsidR="00CA4060" w:rsidRDefault="008735B8" w:rsidP="00CA4060">
      <w:pPr>
        <w:numPr>
          <w:ilvl w:val="0"/>
          <w:numId w:val="5"/>
        </w:numPr>
        <w:rPr>
          <w:rFonts w:ascii="Cambria" w:hAnsi="Cambria"/>
          <w:bCs/>
          <w:sz w:val="22"/>
          <w:szCs w:val="22"/>
        </w:rPr>
      </w:pPr>
      <w:r>
        <w:rPr>
          <w:rFonts w:ascii="Cambria" w:hAnsi="Cambria"/>
          <w:bCs/>
          <w:sz w:val="22"/>
          <w:szCs w:val="22"/>
        </w:rPr>
        <w:t>Master</w:t>
      </w:r>
      <w:r w:rsidR="00CA4060" w:rsidRPr="00CA4060">
        <w:rPr>
          <w:rFonts w:ascii="Cambria" w:hAnsi="Cambria"/>
          <w:bCs/>
          <w:sz w:val="22"/>
          <w:szCs w:val="22"/>
        </w:rPr>
        <w:t xml:space="preserve"> </w:t>
      </w:r>
      <w:r>
        <w:rPr>
          <w:rFonts w:ascii="Cambria" w:hAnsi="Cambria"/>
          <w:bCs/>
          <w:sz w:val="22"/>
          <w:szCs w:val="22"/>
        </w:rPr>
        <w:t>architectural support for</w:t>
      </w:r>
      <w:r w:rsidR="00CA4060" w:rsidRPr="00CA4060">
        <w:rPr>
          <w:rFonts w:ascii="Cambria" w:hAnsi="Cambria"/>
          <w:bCs/>
          <w:sz w:val="22"/>
          <w:szCs w:val="22"/>
        </w:rPr>
        <w:t xml:space="preserve"> storage for local variables</w:t>
      </w:r>
    </w:p>
    <w:p w14:paraId="594B0B7D" w14:textId="77777777" w:rsidR="00786CE6" w:rsidRPr="00492BD0" w:rsidRDefault="00CA4060" w:rsidP="00492BD0">
      <w:pPr>
        <w:numPr>
          <w:ilvl w:val="0"/>
          <w:numId w:val="5"/>
        </w:numPr>
        <w:rPr>
          <w:rFonts w:ascii="Cambria" w:hAnsi="Cambria"/>
          <w:bCs/>
          <w:sz w:val="22"/>
          <w:szCs w:val="22"/>
        </w:rPr>
      </w:pPr>
      <w:r>
        <w:rPr>
          <w:rFonts w:ascii="Cambria" w:hAnsi="Cambria"/>
          <w:bCs/>
          <w:sz w:val="22"/>
          <w:szCs w:val="22"/>
        </w:rPr>
        <w:t>Understand temporal and storage efficiency of program implementations</w:t>
      </w:r>
    </w:p>
    <w:p w14:paraId="2F049932" w14:textId="77777777" w:rsidR="008049C5" w:rsidRDefault="008049C5" w:rsidP="008049C5">
      <w:pPr>
        <w:ind w:left="720"/>
        <w:rPr>
          <w:rFonts w:ascii="Cambria" w:hAnsi="Cambria"/>
          <w:sz w:val="22"/>
          <w:szCs w:val="22"/>
        </w:rPr>
      </w:pPr>
    </w:p>
    <w:p w14:paraId="5E75E463" w14:textId="77777777" w:rsidR="00DF2E46" w:rsidRPr="00786CE6" w:rsidRDefault="008049C5" w:rsidP="008049C5">
      <w:pPr>
        <w:rPr>
          <w:rFonts w:ascii="Cambria" w:hAnsi="Cambria"/>
          <w:b/>
          <w:sz w:val="22"/>
          <w:szCs w:val="22"/>
        </w:rPr>
      </w:pPr>
      <w:r w:rsidRPr="00C10DF2">
        <w:rPr>
          <w:rFonts w:ascii="Cambria" w:hAnsi="Cambria"/>
          <w:b/>
          <w:sz w:val="22"/>
          <w:szCs w:val="22"/>
        </w:rPr>
        <w:t>Grading</w:t>
      </w:r>
      <w:r w:rsidR="00C10DF2">
        <w:rPr>
          <w:rFonts w:ascii="Cambria" w:hAnsi="Cambria"/>
          <w:b/>
          <w:sz w:val="22"/>
          <w:szCs w:val="22"/>
        </w:rPr>
        <w:t xml:space="preserve">:  </w:t>
      </w:r>
      <w:r w:rsidR="000F50CC">
        <w:rPr>
          <w:rFonts w:ascii="Cambria" w:hAnsi="Cambria"/>
          <w:sz w:val="22"/>
          <w:szCs w:val="22"/>
        </w:rPr>
        <w:t xml:space="preserve">The following represent </w:t>
      </w:r>
      <w:r w:rsidR="0072437F">
        <w:rPr>
          <w:rFonts w:ascii="Cambria" w:hAnsi="Cambria"/>
          <w:sz w:val="22"/>
          <w:szCs w:val="22"/>
        </w:rPr>
        <w:t xml:space="preserve">general </w:t>
      </w:r>
      <w:r w:rsidR="00BC1A19">
        <w:rPr>
          <w:rFonts w:ascii="Cambria" w:hAnsi="Cambria"/>
          <w:sz w:val="22"/>
          <w:szCs w:val="22"/>
        </w:rPr>
        <w:t>guidelines:</w:t>
      </w:r>
    </w:p>
    <w:p w14:paraId="6BC77FE8" w14:textId="77777777" w:rsidR="0072437F" w:rsidRPr="00DF2E46" w:rsidRDefault="0072437F" w:rsidP="008049C5">
      <w:pPr>
        <w:rPr>
          <w:rFonts w:ascii="Cambria" w:hAnsi="Cambria"/>
          <w:sz w:val="22"/>
          <w:szCs w:val="22"/>
        </w:rPr>
      </w:pPr>
    </w:p>
    <w:p w14:paraId="5F82CE3B" w14:textId="2624BCAC" w:rsidR="00785569" w:rsidRPr="008049C5" w:rsidRDefault="00690E84" w:rsidP="00690E84">
      <w:pPr>
        <w:jc w:val="center"/>
        <w:rPr>
          <w:rFonts w:ascii="Cambria" w:hAnsi="Cambria"/>
          <w:b/>
          <w:sz w:val="22"/>
          <w:szCs w:val="22"/>
        </w:rPr>
      </w:pPr>
      <w:r>
        <w:rPr>
          <w:rFonts w:ascii="Cambria" w:hAnsi="Cambria"/>
          <w:b/>
          <w:sz w:val="22"/>
          <w:szCs w:val="22"/>
        </w:rPr>
        <w:t xml:space="preserve">Table 1.  </w:t>
      </w:r>
      <w:r w:rsidR="00B036D5">
        <w:rPr>
          <w:rFonts w:ascii="Cambria" w:hAnsi="Cambria"/>
          <w:b/>
          <w:sz w:val="22"/>
          <w:szCs w:val="22"/>
        </w:rPr>
        <w:t xml:space="preserve">Points, </w:t>
      </w:r>
      <w:r w:rsidR="00DF2E46">
        <w:rPr>
          <w:rFonts w:ascii="Cambria" w:hAnsi="Cambria"/>
          <w:b/>
          <w:sz w:val="22"/>
          <w:szCs w:val="22"/>
        </w:rPr>
        <w:t>coverage</w:t>
      </w:r>
      <w:r w:rsidR="00036F10">
        <w:rPr>
          <w:rFonts w:ascii="Cambria" w:hAnsi="Cambria"/>
          <w:b/>
          <w:sz w:val="22"/>
          <w:szCs w:val="22"/>
        </w:rPr>
        <w:t>,</w:t>
      </w:r>
      <w:r w:rsidR="00B036D5">
        <w:rPr>
          <w:rFonts w:ascii="Cambria" w:hAnsi="Cambria"/>
          <w:b/>
          <w:sz w:val="22"/>
          <w:szCs w:val="22"/>
        </w:rPr>
        <w:t xml:space="preserve"> and locations</w:t>
      </w:r>
    </w:p>
    <w:tbl>
      <w:tblPr>
        <w:tblW w:w="0" w:type="auto"/>
        <w:jc w:val="center"/>
        <w:tblLayout w:type="fixed"/>
        <w:tblLook w:val="0000" w:firstRow="0" w:lastRow="0" w:firstColumn="0" w:lastColumn="0" w:noHBand="0" w:noVBand="0"/>
      </w:tblPr>
      <w:tblGrid>
        <w:gridCol w:w="1340"/>
        <w:gridCol w:w="1018"/>
        <w:gridCol w:w="1963"/>
        <w:gridCol w:w="1725"/>
        <w:gridCol w:w="1744"/>
      </w:tblGrid>
      <w:tr w:rsidR="00785569" w14:paraId="67DE5F01" w14:textId="77777777" w:rsidTr="00A7377A">
        <w:trPr>
          <w:jc w:val="center"/>
        </w:trPr>
        <w:tc>
          <w:tcPr>
            <w:tcW w:w="1340" w:type="dxa"/>
            <w:tcBorders>
              <w:top w:val="single" w:sz="4" w:space="0" w:color="000000"/>
              <w:left w:val="single" w:sz="4" w:space="0" w:color="000000"/>
              <w:bottom w:val="single" w:sz="4" w:space="0" w:color="000000"/>
            </w:tcBorders>
            <w:shd w:val="clear" w:color="auto" w:fill="999999"/>
          </w:tcPr>
          <w:p w14:paraId="382E9D74" w14:textId="77777777" w:rsidR="00785569" w:rsidRDefault="00785569">
            <w:pPr>
              <w:snapToGrid w:val="0"/>
              <w:jc w:val="both"/>
              <w:rPr>
                <w:rFonts w:ascii="Cambria" w:hAnsi="Cambria"/>
                <w:bCs/>
                <w:i/>
                <w:sz w:val="22"/>
                <w:szCs w:val="22"/>
              </w:rPr>
            </w:pPr>
            <w:r>
              <w:rPr>
                <w:rFonts w:ascii="Cambria" w:hAnsi="Cambria"/>
                <w:bCs/>
                <w:i/>
                <w:sz w:val="22"/>
                <w:szCs w:val="22"/>
              </w:rPr>
              <w:t>Item</w:t>
            </w:r>
          </w:p>
        </w:tc>
        <w:tc>
          <w:tcPr>
            <w:tcW w:w="1018" w:type="dxa"/>
            <w:tcBorders>
              <w:top w:val="single" w:sz="4" w:space="0" w:color="000000"/>
              <w:left w:val="single" w:sz="4" w:space="0" w:color="000000"/>
              <w:bottom w:val="single" w:sz="4" w:space="0" w:color="000000"/>
            </w:tcBorders>
            <w:shd w:val="clear" w:color="auto" w:fill="999999"/>
          </w:tcPr>
          <w:p w14:paraId="6F5B33D2" w14:textId="77777777" w:rsidR="00785569" w:rsidRDefault="00785569">
            <w:pPr>
              <w:snapToGrid w:val="0"/>
              <w:jc w:val="both"/>
              <w:rPr>
                <w:rFonts w:ascii="Cambria" w:hAnsi="Cambria"/>
                <w:bCs/>
                <w:i/>
                <w:sz w:val="22"/>
                <w:szCs w:val="22"/>
              </w:rPr>
            </w:pPr>
            <w:r>
              <w:rPr>
                <w:rFonts w:ascii="Cambria" w:hAnsi="Cambria"/>
                <w:bCs/>
                <w:i/>
                <w:sz w:val="22"/>
                <w:szCs w:val="22"/>
              </w:rPr>
              <w:t>Weight</w:t>
            </w:r>
          </w:p>
        </w:tc>
        <w:tc>
          <w:tcPr>
            <w:tcW w:w="1963" w:type="dxa"/>
            <w:tcBorders>
              <w:top w:val="single" w:sz="4" w:space="0" w:color="000000"/>
              <w:left w:val="single" w:sz="4" w:space="0" w:color="000000"/>
              <w:bottom w:val="single" w:sz="4" w:space="0" w:color="000000"/>
            </w:tcBorders>
            <w:shd w:val="clear" w:color="auto" w:fill="999999"/>
          </w:tcPr>
          <w:p w14:paraId="18DFE079" w14:textId="77777777" w:rsidR="00785569" w:rsidRDefault="00785569">
            <w:pPr>
              <w:snapToGrid w:val="0"/>
              <w:jc w:val="both"/>
              <w:rPr>
                <w:rFonts w:ascii="Cambria" w:hAnsi="Cambria"/>
                <w:bCs/>
                <w:i/>
                <w:sz w:val="22"/>
                <w:szCs w:val="22"/>
              </w:rPr>
            </w:pPr>
            <w:r>
              <w:rPr>
                <w:rFonts w:ascii="Cambria" w:hAnsi="Cambria"/>
                <w:bCs/>
                <w:i/>
                <w:sz w:val="22"/>
                <w:szCs w:val="22"/>
              </w:rPr>
              <w:t>Coverage</w:t>
            </w:r>
          </w:p>
        </w:tc>
        <w:tc>
          <w:tcPr>
            <w:tcW w:w="1725" w:type="dxa"/>
            <w:tcBorders>
              <w:top w:val="single" w:sz="4" w:space="0" w:color="000000"/>
              <w:left w:val="single" w:sz="4" w:space="0" w:color="000000"/>
              <w:bottom w:val="single" w:sz="4" w:space="0" w:color="000000"/>
            </w:tcBorders>
            <w:shd w:val="clear" w:color="auto" w:fill="999999"/>
          </w:tcPr>
          <w:p w14:paraId="5FB34C0F" w14:textId="77777777" w:rsidR="00785569" w:rsidRDefault="00DF2E46">
            <w:pPr>
              <w:snapToGrid w:val="0"/>
              <w:jc w:val="both"/>
              <w:rPr>
                <w:rFonts w:ascii="Cambria" w:hAnsi="Cambria"/>
                <w:bCs/>
                <w:i/>
                <w:sz w:val="22"/>
                <w:szCs w:val="22"/>
              </w:rPr>
            </w:pPr>
            <w:r>
              <w:rPr>
                <w:rFonts w:ascii="Cambria" w:hAnsi="Cambria"/>
                <w:bCs/>
                <w:i/>
                <w:sz w:val="22"/>
                <w:szCs w:val="22"/>
              </w:rPr>
              <w:t>Date /</w:t>
            </w:r>
            <w:r w:rsidR="00785569">
              <w:rPr>
                <w:rFonts w:ascii="Cambria" w:hAnsi="Cambria"/>
                <w:bCs/>
                <w:i/>
                <w:sz w:val="22"/>
                <w:szCs w:val="22"/>
              </w:rPr>
              <w:t>Time</w:t>
            </w:r>
          </w:p>
        </w:tc>
        <w:tc>
          <w:tcPr>
            <w:tcW w:w="1744" w:type="dxa"/>
            <w:tcBorders>
              <w:top w:val="single" w:sz="4" w:space="0" w:color="000000"/>
              <w:left w:val="single" w:sz="4" w:space="0" w:color="000000"/>
              <w:bottom w:val="single" w:sz="4" w:space="0" w:color="000000"/>
              <w:right w:val="single" w:sz="4" w:space="0" w:color="000000"/>
            </w:tcBorders>
            <w:shd w:val="clear" w:color="auto" w:fill="999999"/>
          </w:tcPr>
          <w:p w14:paraId="7C79CDF0" w14:textId="77777777" w:rsidR="00785569" w:rsidRDefault="00785569">
            <w:pPr>
              <w:snapToGrid w:val="0"/>
              <w:jc w:val="both"/>
              <w:rPr>
                <w:rFonts w:ascii="Cambria" w:hAnsi="Cambria"/>
                <w:bCs/>
                <w:i/>
                <w:sz w:val="22"/>
                <w:szCs w:val="22"/>
              </w:rPr>
            </w:pPr>
            <w:r>
              <w:rPr>
                <w:rFonts w:ascii="Cambria" w:hAnsi="Cambria"/>
                <w:bCs/>
                <w:i/>
                <w:sz w:val="22"/>
                <w:szCs w:val="22"/>
              </w:rPr>
              <w:t>Location</w:t>
            </w:r>
          </w:p>
        </w:tc>
      </w:tr>
      <w:tr w:rsidR="00785569" w14:paraId="4BAFCAF9" w14:textId="77777777" w:rsidTr="00A7377A">
        <w:trPr>
          <w:jc w:val="center"/>
        </w:trPr>
        <w:tc>
          <w:tcPr>
            <w:tcW w:w="1340" w:type="dxa"/>
            <w:tcBorders>
              <w:top w:val="single" w:sz="4" w:space="0" w:color="000000"/>
              <w:left w:val="single" w:sz="4" w:space="0" w:color="000000"/>
              <w:bottom w:val="single" w:sz="4" w:space="0" w:color="000000"/>
            </w:tcBorders>
            <w:shd w:val="clear" w:color="auto" w:fill="auto"/>
          </w:tcPr>
          <w:p w14:paraId="58EF9C14" w14:textId="77777777" w:rsidR="00785569" w:rsidRDefault="00785569">
            <w:pPr>
              <w:snapToGrid w:val="0"/>
              <w:rPr>
                <w:rFonts w:ascii="Cambria" w:hAnsi="Cambria"/>
                <w:sz w:val="22"/>
                <w:szCs w:val="22"/>
              </w:rPr>
            </w:pPr>
            <w:r>
              <w:rPr>
                <w:rFonts w:ascii="Cambria" w:hAnsi="Cambria"/>
                <w:sz w:val="22"/>
                <w:szCs w:val="22"/>
              </w:rPr>
              <w:t>HWs</w:t>
            </w:r>
            <w:r w:rsidR="004F43F1">
              <w:rPr>
                <w:rFonts w:ascii="Cambria" w:hAnsi="Cambria"/>
                <w:sz w:val="22"/>
                <w:szCs w:val="22"/>
              </w:rPr>
              <w:t>/Quiz</w:t>
            </w:r>
          </w:p>
        </w:tc>
        <w:tc>
          <w:tcPr>
            <w:tcW w:w="1018" w:type="dxa"/>
            <w:tcBorders>
              <w:top w:val="single" w:sz="4" w:space="0" w:color="000000"/>
              <w:left w:val="single" w:sz="4" w:space="0" w:color="000000"/>
              <w:bottom w:val="single" w:sz="4" w:space="0" w:color="000000"/>
            </w:tcBorders>
            <w:shd w:val="clear" w:color="auto" w:fill="auto"/>
          </w:tcPr>
          <w:p w14:paraId="7B43889F" w14:textId="77777777" w:rsidR="00785569" w:rsidRDefault="00F22DB3">
            <w:pPr>
              <w:snapToGrid w:val="0"/>
              <w:rPr>
                <w:rFonts w:ascii="Cambria" w:hAnsi="Cambria"/>
                <w:sz w:val="22"/>
                <w:szCs w:val="22"/>
              </w:rPr>
            </w:pPr>
            <w:r>
              <w:rPr>
                <w:rFonts w:ascii="Cambria" w:hAnsi="Cambria"/>
                <w:sz w:val="22"/>
                <w:szCs w:val="22"/>
              </w:rPr>
              <w:t>25</w:t>
            </w:r>
            <w:r w:rsidR="00785569">
              <w:rPr>
                <w:rFonts w:ascii="Cambria" w:hAnsi="Cambria"/>
                <w:sz w:val="22"/>
                <w:szCs w:val="22"/>
              </w:rPr>
              <w:t>%</w:t>
            </w:r>
          </w:p>
        </w:tc>
        <w:tc>
          <w:tcPr>
            <w:tcW w:w="1963" w:type="dxa"/>
            <w:tcBorders>
              <w:top w:val="single" w:sz="4" w:space="0" w:color="000000"/>
              <w:left w:val="single" w:sz="4" w:space="0" w:color="000000"/>
              <w:bottom w:val="single" w:sz="4" w:space="0" w:color="000000"/>
            </w:tcBorders>
            <w:shd w:val="clear" w:color="auto" w:fill="auto"/>
          </w:tcPr>
          <w:p w14:paraId="68DD4866" w14:textId="77777777" w:rsidR="00785569" w:rsidRDefault="00785569">
            <w:pPr>
              <w:snapToGrid w:val="0"/>
              <w:rPr>
                <w:rFonts w:ascii="Cambria" w:hAnsi="Cambria"/>
                <w:sz w:val="22"/>
                <w:szCs w:val="22"/>
              </w:rPr>
            </w:pPr>
            <w:r>
              <w:rPr>
                <w:rFonts w:ascii="Cambria" w:hAnsi="Cambria"/>
                <w:sz w:val="22"/>
                <w:szCs w:val="22"/>
              </w:rPr>
              <w:t>As assigned</w:t>
            </w:r>
          </w:p>
        </w:tc>
        <w:tc>
          <w:tcPr>
            <w:tcW w:w="1725" w:type="dxa"/>
            <w:tcBorders>
              <w:top w:val="single" w:sz="4" w:space="0" w:color="000000"/>
              <w:left w:val="single" w:sz="4" w:space="0" w:color="000000"/>
              <w:bottom w:val="single" w:sz="4" w:space="0" w:color="000000"/>
            </w:tcBorders>
            <w:shd w:val="clear" w:color="auto" w:fill="auto"/>
          </w:tcPr>
          <w:p w14:paraId="0C2F6F03" w14:textId="77777777" w:rsidR="00785569" w:rsidRDefault="00785569" w:rsidP="00B64D63">
            <w:pPr>
              <w:snapToGrid w:val="0"/>
              <w:rPr>
                <w:rFonts w:ascii="Cambria" w:hAnsi="Cambria"/>
                <w:sz w:val="22"/>
                <w:szCs w:val="22"/>
              </w:rPr>
            </w:pPr>
            <w:r>
              <w:rPr>
                <w:rFonts w:ascii="Cambria" w:hAnsi="Cambria"/>
                <w:sz w:val="22"/>
                <w:szCs w:val="22"/>
              </w:rPr>
              <w:t>See Schedule</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12C28688" w14:textId="77777777" w:rsidR="00785569" w:rsidRDefault="00B036D5">
            <w:pPr>
              <w:snapToGrid w:val="0"/>
              <w:rPr>
                <w:rFonts w:ascii="Cambria" w:hAnsi="Cambria"/>
                <w:sz w:val="22"/>
                <w:szCs w:val="22"/>
              </w:rPr>
            </w:pPr>
            <w:r>
              <w:rPr>
                <w:rFonts w:ascii="Cambria" w:hAnsi="Cambria"/>
                <w:sz w:val="22"/>
                <w:szCs w:val="22"/>
              </w:rPr>
              <w:t xml:space="preserve">Submit on </w:t>
            </w:r>
            <w:r w:rsidR="003A3D2E">
              <w:rPr>
                <w:rFonts w:ascii="Cambria" w:hAnsi="Cambria"/>
                <w:sz w:val="22"/>
                <w:szCs w:val="22"/>
              </w:rPr>
              <w:t>Canvas</w:t>
            </w:r>
          </w:p>
        </w:tc>
      </w:tr>
      <w:tr w:rsidR="00785569" w14:paraId="227FC126" w14:textId="77777777" w:rsidTr="00A7377A">
        <w:trPr>
          <w:jc w:val="center"/>
        </w:trPr>
        <w:tc>
          <w:tcPr>
            <w:tcW w:w="1340" w:type="dxa"/>
            <w:tcBorders>
              <w:top w:val="single" w:sz="4" w:space="0" w:color="000000"/>
              <w:left w:val="single" w:sz="4" w:space="0" w:color="000000"/>
              <w:bottom w:val="single" w:sz="4" w:space="0" w:color="000000"/>
            </w:tcBorders>
            <w:shd w:val="clear" w:color="auto" w:fill="auto"/>
          </w:tcPr>
          <w:p w14:paraId="320A9BCF" w14:textId="77777777" w:rsidR="00785569" w:rsidRDefault="00785569">
            <w:pPr>
              <w:snapToGrid w:val="0"/>
              <w:rPr>
                <w:rFonts w:ascii="Cambria" w:hAnsi="Cambria"/>
                <w:sz w:val="22"/>
                <w:szCs w:val="22"/>
              </w:rPr>
            </w:pPr>
            <w:r>
              <w:rPr>
                <w:rFonts w:ascii="Cambria" w:hAnsi="Cambria"/>
                <w:sz w:val="22"/>
                <w:szCs w:val="22"/>
              </w:rPr>
              <w:t>Exam1</w:t>
            </w:r>
          </w:p>
        </w:tc>
        <w:tc>
          <w:tcPr>
            <w:tcW w:w="1018" w:type="dxa"/>
            <w:tcBorders>
              <w:top w:val="single" w:sz="4" w:space="0" w:color="000000"/>
              <w:left w:val="single" w:sz="4" w:space="0" w:color="000000"/>
              <w:bottom w:val="single" w:sz="4" w:space="0" w:color="000000"/>
            </w:tcBorders>
            <w:shd w:val="clear" w:color="auto" w:fill="auto"/>
          </w:tcPr>
          <w:p w14:paraId="5C081682" w14:textId="77777777" w:rsidR="00785569" w:rsidRDefault="00F22DB3">
            <w:pPr>
              <w:snapToGrid w:val="0"/>
              <w:rPr>
                <w:rFonts w:ascii="Cambria" w:hAnsi="Cambria"/>
                <w:sz w:val="22"/>
                <w:szCs w:val="22"/>
              </w:rPr>
            </w:pPr>
            <w:r>
              <w:rPr>
                <w:rFonts w:ascii="Cambria" w:hAnsi="Cambria"/>
                <w:sz w:val="22"/>
                <w:szCs w:val="22"/>
              </w:rPr>
              <w:t>25</w:t>
            </w:r>
            <w:r w:rsidR="00785569">
              <w:rPr>
                <w:rFonts w:ascii="Cambria" w:hAnsi="Cambria"/>
                <w:sz w:val="22"/>
                <w:szCs w:val="22"/>
              </w:rPr>
              <w:t>%</w:t>
            </w:r>
          </w:p>
        </w:tc>
        <w:tc>
          <w:tcPr>
            <w:tcW w:w="1963" w:type="dxa"/>
            <w:tcBorders>
              <w:top w:val="single" w:sz="4" w:space="0" w:color="000000"/>
              <w:left w:val="single" w:sz="4" w:space="0" w:color="000000"/>
              <w:bottom w:val="single" w:sz="4" w:space="0" w:color="000000"/>
            </w:tcBorders>
            <w:shd w:val="clear" w:color="auto" w:fill="auto"/>
          </w:tcPr>
          <w:p w14:paraId="3D546FEA" w14:textId="77777777" w:rsidR="00785569" w:rsidRDefault="00785569">
            <w:pPr>
              <w:snapToGrid w:val="0"/>
              <w:rPr>
                <w:rFonts w:ascii="Cambria" w:hAnsi="Cambria"/>
                <w:sz w:val="22"/>
                <w:szCs w:val="22"/>
              </w:rPr>
            </w:pPr>
            <w:r>
              <w:rPr>
                <w:rFonts w:ascii="Cambria" w:hAnsi="Cambria"/>
                <w:sz w:val="22"/>
                <w:szCs w:val="22"/>
              </w:rPr>
              <w:t>Day1-to date</w:t>
            </w:r>
          </w:p>
        </w:tc>
        <w:tc>
          <w:tcPr>
            <w:tcW w:w="1725" w:type="dxa"/>
            <w:tcBorders>
              <w:top w:val="single" w:sz="4" w:space="0" w:color="000000"/>
              <w:left w:val="single" w:sz="4" w:space="0" w:color="000000"/>
              <w:bottom w:val="single" w:sz="4" w:space="0" w:color="000000"/>
            </w:tcBorders>
            <w:shd w:val="clear" w:color="auto" w:fill="auto"/>
          </w:tcPr>
          <w:p w14:paraId="6B56330E" w14:textId="77777777" w:rsidR="00785569" w:rsidRDefault="00B036D5">
            <w:pPr>
              <w:snapToGrid w:val="0"/>
              <w:rPr>
                <w:rFonts w:ascii="Cambria" w:hAnsi="Cambria"/>
                <w:sz w:val="22"/>
                <w:szCs w:val="22"/>
              </w:rPr>
            </w:pPr>
            <w:r>
              <w:rPr>
                <w:rFonts w:ascii="Cambria" w:hAnsi="Cambria"/>
                <w:sz w:val="22"/>
                <w:szCs w:val="22"/>
              </w:rPr>
              <w:t>See S</w:t>
            </w:r>
            <w:r w:rsidR="00785569">
              <w:rPr>
                <w:rFonts w:ascii="Cambria" w:hAnsi="Cambria"/>
                <w:sz w:val="22"/>
                <w:szCs w:val="22"/>
              </w:rPr>
              <w:t>chedule</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64F19220" w14:textId="78D8FCD1" w:rsidR="00785569" w:rsidRDefault="00785569">
            <w:pPr>
              <w:snapToGrid w:val="0"/>
              <w:rPr>
                <w:rFonts w:ascii="Cambria" w:hAnsi="Cambria"/>
                <w:sz w:val="22"/>
                <w:szCs w:val="22"/>
              </w:rPr>
            </w:pPr>
            <w:r>
              <w:rPr>
                <w:rFonts w:ascii="Cambria" w:hAnsi="Cambria"/>
                <w:sz w:val="22"/>
                <w:szCs w:val="22"/>
              </w:rPr>
              <w:t>Classroom</w:t>
            </w:r>
            <w:r w:rsidR="00036F10">
              <w:rPr>
                <w:rFonts w:ascii="Cambria" w:hAnsi="Cambria"/>
                <w:sz w:val="22"/>
                <w:szCs w:val="22"/>
              </w:rPr>
              <w:t>/ProctorU</w:t>
            </w:r>
          </w:p>
        </w:tc>
      </w:tr>
      <w:tr w:rsidR="00785569" w14:paraId="3CD00AD2" w14:textId="77777777" w:rsidTr="00A7377A">
        <w:trPr>
          <w:jc w:val="center"/>
        </w:trPr>
        <w:tc>
          <w:tcPr>
            <w:tcW w:w="1340" w:type="dxa"/>
            <w:tcBorders>
              <w:top w:val="single" w:sz="4" w:space="0" w:color="000000"/>
              <w:left w:val="single" w:sz="4" w:space="0" w:color="000000"/>
              <w:bottom w:val="single" w:sz="4" w:space="0" w:color="000000"/>
            </w:tcBorders>
            <w:shd w:val="clear" w:color="auto" w:fill="auto"/>
          </w:tcPr>
          <w:p w14:paraId="1A219B62" w14:textId="77777777" w:rsidR="00785569" w:rsidRDefault="00785569">
            <w:pPr>
              <w:snapToGrid w:val="0"/>
              <w:rPr>
                <w:rFonts w:ascii="Cambria" w:hAnsi="Cambria"/>
                <w:sz w:val="22"/>
                <w:szCs w:val="22"/>
              </w:rPr>
            </w:pPr>
            <w:r>
              <w:rPr>
                <w:rFonts w:ascii="Cambria" w:hAnsi="Cambria"/>
                <w:sz w:val="22"/>
                <w:szCs w:val="22"/>
              </w:rPr>
              <w:t>Exam2</w:t>
            </w:r>
          </w:p>
        </w:tc>
        <w:tc>
          <w:tcPr>
            <w:tcW w:w="1018" w:type="dxa"/>
            <w:tcBorders>
              <w:top w:val="single" w:sz="4" w:space="0" w:color="000000"/>
              <w:left w:val="single" w:sz="4" w:space="0" w:color="000000"/>
              <w:bottom w:val="single" w:sz="4" w:space="0" w:color="000000"/>
            </w:tcBorders>
            <w:shd w:val="clear" w:color="auto" w:fill="auto"/>
          </w:tcPr>
          <w:p w14:paraId="1652CA82" w14:textId="77777777" w:rsidR="00785569" w:rsidRDefault="00F22DB3">
            <w:pPr>
              <w:snapToGrid w:val="0"/>
              <w:rPr>
                <w:rFonts w:ascii="Cambria" w:hAnsi="Cambria"/>
                <w:sz w:val="22"/>
                <w:szCs w:val="22"/>
              </w:rPr>
            </w:pPr>
            <w:r>
              <w:rPr>
                <w:rFonts w:ascii="Cambria" w:hAnsi="Cambria"/>
                <w:sz w:val="22"/>
                <w:szCs w:val="22"/>
              </w:rPr>
              <w:t>25</w:t>
            </w:r>
            <w:r w:rsidR="00785569">
              <w:rPr>
                <w:rFonts w:ascii="Cambria" w:hAnsi="Cambria"/>
                <w:sz w:val="22"/>
                <w:szCs w:val="22"/>
              </w:rPr>
              <w:t>%</w:t>
            </w:r>
          </w:p>
        </w:tc>
        <w:tc>
          <w:tcPr>
            <w:tcW w:w="1963" w:type="dxa"/>
            <w:tcBorders>
              <w:top w:val="single" w:sz="4" w:space="0" w:color="000000"/>
              <w:left w:val="single" w:sz="4" w:space="0" w:color="000000"/>
              <w:bottom w:val="single" w:sz="4" w:space="0" w:color="000000"/>
            </w:tcBorders>
            <w:shd w:val="clear" w:color="auto" w:fill="auto"/>
          </w:tcPr>
          <w:p w14:paraId="012F90C8" w14:textId="77777777" w:rsidR="00785569" w:rsidRDefault="00785569">
            <w:pPr>
              <w:snapToGrid w:val="0"/>
              <w:rPr>
                <w:rFonts w:ascii="Cambria" w:hAnsi="Cambria"/>
                <w:sz w:val="22"/>
                <w:szCs w:val="22"/>
              </w:rPr>
            </w:pPr>
            <w:r>
              <w:rPr>
                <w:rFonts w:ascii="Cambria" w:hAnsi="Cambria"/>
                <w:sz w:val="22"/>
                <w:szCs w:val="22"/>
              </w:rPr>
              <w:t>Day following exam1-to date</w:t>
            </w:r>
          </w:p>
        </w:tc>
        <w:tc>
          <w:tcPr>
            <w:tcW w:w="1725" w:type="dxa"/>
            <w:tcBorders>
              <w:top w:val="single" w:sz="4" w:space="0" w:color="000000"/>
              <w:left w:val="single" w:sz="4" w:space="0" w:color="000000"/>
              <w:bottom w:val="single" w:sz="4" w:space="0" w:color="000000"/>
            </w:tcBorders>
            <w:shd w:val="clear" w:color="auto" w:fill="auto"/>
          </w:tcPr>
          <w:p w14:paraId="18D1FAF0" w14:textId="77777777" w:rsidR="00785569" w:rsidRDefault="00B036D5">
            <w:pPr>
              <w:snapToGrid w:val="0"/>
              <w:rPr>
                <w:rFonts w:ascii="Cambria" w:hAnsi="Cambria"/>
                <w:sz w:val="22"/>
                <w:szCs w:val="22"/>
              </w:rPr>
            </w:pPr>
            <w:r>
              <w:rPr>
                <w:rFonts w:ascii="Cambria" w:hAnsi="Cambria"/>
                <w:sz w:val="22"/>
                <w:szCs w:val="22"/>
              </w:rPr>
              <w:t>See S</w:t>
            </w:r>
            <w:r w:rsidR="00785569">
              <w:rPr>
                <w:rFonts w:ascii="Cambria" w:hAnsi="Cambria"/>
                <w:sz w:val="22"/>
                <w:szCs w:val="22"/>
              </w:rPr>
              <w:t>chedule</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4A947818" w14:textId="77777777" w:rsidR="00785569" w:rsidRDefault="00785569">
            <w:pPr>
              <w:snapToGrid w:val="0"/>
              <w:rPr>
                <w:rFonts w:ascii="Cambria" w:hAnsi="Cambria"/>
                <w:sz w:val="22"/>
                <w:szCs w:val="22"/>
              </w:rPr>
            </w:pPr>
            <w:r>
              <w:rPr>
                <w:rFonts w:ascii="Cambria" w:hAnsi="Cambria"/>
                <w:sz w:val="22"/>
                <w:szCs w:val="22"/>
              </w:rPr>
              <w:t>Classroom</w:t>
            </w:r>
          </w:p>
        </w:tc>
      </w:tr>
      <w:tr w:rsidR="009F4494" w14:paraId="6801E213" w14:textId="77777777" w:rsidTr="00F22DB3">
        <w:trPr>
          <w:jc w:val="center"/>
        </w:trPr>
        <w:tc>
          <w:tcPr>
            <w:tcW w:w="1340" w:type="dxa"/>
            <w:tcBorders>
              <w:top w:val="single" w:sz="4" w:space="0" w:color="000000"/>
              <w:left w:val="single" w:sz="4" w:space="0" w:color="000000"/>
              <w:bottom w:val="single" w:sz="4" w:space="0" w:color="000000"/>
            </w:tcBorders>
            <w:shd w:val="clear" w:color="auto" w:fill="auto"/>
          </w:tcPr>
          <w:p w14:paraId="143BF135" w14:textId="77777777" w:rsidR="009F4494" w:rsidRDefault="009F4494" w:rsidP="006642B8">
            <w:pPr>
              <w:snapToGrid w:val="0"/>
              <w:rPr>
                <w:rFonts w:ascii="Cambria" w:hAnsi="Cambria"/>
                <w:sz w:val="22"/>
                <w:szCs w:val="22"/>
              </w:rPr>
            </w:pPr>
            <w:r>
              <w:rPr>
                <w:rFonts w:ascii="Cambria" w:hAnsi="Cambria"/>
                <w:sz w:val="22"/>
                <w:szCs w:val="22"/>
              </w:rPr>
              <w:t>Final Exam</w:t>
            </w:r>
          </w:p>
        </w:tc>
        <w:tc>
          <w:tcPr>
            <w:tcW w:w="1018" w:type="dxa"/>
            <w:tcBorders>
              <w:top w:val="single" w:sz="4" w:space="0" w:color="000000"/>
              <w:left w:val="single" w:sz="4" w:space="0" w:color="000000"/>
              <w:bottom w:val="single" w:sz="4" w:space="0" w:color="000000"/>
            </w:tcBorders>
            <w:shd w:val="clear" w:color="auto" w:fill="auto"/>
          </w:tcPr>
          <w:p w14:paraId="5AA14CB4" w14:textId="77777777" w:rsidR="009F4494" w:rsidRDefault="009F4494" w:rsidP="006642B8">
            <w:pPr>
              <w:snapToGrid w:val="0"/>
              <w:rPr>
                <w:rFonts w:ascii="Cambria" w:hAnsi="Cambria"/>
                <w:sz w:val="22"/>
                <w:szCs w:val="22"/>
              </w:rPr>
            </w:pPr>
            <w:r>
              <w:rPr>
                <w:rFonts w:ascii="Cambria" w:hAnsi="Cambria"/>
                <w:sz w:val="22"/>
                <w:szCs w:val="22"/>
              </w:rPr>
              <w:t>25%</w:t>
            </w:r>
          </w:p>
        </w:tc>
        <w:tc>
          <w:tcPr>
            <w:tcW w:w="1963" w:type="dxa"/>
            <w:tcBorders>
              <w:top w:val="single" w:sz="4" w:space="0" w:color="000000"/>
              <w:left w:val="single" w:sz="4" w:space="0" w:color="000000"/>
              <w:bottom w:val="single" w:sz="4" w:space="0" w:color="000000"/>
            </w:tcBorders>
            <w:shd w:val="clear" w:color="auto" w:fill="auto"/>
          </w:tcPr>
          <w:p w14:paraId="7908760C" w14:textId="77777777" w:rsidR="009F4494" w:rsidRDefault="009F4494" w:rsidP="006642B8">
            <w:pPr>
              <w:snapToGrid w:val="0"/>
              <w:rPr>
                <w:rFonts w:ascii="Cambria" w:hAnsi="Cambria"/>
                <w:sz w:val="22"/>
                <w:szCs w:val="22"/>
              </w:rPr>
            </w:pPr>
            <w:r>
              <w:rPr>
                <w:rFonts w:ascii="Cambria" w:hAnsi="Cambria"/>
                <w:sz w:val="22"/>
                <w:szCs w:val="22"/>
              </w:rPr>
              <w:t>Comprehensive—day1-to date</w:t>
            </w:r>
          </w:p>
        </w:tc>
        <w:tc>
          <w:tcPr>
            <w:tcW w:w="1725" w:type="dxa"/>
            <w:tcBorders>
              <w:top w:val="single" w:sz="4" w:space="0" w:color="000000"/>
              <w:left w:val="single" w:sz="4" w:space="0" w:color="000000"/>
              <w:bottom w:val="single" w:sz="4" w:space="0" w:color="000000"/>
            </w:tcBorders>
            <w:shd w:val="clear" w:color="auto" w:fill="auto"/>
          </w:tcPr>
          <w:p w14:paraId="54A59056" w14:textId="77777777" w:rsidR="009F4494" w:rsidRDefault="009F4494" w:rsidP="006642B8">
            <w:pPr>
              <w:snapToGrid w:val="0"/>
              <w:rPr>
                <w:rFonts w:ascii="Cambria" w:hAnsi="Cambria"/>
                <w:sz w:val="22"/>
                <w:szCs w:val="22"/>
              </w:rPr>
            </w:pPr>
            <w:r>
              <w:rPr>
                <w:rFonts w:ascii="Cambria" w:hAnsi="Cambria"/>
                <w:sz w:val="22"/>
                <w:szCs w:val="22"/>
              </w:rPr>
              <w:t xml:space="preserve">See Schedule </w:t>
            </w:r>
          </w:p>
        </w:tc>
        <w:tc>
          <w:tcPr>
            <w:tcW w:w="1744" w:type="dxa"/>
            <w:tcBorders>
              <w:top w:val="single" w:sz="4" w:space="0" w:color="000000"/>
              <w:left w:val="single" w:sz="4" w:space="0" w:color="000000"/>
              <w:bottom w:val="single" w:sz="4" w:space="0" w:color="000000"/>
              <w:right w:val="single" w:sz="4" w:space="0" w:color="000000"/>
            </w:tcBorders>
            <w:shd w:val="clear" w:color="auto" w:fill="auto"/>
          </w:tcPr>
          <w:p w14:paraId="6E9F1552" w14:textId="77777777" w:rsidR="009F4494" w:rsidRDefault="009F4494" w:rsidP="006642B8">
            <w:pPr>
              <w:snapToGrid w:val="0"/>
              <w:rPr>
                <w:rFonts w:ascii="Cambria" w:hAnsi="Cambria"/>
                <w:sz w:val="22"/>
                <w:szCs w:val="22"/>
              </w:rPr>
            </w:pPr>
            <w:r>
              <w:rPr>
                <w:rFonts w:ascii="Cambria" w:hAnsi="Cambria"/>
                <w:sz w:val="22"/>
                <w:szCs w:val="22"/>
              </w:rPr>
              <w:t>Classroom</w:t>
            </w:r>
          </w:p>
        </w:tc>
      </w:tr>
    </w:tbl>
    <w:p w14:paraId="2B4AD356" w14:textId="77777777" w:rsidR="00973B47" w:rsidRPr="000527D7" w:rsidRDefault="008E75BB" w:rsidP="000527D7">
      <w:pPr>
        <w:pStyle w:val="Heading2"/>
        <w:jc w:val="center"/>
        <w:rPr>
          <w:rFonts w:ascii="Cambria" w:hAnsi="Cambria" w:cs="Times New Roman"/>
          <w:szCs w:val="22"/>
        </w:rPr>
      </w:pPr>
      <w:r w:rsidRPr="008E75BB">
        <w:rPr>
          <w:rFonts w:ascii="Cambria" w:hAnsi="Cambria"/>
          <w:szCs w:val="22"/>
        </w:rPr>
        <w:t xml:space="preserve"> </w:t>
      </w:r>
    </w:p>
    <w:p w14:paraId="709A5B50" w14:textId="77777777" w:rsidR="00A7377A" w:rsidRDefault="00A7377A">
      <w:pPr>
        <w:jc w:val="both"/>
        <w:rPr>
          <w:rFonts w:ascii="Cambria" w:hAnsi="Cambria"/>
          <w:sz w:val="22"/>
          <w:szCs w:val="22"/>
        </w:rPr>
      </w:pPr>
    </w:p>
    <w:p w14:paraId="6CADFA6E" w14:textId="77777777" w:rsidR="003A28DA" w:rsidRPr="00A7377A" w:rsidRDefault="00A7377A" w:rsidP="00A7377A">
      <w:pPr>
        <w:pStyle w:val="Heading2"/>
        <w:jc w:val="center"/>
        <w:rPr>
          <w:rFonts w:ascii="Cambria" w:hAnsi="Cambria" w:cs="Times New Roman"/>
          <w:szCs w:val="22"/>
        </w:rPr>
      </w:pPr>
      <w:r>
        <w:rPr>
          <w:rFonts w:ascii="Cambria" w:hAnsi="Cambria" w:cs="Times New Roman"/>
          <w:szCs w:val="22"/>
        </w:rPr>
        <w:t>Table 2.  Grading scale</w:t>
      </w:r>
    </w:p>
    <w:tbl>
      <w:tblPr>
        <w:tblW w:w="0" w:type="auto"/>
        <w:jc w:val="center"/>
        <w:tblLayout w:type="fixed"/>
        <w:tblLook w:val="0000" w:firstRow="0" w:lastRow="0" w:firstColumn="0" w:lastColumn="0" w:noHBand="0" w:noVBand="0"/>
      </w:tblPr>
      <w:tblGrid>
        <w:gridCol w:w="766"/>
        <w:gridCol w:w="1484"/>
      </w:tblGrid>
      <w:tr w:rsidR="00A7377A" w14:paraId="188B526F" w14:textId="77777777" w:rsidTr="00C31B6F">
        <w:trPr>
          <w:jc w:val="center"/>
        </w:trPr>
        <w:tc>
          <w:tcPr>
            <w:tcW w:w="766" w:type="dxa"/>
            <w:tcBorders>
              <w:top w:val="single" w:sz="4" w:space="0" w:color="000000"/>
              <w:left w:val="single" w:sz="4" w:space="0" w:color="000000"/>
              <w:bottom w:val="single" w:sz="4" w:space="0" w:color="000000"/>
            </w:tcBorders>
            <w:shd w:val="clear" w:color="auto" w:fill="C0C0C0"/>
          </w:tcPr>
          <w:p w14:paraId="696D3D3A" w14:textId="77777777" w:rsidR="00A7377A" w:rsidRDefault="00A7377A" w:rsidP="00C31B6F">
            <w:pPr>
              <w:snapToGrid w:val="0"/>
              <w:rPr>
                <w:rFonts w:ascii="Cambria" w:hAnsi="Cambria"/>
                <w:bCs/>
                <w:i/>
                <w:sz w:val="22"/>
                <w:szCs w:val="22"/>
              </w:rPr>
            </w:pPr>
            <w:r>
              <w:rPr>
                <w:rFonts w:ascii="Cambria" w:hAnsi="Cambria"/>
                <w:bCs/>
                <w:i/>
                <w:sz w:val="22"/>
                <w:szCs w:val="22"/>
              </w:rPr>
              <w:t>Grade</w:t>
            </w:r>
          </w:p>
        </w:tc>
        <w:tc>
          <w:tcPr>
            <w:tcW w:w="1484" w:type="dxa"/>
            <w:tcBorders>
              <w:top w:val="single" w:sz="4" w:space="0" w:color="000000"/>
              <w:left w:val="single" w:sz="4" w:space="0" w:color="000000"/>
              <w:bottom w:val="single" w:sz="4" w:space="0" w:color="000000"/>
              <w:right w:val="single" w:sz="4" w:space="0" w:color="000000"/>
            </w:tcBorders>
            <w:shd w:val="clear" w:color="auto" w:fill="C0C0C0"/>
          </w:tcPr>
          <w:p w14:paraId="1ED2D03C" w14:textId="77777777" w:rsidR="00A7377A" w:rsidRDefault="00A7377A" w:rsidP="00C31B6F">
            <w:pPr>
              <w:snapToGrid w:val="0"/>
              <w:rPr>
                <w:rFonts w:ascii="Cambria" w:hAnsi="Cambria"/>
                <w:bCs/>
                <w:i/>
                <w:sz w:val="22"/>
                <w:szCs w:val="22"/>
              </w:rPr>
            </w:pPr>
            <w:r>
              <w:rPr>
                <w:rFonts w:ascii="Cambria" w:hAnsi="Cambria"/>
                <w:bCs/>
                <w:i/>
                <w:sz w:val="22"/>
                <w:szCs w:val="22"/>
              </w:rPr>
              <w:t>Score range</w:t>
            </w:r>
          </w:p>
        </w:tc>
      </w:tr>
      <w:tr w:rsidR="00A7377A" w14:paraId="23D9F067" w14:textId="77777777" w:rsidTr="00C31B6F">
        <w:trPr>
          <w:jc w:val="center"/>
        </w:trPr>
        <w:tc>
          <w:tcPr>
            <w:tcW w:w="766" w:type="dxa"/>
            <w:tcBorders>
              <w:top w:val="single" w:sz="4" w:space="0" w:color="000000"/>
              <w:left w:val="single" w:sz="4" w:space="0" w:color="000000"/>
              <w:bottom w:val="single" w:sz="4" w:space="0" w:color="000000"/>
            </w:tcBorders>
            <w:shd w:val="clear" w:color="auto" w:fill="auto"/>
          </w:tcPr>
          <w:p w14:paraId="33E62E7D" w14:textId="77777777" w:rsidR="00A7377A" w:rsidRDefault="00A7377A" w:rsidP="00741A05">
            <w:pPr>
              <w:snapToGrid w:val="0"/>
              <w:jc w:val="center"/>
              <w:rPr>
                <w:rFonts w:ascii="Cambria" w:hAnsi="Cambria"/>
                <w:sz w:val="22"/>
                <w:szCs w:val="22"/>
              </w:rPr>
            </w:pPr>
            <w:r>
              <w:rPr>
                <w:rFonts w:ascii="Cambria" w:hAnsi="Cambria"/>
                <w:sz w:val="22"/>
                <w:szCs w:val="22"/>
              </w:rPr>
              <w:t>A</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209233CD" w14:textId="77777777" w:rsidR="00A7377A" w:rsidRDefault="00A7377A" w:rsidP="00741A05">
            <w:pPr>
              <w:snapToGrid w:val="0"/>
              <w:jc w:val="center"/>
              <w:rPr>
                <w:rFonts w:ascii="Cambria" w:hAnsi="Cambria"/>
                <w:sz w:val="22"/>
                <w:szCs w:val="22"/>
              </w:rPr>
            </w:pPr>
            <w:r>
              <w:rPr>
                <w:rFonts w:ascii="Cambria" w:hAnsi="Cambria"/>
                <w:sz w:val="22"/>
                <w:szCs w:val="22"/>
              </w:rPr>
              <w:t>90+</w:t>
            </w:r>
          </w:p>
        </w:tc>
      </w:tr>
      <w:tr w:rsidR="00A7377A" w14:paraId="01632B88" w14:textId="77777777" w:rsidTr="00C31B6F">
        <w:trPr>
          <w:jc w:val="center"/>
        </w:trPr>
        <w:tc>
          <w:tcPr>
            <w:tcW w:w="766" w:type="dxa"/>
            <w:tcBorders>
              <w:top w:val="single" w:sz="4" w:space="0" w:color="000000"/>
              <w:left w:val="single" w:sz="4" w:space="0" w:color="000000"/>
              <w:bottom w:val="single" w:sz="4" w:space="0" w:color="000000"/>
            </w:tcBorders>
            <w:shd w:val="clear" w:color="auto" w:fill="auto"/>
          </w:tcPr>
          <w:p w14:paraId="7AE86A58" w14:textId="77777777" w:rsidR="00A7377A" w:rsidRDefault="00A7377A" w:rsidP="00741A05">
            <w:pPr>
              <w:snapToGrid w:val="0"/>
              <w:jc w:val="center"/>
              <w:rPr>
                <w:rFonts w:ascii="Cambria" w:hAnsi="Cambria"/>
                <w:sz w:val="22"/>
                <w:szCs w:val="22"/>
              </w:rPr>
            </w:pPr>
            <w:r>
              <w:rPr>
                <w:rFonts w:ascii="Cambria" w:hAnsi="Cambria"/>
                <w:sz w:val="22"/>
                <w:szCs w:val="22"/>
              </w:rPr>
              <w:t>B</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4144A462" w14:textId="77777777" w:rsidR="00A7377A" w:rsidRDefault="00A7377A" w:rsidP="00741A05">
            <w:pPr>
              <w:snapToGrid w:val="0"/>
              <w:jc w:val="center"/>
              <w:rPr>
                <w:rFonts w:ascii="Cambria" w:hAnsi="Cambria"/>
                <w:sz w:val="22"/>
                <w:szCs w:val="22"/>
              </w:rPr>
            </w:pPr>
            <w:r>
              <w:rPr>
                <w:rFonts w:ascii="Cambria" w:hAnsi="Cambria"/>
                <w:sz w:val="22"/>
                <w:szCs w:val="22"/>
              </w:rPr>
              <w:t>80-89</w:t>
            </w:r>
          </w:p>
        </w:tc>
      </w:tr>
      <w:tr w:rsidR="00A7377A" w14:paraId="484B0864" w14:textId="77777777" w:rsidTr="00C31B6F">
        <w:trPr>
          <w:jc w:val="center"/>
        </w:trPr>
        <w:tc>
          <w:tcPr>
            <w:tcW w:w="766" w:type="dxa"/>
            <w:tcBorders>
              <w:top w:val="single" w:sz="4" w:space="0" w:color="000000"/>
              <w:left w:val="single" w:sz="4" w:space="0" w:color="000000"/>
              <w:bottom w:val="single" w:sz="4" w:space="0" w:color="000000"/>
            </w:tcBorders>
            <w:shd w:val="clear" w:color="auto" w:fill="auto"/>
          </w:tcPr>
          <w:p w14:paraId="5489B169" w14:textId="77777777" w:rsidR="00A7377A" w:rsidRDefault="00A7377A" w:rsidP="00741A05">
            <w:pPr>
              <w:snapToGrid w:val="0"/>
              <w:jc w:val="center"/>
              <w:rPr>
                <w:rFonts w:ascii="Cambria" w:hAnsi="Cambria"/>
                <w:sz w:val="22"/>
                <w:szCs w:val="22"/>
              </w:rPr>
            </w:pPr>
            <w:r>
              <w:rPr>
                <w:rFonts w:ascii="Cambria" w:hAnsi="Cambria"/>
                <w:sz w:val="22"/>
                <w:szCs w:val="22"/>
              </w:rPr>
              <w:t>C</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4167DB0B" w14:textId="77777777" w:rsidR="00A7377A" w:rsidRDefault="00A7377A" w:rsidP="00741A05">
            <w:pPr>
              <w:snapToGrid w:val="0"/>
              <w:jc w:val="center"/>
              <w:rPr>
                <w:rFonts w:ascii="Cambria" w:hAnsi="Cambria"/>
                <w:sz w:val="22"/>
                <w:szCs w:val="22"/>
              </w:rPr>
            </w:pPr>
            <w:r>
              <w:rPr>
                <w:rFonts w:ascii="Cambria" w:hAnsi="Cambria"/>
                <w:sz w:val="22"/>
                <w:szCs w:val="22"/>
              </w:rPr>
              <w:t>70-79</w:t>
            </w:r>
          </w:p>
        </w:tc>
      </w:tr>
      <w:tr w:rsidR="00A7377A" w14:paraId="09FAC459" w14:textId="77777777" w:rsidTr="00C31B6F">
        <w:trPr>
          <w:jc w:val="center"/>
        </w:trPr>
        <w:tc>
          <w:tcPr>
            <w:tcW w:w="766" w:type="dxa"/>
            <w:tcBorders>
              <w:top w:val="single" w:sz="4" w:space="0" w:color="000000"/>
              <w:left w:val="single" w:sz="4" w:space="0" w:color="000000"/>
              <w:bottom w:val="single" w:sz="4" w:space="0" w:color="000000"/>
            </w:tcBorders>
            <w:shd w:val="clear" w:color="auto" w:fill="auto"/>
          </w:tcPr>
          <w:p w14:paraId="018DC48A" w14:textId="77777777" w:rsidR="00A7377A" w:rsidRDefault="00A7377A" w:rsidP="00741A05">
            <w:pPr>
              <w:snapToGrid w:val="0"/>
              <w:jc w:val="center"/>
              <w:rPr>
                <w:rFonts w:ascii="Cambria" w:hAnsi="Cambria"/>
                <w:sz w:val="22"/>
                <w:szCs w:val="22"/>
              </w:rPr>
            </w:pPr>
            <w:r>
              <w:rPr>
                <w:rFonts w:ascii="Cambria" w:hAnsi="Cambria"/>
                <w:sz w:val="22"/>
                <w:szCs w:val="22"/>
              </w:rPr>
              <w:t>D</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36B99E4D" w14:textId="77777777" w:rsidR="00A7377A" w:rsidRDefault="00A7377A" w:rsidP="00741A05">
            <w:pPr>
              <w:snapToGrid w:val="0"/>
              <w:jc w:val="center"/>
              <w:rPr>
                <w:rFonts w:ascii="Cambria" w:hAnsi="Cambria"/>
                <w:sz w:val="22"/>
                <w:szCs w:val="22"/>
              </w:rPr>
            </w:pPr>
            <w:r>
              <w:rPr>
                <w:rFonts w:ascii="Cambria" w:hAnsi="Cambria"/>
                <w:sz w:val="22"/>
                <w:szCs w:val="22"/>
              </w:rPr>
              <w:t>60-69</w:t>
            </w:r>
          </w:p>
        </w:tc>
      </w:tr>
      <w:tr w:rsidR="00A7377A" w14:paraId="03801736" w14:textId="77777777" w:rsidTr="00C31B6F">
        <w:trPr>
          <w:jc w:val="center"/>
        </w:trPr>
        <w:tc>
          <w:tcPr>
            <w:tcW w:w="766" w:type="dxa"/>
            <w:tcBorders>
              <w:top w:val="single" w:sz="4" w:space="0" w:color="000000"/>
              <w:left w:val="single" w:sz="4" w:space="0" w:color="000000"/>
              <w:bottom w:val="single" w:sz="4" w:space="0" w:color="000000"/>
            </w:tcBorders>
            <w:shd w:val="clear" w:color="auto" w:fill="auto"/>
          </w:tcPr>
          <w:p w14:paraId="744B3723" w14:textId="77777777" w:rsidR="00A7377A" w:rsidRDefault="00A7377A" w:rsidP="00741A05">
            <w:pPr>
              <w:snapToGrid w:val="0"/>
              <w:jc w:val="center"/>
              <w:rPr>
                <w:rFonts w:ascii="Cambria" w:hAnsi="Cambria"/>
                <w:sz w:val="22"/>
                <w:szCs w:val="22"/>
              </w:rPr>
            </w:pPr>
            <w:r>
              <w:rPr>
                <w:rFonts w:ascii="Cambria" w:hAnsi="Cambria"/>
                <w:sz w:val="22"/>
                <w:szCs w:val="22"/>
              </w:rPr>
              <w:t>F</w:t>
            </w:r>
          </w:p>
        </w:tc>
        <w:tc>
          <w:tcPr>
            <w:tcW w:w="1484" w:type="dxa"/>
            <w:tcBorders>
              <w:top w:val="single" w:sz="4" w:space="0" w:color="000000"/>
              <w:left w:val="single" w:sz="4" w:space="0" w:color="000000"/>
              <w:bottom w:val="single" w:sz="4" w:space="0" w:color="000000"/>
              <w:right w:val="single" w:sz="4" w:space="0" w:color="000000"/>
            </w:tcBorders>
            <w:shd w:val="clear" w:color="auto" w:fill="auto"/>
          </w:tcPr>
          <w:p w14:paraId="048F2B63" w14:textId="77777777" w:rsidR="00A7377A" w:rsidRDefault="00A7377A" w:rsidP="00741A05">
            <w:pPr>
              <w:snapToGrid w:val="0"/>
              <w:jc w:val="center"/>
              <w:rPr>
                <w:rFonts w:ascii="Cambria" w:hAnsi="Cambria"/>
                <w:sz w:val="22"/>
                <w:szCs w:val="22"/>
              </w:rPr>
            </w:pPr>
            <w:r>
              <w:rPr>
                <w:rFonts w:ascii="Cambria" w:hAnsi="Cambria"/>
                <w:sz w:val="22"/>
                <w:szCs w:val="22"/>
              </w:rPr>
              <w:t>&lt;60</w:t>
            </w:r>
          </w:p>
        </w:tc>
      </w:tr>
    </w:tbl>
    <w:p w14:paraId="64072677" w14:textId="77777777" w:rsidR="003A28DA" w:rsidRDefault="003A28DA">
      <w:pPr>
        <w:jc w:val="both"/>
        <w:rPr>
          <w:rFonts w:ascii="Cambria" w:hAnsi="Cambria"/>
          <w:sz w:val="22"/>
          <w:szCs w:val="22"/>
        </w:rPr>
      </w:pPr>
    </w:p>
    <w:p w14:paraId="015B97C0" w14:textId="77777777" w:rsidR="007215D8" w:rsidRDefault="007215D8">
      <w:pPr>
        <w:jc w:val="both"/>
        <w:rPr>
          <w:rFonts w:ascii="Cambria" w:hAnsi="Cambria"/>
          <w:sz w:val="22"/>
          <w:szCs w:val="22"/>
        </w:rPr>
      </w:pPr>
    </w:p>
    <w:p w14:paraId="31D93F2C" w14:textId="77777777" w:rsidR="00785569" w:rsidRDefault="00785569">
      <w:pPr>
        <w:jc w:val="both"/>
        <w:rPr>
          <w:rFonts w:ascii="Cambria" w:hAnsi="Cambria"/>
          <w:sz w:val="22"/>
          <w:szCs w:val="22"/>
        </w:rPr>
      </w:pPr>
      <w:r>
        <w:rPr>
          <w:rFonts w:ascii="Cambria" w:hAnsi="Cambria"/>
          <w:sz w:val="22"/>
          <w:szCs w:val="22"/>
        </w:rPr>
        <w:t>The inst</w:t>
      </w:r>
      <w:r w:rsidR="001E3D97">
        <w:rPr>
          <w:rFonts w:ascii="Cambria" w:hAnsi="Cambria"/>
          <w:sz w:val="22"/>
          <w:szCs w:val="22"/>
        </w:rPr>
        <w:t xml:space="preserve">ructor </w:t>
      </w:r>
      <w:r w:rsidR="00C12134">
        <w:rPr>
          <w:rFonts w:ascii="Cambria" w:hAnsi="Cambria"/>
          <w:sz w:val="22"/>
          <w:szCs w:val="22"/>
        </w:rPr>
        <w:t>may do</w:t>
      </w:r>
      <w:r w:rsidR="004C44E6">
        <w:rPr>
          <w:rFonts w:ascii="Cambria" w:hAnsi="Cambria"/>
          <w:sz w:val="22"/>
          <w:szCs w:val="22"/>
        </w:rPr>
        <w:t xml:space="preserve"> </w:t>
      </w:r>
      <w:r w:rsidR="004B26AB">
        <w:rPr>
          <w:rFonts w:ascii="Cambria" w:hAnsi="Cambria"/>
          <w:sz w:val="22"/>
          <w:szCs w:val="22"/>
        </w:rPr>
        <w:t>downward scale revis</w:t>
      </w:r>
      <w:r w:rsidR="00973B47">
        <w:rPr>
          <w:rFonts w:ascii="Cambria" w:hAnsi="Cambria"/>
          <w:sz w:val="22"/>
          <w:szCs w:val="22"/>
        </w:rPr>
        <w:t>ions, e.g. an A may start at 89</w:t>
      </w:r>
      <w:r w:rsidR="001E3D97">
        <w:rPr>
          <w:rFonts w:ascii="Cambria" w:hAnsi="Cambria"/>
          <w:sz w:val="22"/>
          <w:szCs w:val="22"/>
        </w:rPr>
        <w:t xml:space="preserve"> but</w:t>
      </w:r>
      <w:r w:rsidR="004B26AB">
        <w:rPr>
          <w:rFonts w:ascii="Cambria" w:hAnsi="Cambria"/>
          <w:sz w:val="22"/>
          <w:szCs w:val="22"/>
        </w:rPr>
        <w:t xml:space="preserve"> no upward revisions.</w:t>
      </w:r>
      <w:r>
        <w:rPr>
          <w:rFonts w:ascii="Cambria" w:hAnsi="Cambria"/>
          <w:sz w:val="22"/>
          <w:szCs w:val="22"/>
        </w:rPr>
        <w:t xml:space="preserve"> Pro</w:t>
      </w:r>
      <w:r>
        <w:rPr>
          <w:rFonts w:ascii="Cambria" w:hAnsi="Cambria"/>
          <w:bCs/>
          <w:sz w:val="22"/>
          <w:szCs w:val="22"/>
        </w:rPr>
        <w:t xml:space="preserve">gramming HWs will be graded using the following </w:t>
      </w:r>
      <w:r w:rsidR="001E3D97">
        <w:rPr>
          <w:rFonts w:ascii="Cambria" w:hAnsi="Cambria"/>
          <w:bCs/>
          <w:sz w:val="22"/>
          <w:szCs w:val="22"/>
        </w:rPr>
        <w:t>structure</w:t>
      </w:r>
      <w:r>
        <w:rPr>
          <w:rFonts w:ascii="Cambria" w:hAnsi="Cambria"/>
          <w:bCs/>
          <w:sz w:val="22"/>
          <w:szCs w:val="22"/>
        </w:rPr>
        <w:t xml:space="preserve">: </w:t>
      </w:r>
      <w:r>
        <w:rPr>
          <w:rFonts w:ascii="Cambria" w:hAnsi="Cambria"/>
          <w:sz w:val="22"/>
          <w:szCs w:val="22"/>
        </w:rPr>
        <w:t>Correct Assembly: 25%, Correct Function:  25%, Proper Documentation: 25%</w:t>
      </w:r>
      <w:r>
        <w:rPr>
          <w:rFonts w:ascii="Cambria" w:hAnsi="Cambria"/>
          <w:bCs/>
          <w:sz w:val="22"/>
          <w:szCs w:val="22"/>
        </w:rPr>
        <w:t xml:space="preserve">, </w:t>
      </w:r>
      <w:r>
        <w:rPr>
          <w:rFonts w:ascii="Cambria" w:hAnsi="Cambria"/>
          <w:sz w:val="22"/>
          <w:szCs w:val="22"/>
        </w:rPr>
        <w:t>Proper Usage: 25%</w:t>
      </w:r>
    </w:p>
    <w:p w14:paraId="76594B15" w14:textId="77777777" w:rsidR="00785569" w:rsidRDefault="00785569">
      <w:pPr>
        <w:rPr>
          <w:rFonts w:ascii="Cambria" w:hAnsi="Cambria"/>
          <w:b/>
          <w:bCs/>
          <w:sz w:val="22"/>
          <w:szCs w:val="22"/>
        </w:rPr>
      </w:pPr>
    </w:p>
    <w:p w14:paraId="5AA250A3" w14:textId="77777777" w:rsidR="00A7377A" w:rsidRDefault="000C6897">
      <w:pPr>
        <w:rPr>
          <w:rFonts w:ascii="Cambria" w:hAnsi="Cambria"/>
          <w:sz w:val="22"/>
          <w:szCs w:val="22"/>
        </w:rPr>
      </w:pPr>
      <w:r>
        <w:rPr>
          <w:rFonts w:ascii="Cambria" w:hAnsi="Cambria"/>
          <w:sz w:val="22"/>
          <w:szCs w:val="22"/>
        </w:rPr>
        <w:t>FAQ</w:t>
      </w:r>
      <w:r w:rsidR="00A7377A">
        <w:rPr>
          <w:rFonts w:ascii="Cambria" w:hAnsi="Cambria"/>
          <w:sz w:val="22"/>
          <w:szCs w:val="22"/>
        </w:rPr>
        <w:t xml:space="preserve">:  </w:t>
      </w:r>
      <w:r w:rsidR="00AC5D12">
        <w:rPr>
          <w:rFonts w:ascii="Cambria" w:hAnsi="Cambria"/>
          <w:sz w:val="22"/>
          <w:szCs w:val="22"/>
        </w:rPr>
        <w:tab/>
      </w:r>
      <w:r w:rsidR="00785569">
        <w:rPr>
          <w:rFonts w:ascii="Cambria" w:hAnsi="Cambria"/>
          <w:sz w:val="22"/>
          <w:szCs w:val="22"/>
        </w:rPr>
        <w:t>Among other t</w:t>
      </w:r>
      <w:r w:rsidR="00973B47">
        <w:rPr>
          <w:rFonts w:ascii="Cambria" w:hAnsi="Cambria"/>
          <w:sz w:val="22"/>
          <w:szCs w:val="22"/>
        </w:rPr>
        <w:t xml:space="preserve">hings, what can </w:t>
      </w:r>
      <w:r w:rsidR="00AC5D12">
        <w:rPr>
          <w:rFonts w:ascii="Cambria" w:hAnsi="Cambria"/>
          <w:sz w:val="22"/>
          <w:szCs w:val="22"/>
        </w:rPr>
        <w:t>I</w:t>
      </w:r>
      <w:r w:rsidR="00973B47">
        <w:rPr>
          <w:rFonts w:ascii="Cambria" w:hAnsi="Cambria"/>
          <w:sz w:val="22"/>
          <w:szCs w:val="22"/>
        </w:rPr>
        <w:t xml:space="preserve"> do to </w:t>
      </w:r>
      <w:r w:rsidR="00E61A1B">
        <w:rPr>
          <w:rFonts w:ascii="Cambria" w:hAnsi="Cambria"/>
          <w:sz w:val="22"/>
          <w:szCs w:val="22"/>
        </w:rPr>
        <w:t xml:space="preserve">get </w:t>
      </w:r>
      <w:r w:rsidR="00785569">
        <w:rPr>
          <w:rFonts w:ascii="Cambria" w:hAnsi="Cambria"/>
          <w:sz w:val="22"/>
          <w:szCs w:val="22"/>
        </w:rPr>
        <w:t xml:space="preserve">‘A’? </w:t>
      </w:r>
    </w:p>
    <w:p w14:paraId="1FFC63F2" w14:textId="77777777" w:rsidR="00785569" w:rsidRPr="00A7377A" w:rsidRDefault="00785569">
      <w:pPr>
        <w:rPr>
          <w:rFonts w:ascii="Cambria" w:hAnsi="Cambria"/>
          <w:sz w:val="22"/>
          <w:szCs w:val="22"/>
        </w:rPr>
      </w:pPr>
      <w:r>
        <w:rPr>
          <w:rFonts w:ascii="Cambria" w:hAnsi="Cambria"/>
          <w:sz w:val="22"/>
          <w:szCs w:val="22"/>
        </w:rPr>
        <w:t xml:space="preserve">Answer: </w:t>
      </w:r>
    </w:p>
    <w:p w14:paraId="3092EF84" w14:textId="77777777" w:rsidR="00785569" w:rsidRDefault="00F0421F" w:rsidP="00464E10">
      <w:pPr>
        <w:numPr>
          <w:ilvl w:val="0"/>
          <w:numId w:val="20"/>
        </w:numPr>
        <w:rPr>
          <w:rFonts w:ascii="Cambria" w:hAnsi="Cambria"/>
          <w:iCs/>
          <w:sz w:val="22"/>
          <w:szCs w:val="22"/>
        </w:rPr>
      </w:pPr>
      <w:r>
        <w:rPr>
          <w:rFonts w:ascii="Cambria" w:hAnsi="Cambria"/>
          <w:iCs/>
          <w:sz w:val="22"/>
          <w:szCs w:val="22"/>
        </w:rPr>
        <w:t>Attend classes.</w:t>
      </w:r>
    </w:p>
    <w:p w14:paraId="0FFB6210" w14:textId="77777777" w:rsidR="00785569" w:rsidRDefault="00F0421F" w:rsidP="00464E10">
      <w:pPr>
        <w:numPr>
          <w:ilvl w:val="0"/>
          <w:numId w:val="20"/>
        </w:numPr>
        <w:rPr>
          <w:rFonts w:ascii="Cambria" w:hAnsi="Cambria"/>
          <w:iCs/>
          <w:sz w:val="22"/>
          <w:szCs w:val="22"/>
        </w:rPr>
      </w:pPr>
      <w:r>
        <w:rPr>
          <w:rFonts w:ascii="Cambria" w:hAnsi="Cambria"/>
          <w:iCs/>
          <w:sz w:val="22"/>
          <w:szCs w:val="22"/>
        </w:rPr>
        <w:t xml:space="preserve">Listen to the lecture taking </w:t>
      </w:r>
      <w:r w:rsidR="00785569">
        <w:rPr>
          <w:rFonts w:ascii="Cambria" w:hAnsi="Cambria"/>
          <w:iCs/>
          <w:sz w:val="22"/>
          <w:szCs w:val="22"/>
        </w:rPr>
        <w:t>notes of key concepts.</w:t>
      </w:r>
    </w:p>
    <w:p w14:paraId="39EDC1C0" w14:textId="77777777" w:rsidR="00785569" w:rsidRDefault="00785569" w:rsidP="00464E10">
      <w:pPr>
        <w:numPr>
          <w:ilvl w:val="0"/>
          <w:numId w:val="20"/>
        </w:numPr>
        <w:rPr>
          <w:rFonts w:ascii="Cambria" w:hAnsi="Cambria"/>
          <w:iCs/>
          <w:sz w:val="22"/>
          <w:szCs w:val="22"/>
        </w:rPr>
      </w:pPr>
      <w:r>
        <w:rPr>
          <w:rFonts w:ascii="Cambria" w:hAnsi="Cambria"/>
          <w:iCs/>
          <w:sz w:val="22"/>
          <w:szCs w:val="22"/>
        </w:rPr>
        <w:t>Do HWs yourself.</w:t>
      </w:r>
    </w:p>
    <w:p w14:paraId="712EB698" w14:textId="77777777" w:rsidR="00785569" w:rsidRDefault="00785569" w:rsidP="00464E10">
      <w:pPr>
        <w:numPr>
          <w:ilvl w:val="0"/>
          <w:numId w:val="20"/>
        </w:numPr>
        <w:rPr>
          <w:rFonts w:ascii="Cambria" w:hAnsi="Cambria"/>
          <w:iCs/>
          <w:sz w:val="22"/>
          <w:szCs w:val="22"/>
        </w:rPr>
      </w:pPr>
      <w:r>
        <w:rPr>
          <w:rFonts w:ascii="Cambria" w:hAnsi="Cambria"/>
          <w:iCs/>
          <w:sz w:val="22"/>
          <w:szCs w:val="22"/>
        </w:rPr>
        <w:t>Read textbook several times.</w:t>
      </w:r>
    </w:p>
    <w:p w14:paraId="281FC8E0" w14:textId="77777777" w:rsidR="00785569" w:rsidRDefault="00785569" w:rsidP="00464E10">
      <w:pPr>
        <w:numPr>
          <w:ilvl w:val="0"/>
          <w:numId w:val="20"/>
        </w:numPr>
        <w:rPr>
          <w:rFonts w:ascii="Cambria" w:hAnsi="Cambria"/>
          <w:iCs/>
          <w:sz w:val="22"/>
          <w:szCs w:val="22"/>
        </w:rPr>
      </w:pPr>
      <w:r>
        <w:rPr>
          <w:rFonts w:ascii="Cambria" w:hAnsi="Cambria"/>
          <w:iCs/>
          <w:sz w:val="22"/>
          <w:szCs w:val="22"/>
        </w:rPr>
        <w:t>Review current and future material before and after each lecture.</w:t>
      </w:r>
    </w:p>
    <w:p w14:paraId="666A0354" w14:textId="77777777" w:rsidR="00785569" w:rsidRDefault="00785569" w:rsidP="00464E10">
      <w:pPr>
        <w:numPr>
          <w:ilvl w:val="0"/>
          <w:numId w:val="20"/>
        </w:numPr>
        <w:rPr>
          <w:rFonts w:ascii="Cambria" w:hAnsi="Cambria"/>
          <w:iCs/>
          <w:sz w:val="22"/>
          <w:szCs w:val="22"/>
        </w:rPr>
      </w:pPr>
      <w:r>
        <w:rPr>
          <w:rFonts w:ascii="Cambria" w:hAnsi="Cambria"/>
          <w:iCs/>
          <w:sz w:val="22"/>
          <w:szCs w:val="22"/>
        </w:rPr>
        <w:t>Peer discussion (not copying).</w:t>
      </w:r>
    </w:p>
    <w:p w14:paraId="0C0E9213" w14:textId="77777777" w:rsidR="00785569" w:rsidRDefault="00785569" w:rsidP="00464E10">
      <w:pPr>
        <w:numPr>
          <w:ilvl w:val="0"/>
          <w:numId w:val="20"/>
        </w:numPr>
        <w:rPr>
          <w:rFonts w:ascii="Cambria" w:hAnsi="Cambria"/>
          <w:iCs/>
          <w:sz w:val="22"/>
          <w:szCs w:val="22"/>
        </w:rPr>
      </w:pPr>
      <w:r>
        <w:rPr>
          <w:rFonts w:ascii="Cambria" w:hAnsi="Cambria"/>
          <w:iCs/>
          <w:sz w:val="22"/>
          <w:szCs w:val="22"/>
        </w:rPr>
        <w:t>Read from other sources.</w:t>
      </w:r>
    </w:p>
    <w:p w14:paraId="26068D3D" w14:textId="77777777" w:rsidR="00631098" w:rsidRDefault="00631098">
      <w:pPr>
        <w:rPr>
          <w:rFonts w:ascii="Cambria" w:hAnsi="Cambria"/>
          <w:b/>
          <w:bCs/>
          <w:sz w:val="22"/>
          <w:szCs w:val="22"/>
        </w:rPr>
      </w:pPr>
    </w:p>
    <w:p w14:paraId="646528B0" w14:textId="77777777" w:rsidR="003F3AED" w:rsidRDefault="003F3AED" w:rsidP="008F5D29">
      <w:pPr>
        <w:jc w:val="center"/>
        <w:rPr>
          <w:rFonts w:ascii="Cambria" w:hAnsi="Cambria"/>
          <w:b/>
          <w:bCs/>
          <w:sz w:val="22"/>
          <w:szCs w:val="22"/>
        </w:rPr>
      </w:pPr>
    </w:p>
    <w:p w14:paraId="17D6C560" w14:textId="77777777" w:rsidR="008F5D29" w:rsidRPr="00AC5D12" w:rsidRDefault="008F5D29" w:rsidP="008F5D29">
      <w:pPr>
        <w:jc w:val="center"/>
        <w:rPr>
          <w:rFonts w:ascii="Cambria" w:hAnsi="Cambria"/>
          <w:sz w:val="22"/>
          <w:szCs w:val="22"/>
        </w:rPr>
      </w:pPr>
      <w:r w:rsidRPr="00AC5D12">
        <w:rPr>
          <w:rFonts w:ascii="Cambria" w:hAnsi="Cambria"/>
          <w:b/>
          <w:bCs/>
          <w:sz w:val="22"/>
          <w:szCs w:val="22"/>
        </w:rPr>
        <w:t>C</w:t>
      </w:r>
      <w:r w:rsidRPr="00AC5D12">
        <w:rPr>
          <w:rFonts w:ascii="Cambria" w:hAnsi="Cambria"/>
          <w:b/>
          <w:sz w:val="22"/>
          <w:szCs w:val="22"/>
        </w:rPr>
        <w:t>ourse Policy</w:t>
      </w:r>
    </w:p>
    <w:p w14:paraId="255EBAC2" w14:textId="77777777" w:rsidR="008F5D29" w:rsidRPr="00CC0A63" w:rsidRDefault="008F5D29" w:rsidP="008F5D29">
      <w:pPr>
        <w:rPr>
          <w:rFonts w:ascii="Cambria" w:hAnsi="Cambria"/>
          <w:sz w:val="22"/>
          <w:szCs w:val="22"/>
        </w:rPr>
      </w:pPr>
    </w:p>
    <w:p w14:paraId="7AC28419" w14:textId="78028BD0" w:rsidR="004D7551" w:rsidRPr="00651FFE" w:rsidRDefault="004D7551" w:rsidP="004D7551">
      <w:pPr>
        <w:numPr>
          <w:ilvl w:val="0"/>
          <w:numId w:val="29"/>
        </w:numPr>
        <w:ind w:left="360"/>
        <w:rPr>
          <w:rFonts w:ascii="Cambria" w:hAnsi="Cambria"/>
          <w:bCs/>
          <w:sz w:val="22"/>
          <w:szCs w:val="22"/>
        </w:rPr>
      </w:pPr>
      <w:r w:rsidRPr="00CC0A63">
        <w:rPr>
          <w:rFonts w:ascii="Cambria" w:hAnsi="Cambria"/>
          <w:b/>
          <w:bCs/>
          <w:sz w:val="22"/>
          <w:szCs w:val="22"/>
        </w:rPr>
        <w:t>Contingency Statement</w:t>
      </w:r>
      <w:r>
        <w:rPr>
          <w:rFonts w:ascii="Cambria" w:hAnsi="Cambria"/>
          <w:b/>
          <w:bCs/>
          <w:sz w:val="22"/>
          <w:szCs w:val="22"/>
        </w:rPr>
        <w:t xml:space="preserve">s:  </w:t>
      </w:r>
      <w:r>
        <w:rPr>
          <w:rFonts w:ascii="Cambria" w:hAnsi="Cambria"/>
          <w:bCs/>
          <w:sz w:val="22"/>
          <w:szCs w:val="22"/>
        </w:rPr>
        <w:t xml:space="preserve">If normal class activities are interrupted due to illness, emergency or crisis situation (e.g. H1N1, flu, Corona epidemic), the syllabus, course plans and assignments may be modified to allow completion of the course.   In such a situation, an addendum to your syllabus and/or course </w:t>
      </w:r>
      <w:r w:rsidRPr="00CC0A63">
        <w:rPr>
          <w:rFonts w:ascii="Cambria" w:hAnsi="Cambria"/>
          <w:bCs/>
          <w:sz w:val="22"/>
          <w:szCs w:val="22"/>
        </w:rPr>
        <w:t>assignments will replace the original materials.</w:t>
      </w:r>
      <w:r>
        <w:rPr>
          <w:rFonts w:ascii="Cambria" w:hAnsi="Cambria"/>
          <w:bCs/>
          <w:sz w:val="22"/>
          <w:szCs w:val="22"/>
        </w:rPr>
        <w:t xml:space="preserve">  </w:t>
      </w:r>
      <w:r w:rsidRPr="002851F9">
        <w:rPr>
          <w:rFonts w:ascii="Cambria" w:hAnsi="Cambria"/>
          <w:bCs/>
          <w:sz w:val="22"/>
          <w:szCs w:val="22"/>
        </w:rPr>
        <w:t xml:space="preserve">If the class is offered online, you are required to have your own computer with a camera and the exams will be through </w:t>
      </w:r>
      <w:proofErr w:type="spellStart"/>
      <w:r w:rsidR="00341BF5">
        <w:rPr>
          <w:rFonts w:ascii="Cambria" w:hAnsi="Cambria"/>
          <w:bCs/>
          <w:sz w:val="22"/>
          <w:szCs w:val="22"/>
        </w:rPr>
        <w:t>ProctorU</w:t>
      </w:r>
      <w:proofErr w:type="spellEnd"/>
      <w:r w:rsidRPr="002851F9">
        <w:rPr>
          <w:rFonts w:ascii="Cambria" w:hAnsi="Cambria"/>
          <w:bCs/>
          <w:sz w:val="22"/>
          <w:szCs w:val="22"/>
        </w:rPr>
        <w:t>.  Extended Student Absence.  If illness causes you to be unable to participate in the course, please contact me as soon as possible to discuss your options.  Extended Instructor Absence: If illness causes me to be unable to continue teaching the course, a back-up instructor has been selected who will assume all teaching responsibilities to ensure that the course will proceed uninterrupted.</w:t>
      </w:r>
      <w:r>
        <w:rPr>
          <w:rFonts w:ascii="Cambria" w:hAnsi="Cambria"/>
          <w:bCs/>
          <w:sz w:val="22"/>
          <w:szCs w:val="22"/>
        </w:rPr>
        <w:t xml:space="preserve">  </w:t>
      </w:r>
      <w:r w:rsidRPr="00651FFE">
        <w:rPr>
          <w:rFonts w:ascii="Cambria" w:hAnsi="Cambria"/>
          <w:bCs/>
          <w:sz w:val="22"/>
          <w:szCs w:val="22"/>
        </w:rPr>
        <w:t xml:space="preserve">Auburn University Transition to Remote Operations. </w:t>
      </w:r>
      <w:r w:rsidR="00AE699F">
        <w:rPr>
          <w:rFonts w:ascii="Cambria" w:hAnsi="Cambria"/>
          <w:bCs/>
          <w:sz w:val="22"/>
          <w:szCs w:val="22"/>
        </w:rPr>
        <w:t>C</w:t>
      </w:r>
      <w:r w:rsidRPr="00651FFE">
        <w:rPr>
          <w:rFonts w:ascii="Cambria" w:hAnsi="Cambria"/>
          <w:bCs/>
          <w:sz w:val="22"/>
          <w:szCs w:val="22"/>
        </w:rPr>
        <w:t xml:space="preserve">ourse requirements or course delivery will change </w:t>
      </w:r>
      <w:r w:rsidR="00AE699F" w:rsidRPr="00651FFE">
        <w:rPr>
          <w:rFonts w:ascii="Cambria" w:hAnsi="Cambria"/>
          <w:bCs/>
          <w:sz w:val="22"/>
          <w:szCs w:val="22"/>
        </w:rPr>
        <w:t>if</w:t>
      </w:r>
      <w:r w:rsidRPr="00651FFE">
        <w:rPr>
          <w:rFonts w:ascii="Cambria" w:hAnsi="Cambria"/>
          <w:bCs/>
          <w:sz w:val="22"/>
          <w:szCs w:val="22"/>
        </w:rPr>
        <w:t xml:space="preserve"> the University is forced to move to remote operations and fully online instruction. However, you should personally plan now for this contingency to ensure that you will be able to minimize the disruption this move could cause to your personal living and study arrangements</w:t>
      </w:r>
      <w:r w:rsidR="00AE699F">
        <w:rPr>
          <w:rFonts w:ascii="Cambria" w:hAnsi="Cambria"/>
          <w:bCs/>
          <w:sz w:val="22"/>
          <w:szCs w:val="22"/>
        </w:rPr>
        <w:t>, including access to a personal laptop/desktop computer</w:t>
      </w:r>
      <w:r w:rsidRPr="00651FFE">
        <w:rPr>
          <w:rFonts w:ascii="Cambria" w:hAnsi="Cambria"/>
          <w:bCs/>
          <w:sz w:val="22"/>
          <w:szCs w:val="22"/>
        </w:rPr>
        <w:t>.</w:t>
      </w:r>
    </w:p>
    <w:p w14:paraId="3E168638" w14:textId="77777777" w:rsidR="008F5D29" w:rsidRPr="00CC0A63" w:rsidRDefault="008F5D29" w:rsidP="008F5D29">
      <w:pPr>
        <w:rPr>
          <w:rFonts w:ascii="Cambria" w:hAnsi="Cambria"/>
          <w:b/>
          <w:bCs/>
          <w:sz w:val="22"/>
          <w:szCs w:val="22"/>
        </w:rPr>
      </w:pPr>
    </w:p>
    <w:p w14:paraId="0127F4E1" w14:textId="77777777" w:rsidR="008F5D29" w:rsidRPr="00AC5D12" w:rsidRDefault="008F5D29" w:rsidP="008F5D29">
      <w:pPr>
        <w:numPr>
          <w:ilvl w:val="0"/>
          <w:numId w:val="29"/>
        </w:numPr>
        <w:ind w:left="360"/>
        <w:jc w:val="both"/>
        <w:rPr>
          <w:rFonts w:ascii="Cambria" w:hAnsi="Cambria"/>
          <w:sz w:val="22"/>
          <w:szCs w:val="22"/>
        </w:rPr>
      </w:pPr>
      <w:r w:rsidRPr="00AC5D12">
        <w:rPr>
          <w:rFonts w:ascii="Cambria" w:hAnsi="Cambria"/>
          <w:b/>
          <w:sz w:val="22"/>
          <w:szCs w:val="22"/>
        </w:rPr>
        <w:t>Policy changes:</w:t>
      </w:r>
      <w:r w:rsidRPr="00AC5D12">
        <w:rPr>
          <w:rFonts w:ascii="Cambria" w:hAnsi="Cambria"/>
          <w:sz w:val="22"/>
          <w:szCs w:val="22"/>
        </w:rPr>
        <w:t xml:space="preserve"> </w:t>
      </w:r>
      <w:r>
        <w:rPr>
          <w:rFonts w:ascii="Cambria" w:hAnsi="Cambria"/>
          <w:sz w:val="22"/>
          <w:szCs w:val="22"/>
        </w:rPr>
        <w:t>Please</w:t>
      </w:r>
      <w:r w:rsidRPr="00AC5D12">
        <w:rPr>
          <w:rFonts w:ascii="Cambria" w:hAnsi="Cambria"/>
          <w:sz w:val="22"/>
          <w:szCs w:val="22"/>
        </w:rPr>
        <w:t xml:space="preserve"> be aware of policy changes announced in the class and by group e-mail. Important course information may be sent by group e-mail on Canvas and AU-e-mail (the two are not connected, so please read both periodically). </w:t>
      </w:r>
    </w:p>
    <w:p w14:paraId="74EA09BE" w14:textId="77777777" w:rsidR="008F5D29" w:rsidRDefault="008F5D29" w:rsidP="008F5D29">
      <w:pPr>
        <w:jc w:val="both"/>
        <w:rPr>
          <w:rFonts w:ascii="Cambria" w:hAnsi="Cambria"/>
          <w:i/>
          <w:sz w:val="22"/>
          <w:szCs w:val="22"/>
        </w:rPr>
      </w:pPr>
    </w:p>
    <w:p w14:paraId="5184AC18" w14:textId="77777777" w:rsidR="008F5D29" w:rsidRDefault="008F5D29" w:rsidP="008F5D29">
      <w:pPr>
        <w:numPr>
          <w:ilvl w:val="0"/>
          <w:numId w:val="29"/>
        </w:numPr>
        <w:ind w:left="360"/>
        <w:jc w:val="both"/>
        <w:rPr>
          <w:rFonts w:ascii="Cambria" w:hAnsi="Cambria"/>
          <w:sz w:val="22"/>
          <w:szCs w:val="22"/>
        </w:rPr>
      </w:pPr>
      <w:r>
        <w:rPr>
          <w:rFonts w:ascii="Cambria" w:hAnsi="Cambria"/>
          <w:b/>
          <w:sz w:val="22"/>
          <w:szCs w:val="22"/>
        </w:rPr>
        <w:t>Lecture Notes</w:t>
      </w:r>
      <w:r>
        <w:rPr>
          <w:rFonts w:ascii="Cambria" w:hAnsi="Cambria"/>
          <w:i/>
          <w:sz w:val="22"/>
          <w:szCs w:val="22"/>
        </w:rPr>
        <w:t xml:space="preserve">: </w:t>
      </w:r>
      <w:r>
        <w:rPr>
          <w:rFonts w:ascii="Cambria" w:hAnsi="Cambria"/>
          <w:sz w:val="22"/>
          <w:szCs w:val="22"/>
        </w:rPr>
        <w:t xml:space="preserve">You are strongly advised to take lecture notes—the process of taking notes may help you understand the material.  The notes may also help you review the course material before the exams. </w:t>
      </w:r>
    </w:p>
    <w:p w14:paraId="69CAF3A7" w14:textId="77777777" w:rsidR="008F5D29" w:rsidRDefault="008F5D29" w:rsidP="008F5D29">
      <w:pPr>
        <w:jc w:val="both"/>
        <w:rPr>
          <w:rFonts w:ascii="Cambria" w:hAnsi="Cambria"/>
          <w:i/>
          <w:sz w:val="22"/>
          <w:szCs w:val="22"/>
        </w:rPr>
      </w:pPr>
    </w:p>
    <w:p w14:paraId="29F22CD4" w14:textId="77777777" w:rsidR="008F5D29" w:rsidRPr="00AE51BD" w:rsidRDefault="008F5D29" w:rsidP="008F5D29">
      <w:pPr>
        <w:numPr>
          <w:ilvl w:val="0"/>
          <w:numId w:val="29"/>
        </w:numPr>
        <w:ind w:left="360"/>
        <w:jc w:val="both"/>
        <w:rPr>
          <w:rFonts w:ascii="Cambria" w:hAnsi="Cambria"/>
          <w:sz w:val="22"/>
          <w:szCs w:val="22"/>
        </w:rPr>
      </w:pPr>
      <w:r>
        <w:rPr>
          <w:rFonts w:ascii="Cambria" w:hAnsi="Cambria"/>
          <w:b/>
          <w:sz w:val="22"/>
          <w:szCs w:val="22"/>
        </w:rPr>
        <w:t>Homework:</w:t>
      </w:r>
      <w:r>
        <w:rPr>
          <w:rFonts w:ascii="Cambria" w:hAnsi="Cambria"/>
          <w:sz w:val="22"/>
          <w:szCs w:val="22"/>
        </w:rPr>
        <w:t xml:space="preserve"> Most homework submissions are to be made electronically on Canvas—the due date for the HW is the date specified on Canvas submission area.  </w:t>
      </w:r>
      <w:r>
        <w:rPr>
          <w:rFonts w:ascii="Cambria" w:hAnsi="Cambria"/>
          <w:i/>
          <w:iCs/>
          <w:sz w:val="22"/>
          <w:szCs w:val="22"/>
        </w:rPr>
        <w:t xml:space="preserve">HW submissions should be neat with 1’’ margins on all sides, your name, date, HW#, question #s written neatly. </w:t>
      </w:r>
    </w:p>
    <w:p w14:paraId="4AAE8EB7" w14:textId="77777777" w:rsidR="008F5D29" w:rsidRDefault="008F5D29" w:rsidP="008F5D29">
      <w:pPr>
        <w:numPr>
          <w:ilvl w:val="1"/>
          <w:numId w:val="29"/>
        </w:numPr>
        <w:jc w:val="both"/>
        <w:rPr>
          <w:rFonts w:ascii="Cambria" w:hAnsi="Cambria"/>
          <w:sz w:val="22"/>
          <w:szCs w:val="22"/>
        </w:rPr>
      </w:pPr>
      <w:r>
        <w:rPr>
          <w:rFonts w:ascii="Cambria" w:hAnsi="Cambria"/>
          <w:b/>
          <w:sz w:val="22"/>
          <w:szCs w:val="22"/>
        </w:rPr>
        <w:t>Due Time</w:t>
      </w:r>
      <w:r>
        <w:rPr>
          <w:rFonts w:ascii="Cambria" w:hAnsi="Cambria"/>
          <w:sz w:val="22"/>
          <w:szCs w:val="22"/>
        </w:rPr>
        <w:t xml:space="preserve">: All HWs are due at </w:t>
      </w:r>
      <w:r>
        <w:rPr>
          <w:rFonts w:ascii="Cambria" w:hAnsi="Cambria"/>
          <w:b/>
          <w:color w:val="FF0000"/>
          <w:sz w:val="22"/>
          <w:szCs w:val="22"/>
        </w:rPr>
        <w:t>1 p</w:t>
      </w:r>
      <w:r w:rsidRPr="00460482">
        <w:rPr>
          <w:rFonts w:ascii="Cambria" w:hAnsi="Cambria"/>
          <w:b/>
          <w:color w:val="FF0000"/>
          <w:sz w:val="22"/>
          <w:szCs w:val="22"/>
        </w:rPr>
        <w:t>m</w:t>
      </w:r>
      <w:r>
        <w:rPr>
          <w:rFonts w:ascii="Cambria" w:hAnsi="Cambria"/>
          <w:sz w:val="22"/>
          <w:szCs w:val="22"/>
        </w:rPr>
        <w:t xml:space="preserve"> on the specified due date for that HW.  After 1 pm the submissions are marked late.   Students should not wait until the last minute for submission.  Please re-check the submission to confirm whether your file uploaded correctly.  </w:t>
      </w:r>
    </w:p>
    <w:p w14:paraId="25A5EA2F" w14:textId="77777777" w:rsidR="008F5D29" w:rsidRDefault="008F5D29" w:rsidP="008F5D29">
      <w:pPr>
        <w:numPr>
          <w:ilvl w:val="1"/>
          <w:numId w:val="29"/>
        </w:numPr>
        <w:jc w:val="both"/>
        <w:rPr>
          <w:rFonts w:ascii="Cambria" w:hAnsi="Cambria"/>
          <w:sz w:val="22"/>
          <w:szCs w:val="22"/>
        </w:rPr>
      </w:pPr>
      <w:r w:rsidRPr="00FD37C9">
        <w:rPr>
          <w:rFonts w:ascii="Cambria" w:hAnsi="Cambria"/>
          <w:b/>
          <w:sz w:val="22"/>
          <w:szCs w:val="22"/>
        </w:rPr>
        <w:t>Late Submissions</w:t>
      </w:r>
      <w:r>
        <w:rPr>
          <w:rFonts w:ascii="Cambria" w:hAnsi="Cambria"/>
          <w:b/>
          <w:sz w:val="22"/>
          <w:szCs w:val="22"/>
        </w:rPr>
        <w:t xml:space="preserve"> on same day</w:t>
      </w:r>
      <w:r w:rsidRPr="00FD37C9">
        <w:rPr>
          <w:rFonts w:ascii="Cambria" w:hAnsi="Cambria"/>
          <w:b/>
          <w:sz w:val="22"/>
          <w:szCs w:val="22"/>
        </w:rPr>
        <w:t>:</w:t>
      </w:r>
      <w:r>
        <w:rPr>
          <w:rFonts w:ascii="Cambria" w:hAnsi="Cambria"/>
          <w:sz w:val="22"/>
          <w:szCs w:val="22"/>
        </w:rPr>
        <w:t xml:space="preserve">  You can submit up to three (3) HWs until 4:59 pm on the same day that it is due on Canvas, however such HWs </w:t>
      </w:r>
      <w:r w:rsidRPr="0017669D">
        <w:rPr>
          <w:rFonts w:ascii="Cambria" w:hAnsi="Cambria"/>
          <w:i/>
          <w:sz w:val="22"/>
          <w:szCs w:val="22"/>
        </w:rPr>
        <w:t>are</w:t>
      </w:r>
      <w:r>
        <w:rPr>
          <w:rFonts w:ascii="Cambria" w:hAnsi="Cambria"/>
          <w:sz w:val="22"/>
          <w:szCs w:val="22"/>
        </w:rPr>
        <w:t xml:space="preserve"> </w:t>
      </w:r>
      <w:r w:rsidRPr="000127D9">
        <w:rPr>
          <w:rFonts w:ascii="Cambria" w:hAnsi="Cambria"/>
          <w:i/>
          <w:sz w:val="22"/>
          <w:szCs w:val="22"/>
        </w:rPr>
        <w:t>marked late</w:t>
      </w:r>
      <w:r>
        <w:rPr>
          <w:rFonts w:ascii="Cambria" w:hAnsi="Cambria"/>
          <w:sz w:val="22"/>
          <w:szCs w:val="22"/>
        </w:rPr>
        <w:t xml:space="preserve">.  After the third late submission, we may penalize late submissions (those between 1 – 5 pm) on the same day. </w:t>
      </w:r>
    </w:p>
    <w:p w14:paraId="6915CF89" w14:textId="77777777" w:rsidR="008F5D29" w:rsidRDefault="008F5D29" w:rsidP="008F5D29">
      <w:pPr>
        <w:numPr>
          <w:ilvl w:val="1"/>
          <w:numId w:val="29"/>
        </w:numPr>
        <w:jc w:val="both"/>
        <w:rPr>
          <w:rFonts w:ascii="Cambria" w:hAnsi="Cambria"/>
          <w:sz w:val="22"/>
          <w:szCs w:val="22"/>
        </w:rPr>
      </w:pPr>
      <w:r w:rsidRPr="00973B47">
        <w:rPr>
          <w:rFonts w:ascii="Cambria" w:hAnsi="Cambria"/>
          <w:b/>
          <w:sz w:val="22"/>
          <w:szCs w:val="22"/>
        </w:rPr>
        <w:t>Late Submission</w:t>
      </w:r>
      <w:r>
        <w:rPr>
          <w:rFonts w:ascii="Cambria" w:hAnsi="Cambria"/>
          <w:sz w:val="22"/>
          <w:szCs w:val="22"/>
        </w:rPr>
        <w:t xml:space="preserve">: Beyond the above 4:59 pm cut-off on the same day, for electronic or any other reason, you can submit HWs </w:t>
      </w:r>
      <w:proofErr w:type="gramStart"/>
      <w:r>
        <w:rPr>
          <w:rFonts w:ascii="Cambria" w:hAnsi="Cambria"/>
          <w:sz w:val="22"/>
          <w:szCs w:val="22"/>
        </w:rPr>
        <w:t>late</w:t>
      </w:r>
      <w:proofErr w:type="gramEnd"/>
      <w:r>
        <w:rPr>
          <w:rFonts w:ascii="Cambria" w:hAnsi="Cambria"/>
          <w:sz w:val="22"/>
          <w:szCs w:val="22"/>
        </w:rPr>
        <w:t xml:space="preserve"> but they will suffer penalty as follows.</w:t>
      </w:r>
    </w:p>
    <w:tbl>
      <w:tblPr>
        <w:tblW w:w="64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8"/>
        <w:gridCol w:w="910"/>
        <w:gridCol w:w="910"/>
        <w:gridCol w:w="910"/>
        <w:gridCol w:w="910"/>
        <w:gridCol w:w="910"/>
        <w:gridCol w:w="963"/>
      </w:tblGrid>
      <w:tr w:rsidR="008F5D29" w:rsidRPr="002C7159" w14:paraId="6BC85CAA" w14:textId="77777777" w:rsidTr="007A4CE3">
        <w:trPr>
          <w:jc w:val="right"/>
        </w:trPr>
        <w:tc>
          <w:tcPr>
            <w:tcW w:w="888" w:type="dxa"/>
            <w:shd w:val="clear" w:color="auto" w:fill="auto"/>
          </w:tcPr>
          <w:p w14:paraId="04C79909" w14:textId="77777777" w:rsidR="008F5D29" w:rsidRPr="002C7159" w:rsidRDefault="008F5D29" w:rsidP="007A4CE3">
            <w:pPr>
              <w:jc w:val="both"/>
              <w:rPr>
                <w:rFonts w:ascii="Cambria" w:hAnsi="Cambria"/>
                <w:sz w:val="22"/>
                <w:szCs w:val="22"/>
              </w:rPr>
            </w:pPr>
            <w:r w:rsidRPr="002C7159">
              <w:rPr>
                <w:rFonts w:ascii="Cambria" w:hAnsi="Cambria"/>
                <w:sz w:val="22"/>
                <w:szCs w:val="22"/>
              </w:rPr>
              <w:t>Day 1</w:t>
            </w:r>
          </w:p>
        </w:tc>
        <w:tc>
          <w:tcPr>
            <w:tcW w:w="910" w:type="dxa"/>
            <w:shd w:val="clear" w:color="auto" w:fill="auto"/>
          </w:tcPr>
          <w:p w14:paraId="78468EB6" w14:textId="77777777" w:rsidR="008F5D29" w:rsidRPr="002C7159" w:rsidRDefault="008F5D29" w:rsidP="007A4CE3">
            <w:pPr>
              <w:jc w:val="both"/>
              <w:rPr>
                <w:rFonts w:ascii="Cambria" w:hAnsi="Cambria"/>
                <w:sz w:val="22"/>
                <w:szCs w:val="22"/>
              </w:rPr>
            </w:pPr>
            <w:r w:rsidRPr="002C7159">
              <w:rPr>
                <w:rFonts w:ascii="Cambria" w:hAnsi="Cambria"/>
                <w:sz w:val="22"/>
                <w:szCs w:val="22"/>
              </w:rPr>
              <w:t>Day 2</w:t>
            </w:r>
          </w:p>
        </w:tc>
        <w:tc>
          <w:tcPr>
            <w:tcW w:w="910" w:type="dxa"/>
            <w:shd w:val="clear" w:color="auto" w:fill="auto"/>
          </w:tcPr>
          <w:p w14:paraId="45DDCEE8" w14:textId="77777777" w:rsidR="008F5D29" w:rsidRPr="002C7159" w:rsidRDefault="008F5D29" w:rsidP="007A4CE3">
            <w:pPr>
              <w:jc w:val="both"/>
              <w:rPr>
                <w:rFonts w:ascii="Cambria" w:hAnsi="Cambria"/>
                <w:sz w:val="22"/>
                <w:szCs w:val="22"/>
              </w:rPr>
            </w:pPr>
            <w:r w:rsidRPr="002C7159">
              <w:rPr>
                <w:rFonts w:ascii="Cambria" w:hAnsi="Cambria"/>
                <w:sz w:val="22"/>
                <w:szCs w:val="22"/>
              </w:rPr>
              <w:t>Day 3</w:t>
            </w:r>
          </w:p>
        </w:tc>
        <w:tc>
          <w:tcPr>
            <w:tcW w:w="910" w:type="dxa"/>
            <w:shd w:val="clear" w:color="auto" w:fill="auto"/>
          </w:tcPr>
          <w:p w14:paraId="69577E9C" w14:textId="77777777" w:rsidR="008F5D29" w:rsidRPr="002C7159" w:rsidRDefault="008F5D29" w:rsidP="007A4CE3">
            <w:pPr>
              <w:jc w:val="both"/>
              <w:rPr>
                <w:rFonts w:ascii="Cambria" w:hAnsi="Cambria"/>
                <w:sz w:val="22"/>
                <w:szCs w:val="22"/>
              </w:rPr>
            </w:pPr>
            <w:r w:rsidRPr="002C7159">
              <w:rPr>
                <w:rFonts w:ascii="Cambria" w:hAnsi="Cambria"/>
                <w:sz w:val="22"/>
                <w:szCs w:val="22"/>
              </w:rPr>
              <w:t>Day 4</w:t>
            </w:r>
          </w:p>
        </w:tc>
        <w:tc>
          <w:tcPr>
            <w:tcW w:w="910" w:type="dxa"/>
            <w:shd w:val="clear" w:color="auto" w:fill="auto"/>
          </w:tcPr>
          <w:p w14:paraId="5CA108D4" w14:textId="77777777" w:rsidR="008F5D29" w:rsidRPr="002C7159" w:rsidRDefault="008F5D29" w:rsidP="007A4CE3">
            <w:pPr>
              <w:jc w:val="both"/>
              <w:rPr>
                <w:rFonts w:ascii="Cambria" w:hAnsi="Cambria"/>
                <w:sz w:val="22"/>
                <w:szCs w:val="22"/>
              </w:rPr>
            </w:pPr>
            <w:r w:rsidRPr="002C7159">
              <w:rPr>
                <w:rFonts w:ascii="Cambria" w:hAnsi="Cambria"/>
                <w:sz w:val="22"/>
                <w:szCs w:val="22"/>
              </w:rPr>
              <w:t>Day 5</w:t>
            </w:r>
          </w:p>
        </w:tc>
        <w:tc>
          <w:tcPr>
            <w:tcW w:w="910" w:type="dxa"/>
            <w:shd w:val="clear" w:color="auto" w:fill="auto"/>
          </w:tcPr>
          <w:p w14:paraId="28DC84E9" w14:textId="77777777" w:rsidR="008F5D29" w:rsidRPr="002C7159" w:rsidRDefault="008F5D29" w:rsidP="007A4CE3">
            <w:pPr>
              <w:jc w:val="both"/>
              <w:rPr>
                <w:rFonts w:ascii="Cambria" w:hAnsi="Cambria"/>
                <w:sz w:val="22"/>
                <w:szCs w:val="22"/>
              </w:rPr>
            </w:pPr>
            <w:r w:rsidRPr="002C7159">
              <w:rPr>
                <w:rFonts w:ascii="Cambria" w:hAnsi="Cambria"/>
                <w:sz w:val="22"/>
                <w:szCs w:val="22"/>
              </w:rPr>
              <w:t>Day 6</w:t>
            </w:r>
          </w:p>
        </w:tc>
        <w:tc>
          <w:tcPr>
            <w:tcW w:w="963" w:type="dxa"/>
            <w:shd w:val="clear" w:color="auto" w:fill="auto"/>
          </w:tcPr>
          <w:p w14:paraId="2EE39498" w14:textId="77777777" w:rsidR="008F5D29" w:rsidRPr="002C7159" w:rsidRDefault="008F5D29" w:rsidP="007A4CE3">
            <w:pPr>
              <w:jc w:val="both"/>
              <w:rPr>
                <w:rFonts w:ascii="Cambria" w:hAnsi="Cambria"/>
                <w:sz w:val="22"/>
                <w:szCs w:val="22"/>
              </w:rPr>
            </w:pPr>
            <w:r w:rsidRPr="002C7159">
              <w:rPr>
                <w:rFonts w:ascii="Cambria" w:hAnsi="Cambria"/>
                <w:sz w:val="22"/>
                <w:szCs w:val="22"/>
              </w:rPr>
              <w:t>Day 7</w:t>
            </w:r>
          </w:p>
        </w:tc>
      </w:tr>
      <w:tr w:rsidR="008F5D29" w:rsidRPr="002C7159" w14:paraId="0333A945" w14:textId="77777777" w:rsidTr="007A4CE3">
        <w:trPr>
          <w:jc w:val="right"/>
        </w:trPr>
        <w:tc>
          <w:tcPr>
            <w:tcW w:w="888" w:type="dxa"/>
            <w:shd w:val="clear" w:color="auto" w:fill="auto"/>
          </w:tcPr>
          <w:p w14:paraId="0097D09C" w14:textId="77777777" w:rsidR="008F5D29" w:rsidRPr="002C7159" w:rsidRDefault="008F5D29" w:rsidP="007A4CE3">
            <w:pPr>
              <w:jc w:val="both"/>
              <w:rPr>
                <w:rFonts w:ascii="Cambria" w:hAnsi="Cambria"/>
                <w:sz w:val="22"/>
                <w:szCs w:val="22"/>
              </w:rPr>
            </w:pPr>
            <w:r>
              <w:rPr>
                <w:rFonts w:ascii="Cambria" w:hAnsi="Cambria"/>
                <w:sz w:val="22"/>
                <w:szCs w:val="22"/>
              </w:rPr>
              <w:t>-10</w:t>
            </w:r>
            <w:r w:rsidRPr="002C7159">
              <w:rPr>
                <w:rFonts w:ascii="Cambria" w:hAnsi="Cambria"/>
                <w:sz w:val="22"/>
                <w:szCs w:val="22"/>
              </w:rPr>
              <w:t>%</w:t>
            </w:r>
          </w:p>
        </w:tc>
        <w:tc>
          <w:tcPr>
            <w:tcW w:w="910" w:type="dxa"/>
            <w:shd w:val="clear" w:color="auto" w:fill="auto"/>
          </w:tcPr>
          <w:p w14:paraId="5B2AA50C" w14:textId="77777777" w:rsidR="008F5D29" w:rsidRPr="002C7159" w:rsidRDefault="008F5D29" w:rsidP="007A4CE3">
            <w:pPr>
              <w:jc w:val="both"/>
              <w:rPr>
                <w:rFonts w:ascii="Cambria" w:hAnsi="Cambria"/>
                <w:sz w:val="22"/>
                <w:szCs w:val="22"/>
              </w:rPr>
            </w:pPr>
            <w:r>
              <w:rPr>
                <w:rFonts w:ascii="Cambria" w:hAnsi="Cambria"/>
                <w:sz w:val="22"/>
                <w:szCs w:val="22"/>
              </w:rPr>
              <w:t>-25</w:t>
            </w:r>
            <w:r w:rsidRPr="002C7159">
              <w:rPr>
                <w:rFonts w:ascii="Cambria" w:hAnsi="Cambria"/>
                <w:sz w:val="22"/>
                <w:szCs w:val="22"/>
              </w:rPr>
              <w:t>%</w:t>
            </w:r>
          </w:p>
        </w:tc>
        <w:tc>
          <w:tcPr>
            <w:tcW w:w="910" w:type="dxa"/>
            <w:shd w:val="clear" w:color="auto" w:fill="auto"/>
          </w:tcPr>
          <w:p w14:paraId="0E0A95EE" w14:textId="77777777" w:rsidR="008F5D29" w:rsidRPr="002C7159" w:rsidRDefault="008F5D29" w:rsidP="007A4CE3">
            <w:pPr>
              <w:jc w:val="both"/>
              <w:rPr>
                <w:rFonts w:ascii="Cambria" w:hAnsi="Cambria"/>
                <w:sz w:val="22"/>
                <w:szCs w:val="22"/>
              </w:rPr>
            </w:pPr>
            <w:r>
              <w:rPr>
                <w:rFonts w:ascii="Cambria" w:hAnsi="Cambria"/>
                <w:sz w:val="22"/>
                <w:szCs w:val="22"/>
              </w:rPr>
              <w:t>-40</w:t>
            </w:r>
            <w:r w:rsidRPr="002C7159">
              <w:rPr>
                <w:rFonts w:ascii="Cambria" w:hAnsi="Cambria"/>
                <w:sz w:val="22"/>
                <w:szCs w:val="22"/>
              </w:rPr>
              <w:t>%</w:t>
            </w:r>
          </w:p>
        </w:tc>
        <w:tc>
          <w:tcPr>
            <w:tcW w:w="910" w:type="dxa"/>
            <w:shd w:val="clear" w:color="auto" w:fill="auto"/>
          </w:tcPr>
          <w:p w14:paraId="47267EDD" w14:textId="77777777" w:rsidR="008F5D29" w:rsidRPr="002C7159" w:rsidRDefault="008F5D29" w:rsidP="007A4CE3">
            <w:pPr>
              <w:jc w:val="both"/>
              <w:rPr>
                <w:rFonts w:ascii="Cambria" w:hAnsi="Cambria"/>
                <w:sz w:val="22"/>
                <w:szCs w:val="22"/>
              </w:rPr>
            </w:pPr>
            <w:r>
              <w:rPr>
                <w:rFonts w:ascii="Cambria" w:hAnsi="Cambria"/>
                <w:sz w:val="22"/>
                <w:szCs w:val="22"/>
              </w:rPr>
              <w:t>-55</w:t>
            </w:r>
            <w:r w:rsidRPr="002C7159">
              <w:rPr>
                <w:rFonts w:ascii="Cambria" w:hAnsi="Cambria"/>
                <w:sz w:val="22"/>
                <w:szCs w:val="22"/>
              </w:rPr>
              <w:t>%</w:t>
            </w:r>
          </w:p>
        </w:tc>
        <w:tc>
          <w:tcPr>
            <w:tcW w:w="910" w:type="dxa"/>
            <w:shd w:val="clear" w:color="auto" w:fill="auto"/>
          </w:tcPr>
          <w:p w14:paraId="2ADDAEFE" w14:textId="77777777" w:rsidR="008F5D29" w:rsidRPr="002C7159" w:rsidRDefault="008F5D29" w:rsidP="007A4CE3">
            <w:pPr>
              <w:jc w:val="both"/>
              <w:rPr>
                <w:rFonts w:ascii="Cambria" w:hAnsi="Cambria"/>
                <w:sz w:val="22"/>
                <w:szCs w:val="22"/>
              </w:rPr>
            </w:pPr>
            <w:r>
              <w:rPr>
                <w:rFonts w:ascii="Cambria" w:hAnsi="Cambria"/>
                <w:sz w:val="22"/>
                <w:szCs w:val="22"/>
              </w:rPr>
              <w:t>-70</w:t>
            </w:r>
            <w:r w:rsidRPr="002C7159">
              <w:rPr>
                <w:rFonts w:ascii="Cambria" w:hAnsi="Cambria"/>
                <w:sz w:val="22"/>
                <w:szCs w:val="22"/>
              </w:rPr>
              <w:t>%</w:t>
            </w:r>
          </w:p>
        </w:tc>
        <w:tc>
          <w:tcPr>
            <w:tcW w:w="910" w:type="dxa"/>
            <w:shd w:val="clear" w:color="auto" w:fill="auto"/>
          </w:tcPr>
          <w:p w14:paraId="158EFD6C" w14:textId="77777777" w:rsidR="008F5D29" w:rsidRPr="002C7159" w:rsidRDefault="008F5D29" w:rsidP="007A4CE3">
            <w:pPr>
              <w:jc w:val="both"/>
              <w:rPr>
                <w:rFonts w:ascii="Cambria" w:hAnsi="Cambria"/>
                <w:sz w:val="22"/>
                <w:szCs w:val="22"/>
              </w:rPr>
            </w:pPr>
            <w:r>
              <w:rPr>
                <w:rFonts w:ascii="Cambria" w:hAnsi="Cambria"/>
                <w:sz w:val="22"/>
                <w:szCs w:val="22"/>
              </w:rPr>
              <w:t>-85</w:t>
            </w:r>
            <w:r w:rsidRPr="002C7159">
              <w:rPr>
                <w:rFonts w:ascii="Cambria" w:hAnsi="Cambria"/>
                <w:sz w:val="22"/>
                <w:szCs w:val="22"/>
              </w:rPr>
              <w:t>%</w:t>
            </w:r>
          </w:p>
        </w:tc>
        <w:tc>
          <w:tcPr>
            <w:tcW w:w="963" w:type="dxa"/>
            <w:shd w:val="clear" w:color="auto" w:fill="auto"/>
          </w:tcPr>
          <w:p w14:paraId="299CE616" w14:textId="77777777" w:rsidR="008F5D29" w:rsidRPr="002C7159" w:rsidRDefault="008F5D29" w:rsidP="007A4CE3">
            <w:pPr>
              <w:jc w:val="both"/>
              <w:rPr>
                <w:rFonts w:ascii="Cambria" w:hAnsi="Cambria"/>
                <w:sz w:val="22"/>
                <w:szCs w:val="22"/>
              </w:rPr>
            </w:pPr>
            <w:r>
              <w:rPr>
                <w:rFonts w:ascii="Cambria" w:hAnsi="Cambria"/>
                <w:sz w:val="22"/>
                <w:szCs w:val="22"/>
              </w:rPr>
              <w:t>-100</w:t>
            </w:r>
            <w:r w:rsidRPr="002C7159">
              <w:rPr>
                <w:rFonts w:ascii="Cambria" w:hAnsi="Cambria"/>
                <w:sz w:val="22"/>
                <w:szCs w:val="22"/>
              </w:rPr>
              <w:t>%</w:t>
            </w:r>
          </w:p>
        </w:tc>
      </w:tr>
    </w:tbl>
    <w:p w14:paraId="6FF17648" w14:textId="0FE10D40" w:rsidR="008F5D29" w:rsidRPr="001A21D8" w:rsidRDefault="008F5D29" w:rsidP="008F5D29">
      <w:pPr>
        <w:ind w:left="1440"/>
        <w:jc w:val="both"/>
        <w:rPr>
          <w:rFonts w:ascii="Cambria" w:hAnsi="Cambria"/>
          <w:bCs/>
          <w:sz w:val="22"/>
          <w:szCs w:val="22"/>
        </w:rPr>
      </w:pPr>
      <w:r>
        <w:rPr>
          <w:rFonts w:ascii="Cambria" w:hAnsi="Cambria"/>
          <w:sz w:val="22"/>
          <w:szCs w:val="22"/>
        </w:rPr>
        <w:t xml:space="preserve">For uniformity for everyone, holidays, Saturdays, and Sundays each are counted as a day in the same fashion as a weekday, e.g. Saturday and Sunday together are counted as two days, only Saturday is counted as one day.  During the entire semester, for an AU defined excuse, we will waive the late penalty for </w:t>
      </w:r>
      <w:r w:rsidRPr="000E11BB">
        <w:rPr>
          <w:rFonts w:ascii="Cambria" w:hAnsi="Cambria"/>
          <w:color w:val="FF0000"/>
          <w:sz w:val="22"/>
          <w:szCs w:val="22"/>
        </w:rPr>
        <w:t>only</w:t>
      </w:r>
      <w:r>
        <w:rPr>
          <w:rFonts w:ascii="Cambria" w:hAnsi="Cambria"/>
          <w:sz w:val="22"/>
          <w:szCs w:val="22"/>
        </w:rPr>
        <w:t xml:space="preserve"> </w:t>
      </w:r>
      <w:r w:rsidRPr="000E11BB">
        <w:rPr>
          <w:rFonts w:ascii="Cambria" w:hAnsi="Cambria"/>
          <w:color w:val="FF0000"/>
          <w:sz w:val="22"/>
          <w:szCs w:val="22"/>
        </w:rPr>
        <w:t>one</w:t>
      </w:r>
      <w:r>
        <w:rPr>
          <w:rFonts w:ascii="Cambria" w:hAnsi="Cambria"/>
          <w:sz w:val="22"/>
          <w:szCs w:val="22"/>
        </w:rPr>
        <w:t xml:space="preserve"> HW submission.  Students are strongly advised to retain this </w:t>
      </w:r>
      <w:r>
        <w:rPr>
          <w:rFonts w:ascii="Cambria" w:hAnsi="Cambria"/>
          <w:sz w:val="22"/>
          <w:szCs w:val="22"/>
        </w:rPr>
        <w:lastRenderedPageBreak/>
        <w:t xml:space="preserve">option until the last HW as much as possible and not to use this feature unless absolutely essential.   </w:t>
      </w:r>
      <w:r w:rsidRPr="00AE51BD">
        <w:rPr>
          <w:rFonts w:ascii="Cambria" w:hAnsi="Cambria"/>
          <w:color w:val="FF0000"/>
          <w:sz w:val="22"/>
          <w:szCs w:val="22"/>
        </w:rPr>
        <w:t xml:space="preserve">Please e-mail the TA with the </w:t>
      </w:r>
      <w:r>
        <w:rPr>
          <w:rFonts w:ascii="Cambria" w:hAnsi="Cambria"/>
          <w:color w:val="FF0000"/>
          <w:sz w:val="22"/>
          <w:szCs w:val="22"/>
        </w:rPr>
        <w:t xml:space="preserve">specific </w:t>
      </w:r>
      <w:r w:rsidRPr="00AE51BD">
        <w:rPr>
          <w:rFonts w:ascii="Cambria" w:hAnsi="Cambria"/>
          <w:color w:val="FF0000"/>
          <w:sz w:val="22"/>
          <w:szCs w:val="22"/>
        </w:rPr>
        <w:t>HW# that you want excused.</w:t>
      </w:r>
      <w:r>
        <w:rPr>
          <w:rFonts w:ascii="Cambria" w:hAnsi="Cambria"/>
          <w:sz w:val="22"/>
          <w:szCs w:val="22"/>
        </w:rPr>
        <w:t xml:space="preserve">  </w:t>
      </w:r>
      <w:r w:rsidRPr="00C705B9">
        <w:rPr>
          <w:rFonts w:ascii="Cambria" w:hAnsi="Cambria"/>
          <w:sz w:val="22"/>
          <w:szCs w:val="22"/>
        </w:rPr>
        <w:t xml:space="preserve">The above policies are </w:t>
      </w:r>
      <w:r>
        <w:rPr>
          <w:rFonts w:ascii="Cambria" w:hAnsi="Cambria"/>
          <w:sz w:val="22"/>
          <w:szCs w:val="22"/>
        </w:rPr>
        <w:t xml:space="preserve">already very generous and account </w:t>
      </w:r>
      <w:r w:rsidRPr="00C705B9">
        <w:rPr>
          <w:rFonts w:ascii="Cambria" w:hAnsi="Cambria"/>
          <w:sz w:val="22"/>
          <w:szCs w:val="22"/>
        </w:rPr>
        <w:t>for contingencies.</w:t>
      </w:r>
      <w:r w:rsidRPr="00A065CC">
        <w:rPr>
          <w:rFonts w:ascii="Cambria" w:hAnsi="Cambria"/>
          <w:b/>
          <w:sz w:val="22"/>
          <w:szCs w:val="22"/>
          <w:u w:val="single"/>
        </w:rPr>
        <w:t xml:space="preserve"> Please do not ask or e-mail requests for additional waiver of late penalties.</w:t>
      </w:r>
      <w:r>
        <w:rPr>
          <w:rFonts w:ascii="Cambria" w:hAnsi="Cambria"/>
          <w:b/>
          <w:sz w:val="22"/>
          <w:szCs w:val="22"/>
          <w:u w:val="single"/>
        </w:rPr>
        <w:t xml:space="preserve"> </w:t>
      </w:r>
      <w:r w:rsidR="001A21D8">
        <w:rPr>
          <w:rFonts w:ascii="Cambria" w:hAnsi="Cambria"/>
          <w:b/>
          <w:sz w:val="22"/>
          <w:szCs w:val="22"/>
          <w:u w:val="single"/>
        </w:rPr>
        <w:t xml:space="preserve"> </w:t>
      </w:r>
      <w:r w:rsidR="001A21D8" w:rsidRPr="001A21D8">
        <w:rPr>
          <w:rFonts w:ascii="Cambria" w:hAnsi="Cambria"/>
          <w:bCs/>
          <w:sz w:val="22"/>
          <w:szCs w:val="22"/>
        </w:rPr>
        <w:t xml:space="preserve">Submission of fewer than two-thirds of the </w:t>
      </w:r>
      <w:proofErr w:type="spellStart"/>
      <w:r w:rsidR="001A21D8" w:rsidRPr="001A21D8">
        <w:rPr>
          <w:rFonts w:ascii="Cambria" w:hAnsi="Cambria"/>
          <w:bCs/>
          <w:sz w:val="22"/>
          <w:szCs w:val="22"/>
        </w:rPr>
        <w:t>homeworks</w:t>
      </w:r>
      <w:proofErr w:type="spellEnd"/>
      <w:r w:rsidR="001A21D8" w:rsidRPr="001A21D8">
        <w:rPr>
          <w:rFonts w:ascii="Cambria" w:hAnsi="Cambria"/>
          <w:bCs/>
          <w:sz w:val="22"/>
          <w:szCs w:val="22"/>
        </w:rPr>
        <w:t xml:space="preserve"> may result in a grade lower than the earned grade.</w:t>
      </w:r>
    </w:p>
    <w:p w14:paraId="687469B6" w14:textId="1E255E4B" w:rsidR="008F5D29" w:rsidRPr="001A21D8" w:rsidRDefault="008F5D29" w:rsidP="008F5D29">
      <w:pPr>
        <w:numPr>
          <w:ilvl w:val="1"/>
          <w:numId w:val="29"/>
        </w:numPr>
        <w:jc w:val="both"/>
        <w:rPr>
          <w:rFonts w:ascii="Cambria" w:hAnsi="Cambria"/>
          <w:sz w:val="22"/>
          <w:szCs w:val="22"/>
        </w:rPr>
      </w:pPr>
      <w:r w:rsidRPr="00A43658">
        <w:rPr>
          <w:rFonts w:ascii="Cambria" w:hAnsi="Cambria"/>
          <w:i/>
          <w:sz w:val="22"/>
          <w:szCs w:val="22"/>
        </w:rPr>
        <w:t>Please submit .</w:t>
      </w:r>
      <w:proofErr w:type="spellStart"/>
      <w:r w:rsidRPr="00A43658">
        <w:rPr>
          <w:rFonts w:ascii="Cambria" w:hAnsi="Cambria"/>
          <w:i/>
          <w:sz w:val="22"/>
          <w:szCs w:val="22"/>
        </w:rPr>
        <w:t>lst</w:t>
      </w:r>
      <w:proofErr w:type="spellEnd"/>
      <w:r w:rsidRPr="00A43658">
        <w:rPr>
          <w:rFonts w:ascii="Cambria" w:hAnsi="Cambria"/>
          <w:i/>
          <w:sz w:val="22"/>
          <w:szCs w:val="22"/>
        </w:rPr>
        <w:t xml:space="preserve"> files for programming part questions too where execution is required.  Please also embed output trace as and when needed</w:t>
      </w:r>
      <w:r w:rsidRPr="00A43658">
        <w:rPr>
          <w:rFonts w:ascii="Cambria" w:hAnsi="Cambria"/>
          <w:sz w:val="22"/>
          <w:szCs w:val="22"/>
        </w:rPr>
        <w:t xml:space="preserve">. </w:t>
      </w:r>
    </w:p>
    <w:p w14:paraId="550850B8" w14:textId="77777777" w:rsidR="008F5D29" w:rsidRDefault="008F5D29" w:rsidP="008F5D29">
      <w:pPr>
        <w:jc w:val="both"/>
        <w:rPr>
          <w:rFonts w:ascii="Cambria" w:hAnsi="Cambria"/>
          <w:sz w:val="22"/>
          <w:szCs w:val="22"/>
        </w:rPr>
      </w:pPr>
    </w:p>
    <w:p w14:paraId="3B0D885F" w14:textId="77777777" w:rsidR="008F5D29" w:rsidRDefault="008F5D29" w:rsidP="008F5D29">
      <w:pPr>
        <w:jc w:val="both"/>
        <w:rPr>
          <w:rFonts w:ascii="Cambria" w:hAnsi="Cambria"/>
          <w:sz w:val="22"/>
          <w:szCs w:val="22"/>
        </w:rPr>
      </w:pPr>
    </w:p>
    <w:p w14:paraId="11358313" w14:textId="77777777" w:rsidR="008F5D29" w:rsidRPr="00AE51BD" w:rsidRDefault="008F5D29" w:rsidP="008F5D29">
      <w:pPr>
        <w:numPr>
          <w:ilvl w:val="0"/>
          <w:numId w:val="29"/>
        </w:numPr>
        <w:ind w:left="360"/>
        <w:jc w:val="both"/>
        <w:rPr>
          <w:rFonts w:ascii="Cambria" w:hAnsi="Cambria"/>
          <w:sz w:val="22"/>
          <w:szCs w:val="22"/>
        </w:rPr>
      </w:pPr>
      <w:r>
        <w:rPr>
          <w:rFonts w:ascii="Cambria" w:hAnsi="Cambria"/>
          <w:b/>
          <w:sz w:val="22"/>
          <w:szCs w:val="22"/>
        </w:rPr>
        <w:t>Exams:</w:t>
      </w:r>
      <w:r>
        <w:rPr>
          <w:rFonts w:ascii="Cambria" w:hAnsi="Cambria"/>
          <w:sz w:val="22"/>
          <w:szCs w:val="22"/>
        </w:rPr>
        <w:t xml:space="preserve"> </w:t>
      </w:r>
    </w:p>
    <w:p w14:paraId="4CF22C38" w14:textId="77777777" w:rsidR="008F5D29" w:rsidRDefault="008F5D29" w:rsidP="008F5D29">
      <w:pPr>
        <w:numPr>
          <w:ilvl w:val="1"/>
          <w:numId w:val="29"/>
        </w:numPr>
        <w:ind w:left="1080"/>
        <w:jc w:val="both"/>
        <w:rPr>
          <w:rFonts w:ascii="Cambria" w:hAnsi="Cambria"/>
          <w:sz w:val="22"/>
          <w:szCs w:val="22"/>
        </w:rPr>
      </w:pPr>
      <w:r w:rsidRPr="002B6D55">
        <w:rPr>
          <w:rFonts w:ascii="Cambria" w:hAnsi="Cambria"/>
          <w:i/>
          <w:sz w:val="22"/>
          <w:szCs w:val="22"/>
        </w:rPr>
        <w:t>Format:</w:t>
      </w:r>
      <w:r>
        <w:rPr>
          <w:rFonts w:ascii="Cambria" w:hAnsi="Cambria"/>
          <w:sz w:val="22"/>
          <w:szCs w:val="22"/>
        </w:rPr>
        <w:t xml:space="preserve">  All </w:t>
      </w:r>
      <w:r>
        <w:rPr>
          <w:rFonts w:ascii="Cambria" w:hAnsi="Cambria"/>
          <w:i/>
          <w:sz w:val="22"/>
          <w:szCs w:val="22"/>
        </w:rPr>
        <w:t>exams</w:t>
      </w:r>
      <w:r>
        <w:rPr>
          <w:rFonts w:ascii="Cambria" w:hAnsi="Cambria"/>
          <w:sz w:val="22"/>
          <w:szCs w:val="22"/>
        </w:rPr>
        <w:t xml:space="preserve"> are closed book, closed notes and closed communication (internet or otherwise) unless otherwise stated explicitly. </w:t>
      </w:r>
    </w:p>
    <w:p w14:paraId="019742A7" w14:textId="36322C5F" w:rsidR="008F5D29" w:rsidRPr="00B25E9B" w:rsidRDefault="008F5D29" w:rsidP="008F5D29">
      <w:pPr>
        <w:numPr>
          <w:ilvl w:val="1"/>
          <w:numId w:val="29"/>
        </w:numPr>
        <w:ind w:left="1080"/>
        <w:jc w:val="both"/>
        <w:rPr>
          <w:rFonts w:ascii="Cambria" w:hAnsi="Cambria"/>
          <w:sz w:val="22"/>
          <w:szCs w:val="22"/>
        </w:rPr>
      </w:pPr>
      <w:r w:rsidRPr="002B6D55">
        <w:rPr>
          <w:rFonts w:ascii="Cambria" w:hAnsi="Cambria"/>
          <w:i/>
          <w:sz w:val="22"/>
          <w:szCs w:val="22"/>
        </w:rPr>
        <w:t>Missed Exams:</w:t>
      </w:r>
      <w:r>
        <w:rPr>
          <w:rFonts w:ascii="Cambria" w:hAnsi="Cambria"/>
          <w:sz w:val="22"/>
          <w:szCs w:val="22"/>
        </w:rPr>
        <w:t xml:space="preserve">  </w:t>
      </w:r>
      <w:r w:rsidR="001A21D8">
        <w:rPr>
          <w:rFonts w:ascii="Cambria" w:hAnsi="Cambria"/>
          <w:sz w:val="22"/>
          <w:szCs w:val="22"/>
        </w:rPr>
        <w:t>In general, t</w:t>
      </w:r>
      <w:r w:rsidRPr="004D35E7">
        <w:rPr>
          <w:rFonts w:ascii="Cambria" w:hAnsi="Cambria"/>
          <w:sz w:val="22"/>
          <w:szCs w:val="22"/>
        </w:rPr>
        <w:t>here will be NO substitute exams.</w:t>
      </w:r>
      <w:r w:rsidRPr="00351C5C">
        <w:rPr>
          <w:rFonts w:ascii="Cambria" w:hAnsi="Cambria"/>
          <w:sz w:val="22"/>
          <w:szCs w:val="22"/>
        </w:rPr>
        <w:t xml:space="preserve">  For a missed exam (except the final exam), only </w:t>
      </w:r>
      <w:r w:rsidRPr="00351C5C">
        <w:rPr>
          <w:rFonts w:ascii="Cambria" w:hAnsi="Cambria"/>
          <w:i/>
          <w:iCs/>
          <w:sz w:val="22"/>
          <w:szCs w:val="22"/>
        </w:rPr>
        <w:t>under extraordinary circumstances</w:t>
      </w:r>
      <w:r w:rsidRPr="00351C5C">
        <w:rPr>
          <w:rFonts w:ascii="Cambria" w:hAnsi="Cambria"/>
          <w:sz w:val="22"/>
          <w:szCs w:val="22"/>
        </w:rPr>
        <w:t xml:space="preserve"> as specified by AU rules (health, jury duty etc.) and when </w:t>
      </w:r>
      <w:r w:rsidRPr="00351C5C">
        <w:rPr>
          <w:rFonts w:ascii="Cambria" w:hAnsi="Cambria"/>
          <w:i/>
          <w:iCs/>
          <w:sz w:val="22"/>
          <w:szCs w:val="22"/>
        </w:rPr>
        <w:t>accompanied with verifying</w:t>
      </w:r>
      <w:r w:rsidRPr="00351C5C">
        <w:rPr>
          <w:rFonts w:ascii="Cambria" w:hAnsi="Cambria"/>
          <w:sz w:val="22"/>
          <w:szCs w:val="22"/>
        </w:rPr>
        <w:t xml:space="preserve"> evidence presented </w:t>
      </w:r>
      <w:r w:rsidRPr="00396C49">
        <w:rPr>
          <w:rFonts w:ascii="Cambria" w:hAnsi="Cambria"/>
          <w:i/>
          <w:sz w:val="22"/>
          <w:szCs w:val="22"/>
        </w:rPr>
        <w:t>within a week of the exam date</w:t>
      </w:r>
      <w:r w:rsidRPr="00351C5C">
        <w:rPr>
          <w:rFonts w:ascii="Cambria" w:hAnsi="Cambria"/>
          <w:sz w:val="22"/>
          <w:szCs w:val="22"/>
        </w:rPr>
        <w:t xml:space="preserve">, prorated score </w:t>
      </w:r>
      <w:r w:rsidR="001A21D8">
        <w:rPr>
          <w:rFonts w:ascii="Cambria" w:hAnsi="Cambria"/>
          <w:sz w:val="22"/>
          <w:szCs w:val="22"/>
        </w:rPr>
        <w:t xml:space="preserve">or a substitute exam may be used at the discretion of the instructor.  </w:t>
      </w:r>
      <w:r w:rsidRPr="00396C49">
        <w:rPr>
          <w:rFonts w:ascii="Cambria" w:hAnsi="Cambria"/>
          <w:i/>
          <w:sz w:val="22"/>
          <w:szCs w:val="22"/>
        </w:rPr>
        <w:t xml:space="preserve">This feature is only available to students in good standing, </w:t>
      </w:r>
      <w:r>
        <w:rPr>
          <w:rFonts w:ascii="Cambria" w:hAnsi="Cambria"/>
          <w:i/>
          <w:sz w:val="22"/>
          <w:szCs w:val="22"/>
        </w:rPr>
        <w:t xml:space="preserve">good conduct in class, </w:t>
      </w:r>
      <w:r w:rsidRPr="00396C49">
        <w:rPr>
          <w:rFonts w:ascii="Cambria" w:hAnsi="Cambria"/>
          <w:i/>
          <w:sz w:val="22"/>
          <w:szCs w:val="22"/>
        </w:rPr>
        <w:t>attending more than two thirds of the classes</w:t>
      </w:r>
      <w:r>
        <w:rPr>
          <w:rFonts w:ascii="Cambria" w:hAnsi="Cambria"/>
          <w:i/>
          <w:sz w:val="22"/>
          <w:szCs w:val="22"/>
        </w:rPr>
        <w:t>,</w:t>
      </w:r>
      <w:r w:rsidRPr="00396C49">
        <w:rPr>
          <w:rFonts w:ascii="Cambria" w:hAnsi="Cambria"/>
          <w:i/>
          <w:sz w:val="22"/>
          <w:szCs w:val="22"/>
        </w:rPr>
        <w:t xml:space="preserve"> and submitting more than two thirds of assignments.</w:t>
      </w:r>
      <w:r>
        <w:rPr>
          <w:rFonts w:ascii="Cambria" w:hAnsi="Cambria"/>
          <w:sz w:val="22"/>
          <w:szCs w:val="22"/>
        </w:rPr>
        <w:t xml:space="preserve"> Missing any exam without an excuse as specified by AU rules will automatically result in an F in the course.  </w:t>
      </w:r>
      <w:r w:rsidRPr="00B25E9B">
        <w:rPr>
          <w:rFonts w:ascii="Cambria" w:hAnsi="Cambria"/>
          <w:i/>
          <w:sz w:val="22"/>
          <w:szCs w:val="22"/>
        </w:rPr>
        <w:t>Prorated Score:</w:t>
      </w:r>
      <w:r w:rsidRPr="00B25E9B">
        <w:rPr>
          <w:rFonts w:ascii="Cambria" w:hAnsi="Cambria"/>
          <w:sz w:val="22"/>
          <w:szCs w:val="22"/>
        </w:rPr>
        <w:t xml:space="preserve">  The prorated score in missed exam = {(your score in taken exam1/class average in taken exam1 + your score in taken exam2/class average in taken exam2)/2}</w:t>
      </w:r>
      <w:r w:rsidR="009B0B99">
        <w:rPr>
          <w:rFonts w:ascii="Cambria" w:hAnsi="Cambria"/>
          <w:sz w:val="22"/>
          <w:szCs w:val="22"/>
        </w:rPr>
        <w:t xml:space="preserve"> </w:t>
      </w:r>
      <w:r w:rsidRPr="00B25E9B">
        <w:rPr>
          <w:rFonts w:ascii="Cambria" w:hAnsi="Cambria"/>
          <w:sz w:val="22"/>
          <w:szCs w:val="22"/>
        </w:rPr>
        <w:t xml:space="preserve">* class average of missed exam. Such normalization attempts to account for different class averages in the exams. </w:t>
      </w:r>
    </w:p>
    <w:p w14:paraId="22E4C022" w14:textId="77777777" w:rsidR="008F5D29" w:rsidRDefault="008F5D29" w:rsidP="008F5D29">
      <w:pPr>
        <w:jc w:val="both"/>
        <w:rPr>
          <w:rFonts w:ascii="Cambria" w:hAnsi="Cambria"/>
          <w:sz w:val="22"/>
          <w:szCs w:val="22"/>
        </w:rPr>
      </w:pPr>
    </w:p>
    <w:p w14:paraId="3CABAC6C" w14:textId="1A9F288F" w:rsidR="008F5D29" w:rsidRDefault="008F5D29" w:rsidP="008F5D29">
      <w:pPr>
        <w:numPr>
          <w:ilvl w:val="0"/>
          <w:numId w:val="29"/>
        </w:numPr>
        <w:ind w:left="360"/>
        <w:jc w:val="both"/>
        <w:rPr>
          <w:rFonts w:ascii="Cambria" w:hAnsi="Cambria"/>
          <w:sz w:val="22"/>
          <w:szCs w:val="22"/>
        </w:rPr>
      </w:pPr>
      <w:r>
        <w:rPr>
          <w:rFonts w:ascii="Cambria" w:hAnsi="Cambria"/>
          <w:b/>
          <w:sz w:val="22"/>
          <w:szCs w:val="22"/>
        </w:rPr>
        <w:t>Return of graded material:</w:t>
      </w:r>
      <w:r>
        <w:rPr>
          <w:rFonts w:ascii="Cambria" w:hAnsi="Cambria"/>
          <w:sz w:val="22"/>
          <w:szCs w:val="22"/>
        </w:rPr>
        <w:t xml:space="preserve"> Generally, all graded material is returned in the classroom once.    Uncollected </w:t>
      </w:r>
      <w:proofErr w:type="spellStart"/>
      <w:r>
        <w:rPr>
          <w:rFonts w:ascii="Cambria" w:hAnsi="Cambria"/>
          <w:sz w:val="22"/>
          <w:szCs w:val="22"/>
        </w:rPr>
        <w:t>homeworks</w:t>
      </w:r>
      <w:proofErr w:type="spellEnd"/>
      <w:r>
        <w:rPr>
          <w:rFonts w:ascii="Cambria" w:hAnsi="Cambria"/>
          <w:sz w:val="22"/>
          <w:szCs w:val="22"/>
        </w:rPr>
        <w:t xml:space="preserve">, exams, projects could be discarded two weeks after the final exam. </w:t>
      </w:r>
    </w:p>
    <w:p w14:paraId="210288EF" w14:textId="77777777" w:rsidR="008F5D29" w:rsidRDefault="008F5D29" w:rsidP="008F5D29">
      <w:pPr>
        <w:jc w:val="both"/>
        <w:rPr>
          <w:rFonts w:ascii="Cambria" w:hAnsi="Cambria"/>
          <w:sz w:val="22"/>
          <w:szCs w:val="22"/>
        </w:rPr>
      </w:pPr>
    </w:p>
    <w:p w14:paraId="794C04F3" w14:textId="03B2728C" w:rsidR="008F5D29" w:rsidRPr="00492BD0" w:rsidRDefault="008F5D29" w:rsidP="008F5D29">
      <w:pPr>
        <w:numPr>
          <w:ilvl w:val="0"/>
          <w:numId w:val="29"/>
        </w:numPr>
        <w:ind w:left="360"/>
        <w:jc w:val="both"/>
        <w:rPr>
          <w:rFonts w:ascii="Cambria" w:hAnsi="Cambria"/>
          <w:sz w:val="22"/>
          <w:szCs w:val="22"/>
        </w:rPr>
      </w:pPr>
      <w:r>
        <w:rPr>
          <w:rFonts w:ascii="Cambria" w:hAnsi="Cambria"/>
          <w:b/>
          <w:iCs/>
          <w:sz w:val="22"/>
          <w:szCs w:val="22"/>
        </w:rPr>
        <w:t>Grading concerns</w:t>
      </w:r>
      <w:r>
        <w:rPr>
          <w:rFonts w:ascii="Cambria" w:hAnsi="Cambria"/>
          <w:b/>
          <w:sz w:val="22"/>
          <w:szCs w:val="22"/>
        </w:rPr>
        <w:t>:</w:t>
      </w:r>
      <w:r>
        <w:rPr>
          <w:rFonts w:ascii="Cambria" w:hAnsi="Cambria"/>
          <w:sz w:val="22"/>
          <w:szCs w:val="22"/>
        </w:rPr>
        <w:t xml:space="preserve">  Here is how we can address your grading concerns.  Upon receipt of the graded material you should write on a piece of paper any totaling/grading errors and staple it to your homework/exam papers and turn it in to the instructor or the TA.  </w:t>
      </w:r>
      <w:r w:rsidRPr="00396C49">
        <w:rPr>
          <w:rFonts w:ascii="Cambria" w:hAnsi="Cambria"/>
          <w:sz w:val="22"/>
          <w:szCs w:val="22"/>
          <w:u w:val="single"/>
        </w:rPr>
        <w:t>If you have concerns regarding your grade in the homework, please contact the TA directly.</w:t>
      </w:r>
      <w:r>
        <w:rPr>
          <w:rFonts w:ascii="Cambria" w:hAnsi="Cambria"/>
          <w:sz w:val="22"/>
          <w:szCs w:val="22"/>
        </w:rPr>
        <w:t xml:space="preserve">  If you have concerns about the exam, you may hand over the exam paper to me after attaching your “concern paper” to the exam as described above.  You need to bring/attach a copy of the solutions, if provided along with the exam paper.  Grading and other concerns about </w:t>
      </w:r>
      <w:proofErr w:type="spellStart"/>
      <w:r>
        <w:rPr>
          <w:rFonts w:ascii="Cambria" w:hAnsi="Cambria"/>
          <w:sz w:val="22"/>
          <w:szCs w:val="22"/>
        </w:rPr>
        <w:t>homeworks</w:t>
      </w:r>
      <w:proofErr w:type="spellEnd"/>
      <w:r>
        <w:rPr>
          <w:rFonts w:ascii="Cambria" w:hAnsi="Cambria"/>
          <w:sz w:val="22"/>
          <w:szCs w:val="22"/>
        </w:rPr>
        <w:t xml:space="preserve"> and exams should be addressed within </w:t>
      </w:r>
      <w:r>
        <w:rPr>
          <w:rFonts w:ascii="Cambria" w:hAnsi="Cambria"/>
          <w:i/>
          <w:iCs/>
          <w:sz w:val="22"/>
          <w:szCs w:val="22"/>
        </w:rPr>
        <w:t>two</w:t>
      </w:r>
      <w:r>
        <w:rPr>
          <w:rFonts w:ascii="Cambria" w:hAnsi="Cambria"/>
          <w:sz w:val="22"/>
          <w:szCs w:val="22"/>
        </w:rPr>
        <w:t xml:space="preserve"> weeks of </w:t>
      </w:r>
      <w:r w:rsidRPr="00492BD0">
        <w:rPr>
          <w:rFonts w:ascii="Cambria" w:hAnsi="Cambria"/>
          <w:sz w:val="22"/>
          <w:szCs w:val="22"/>
        </w:rPr>
        <w:t xml:space="preserve">their return.   </w:t>
      </w:r>
    </w:p>
    <w:p w14:paraId="7466CD18" w14:textId="77777777" w:rsidR="008F5D29" w:rsidRPr="00492BD0" w:rsidRDefault="008F5D29" w:rsidP="008F5D29">
      <w:pPr>
        <w:jc w:val="both"/>
        <w:rPr>
          <w:rFonts w:ascii="Cambria" w:hAnsi="Cambria"/>
          <w:sz w:val="22"/>
          <w:szCs w:val="22"/>
        </w:rPr>
      </w:pPr>
    </w:p>
    <w:p w14:paraId="26D70470" w14:textId="77777777" w:rsidR="008F5D29" w:rsidRPr="00AE51BD" w:rsidRDefault="008F5D29" w:rsidP="008F5D29">
      <w:pPr>
        <w:numPr>
          <w:ilvl w:val="0"/>
          <w:numId w:val="29"/>
        </w:numPr>
        <w:ind w:left="360"/>
        <w:jc w:val="both"/>
        <w:rPr>
          <w:rFonts w:ascii="Cambria" w:hAnsi="Cambria"/>
          <w:sz w:val="22"/>
          <w:szCs w:val="22"/>
        </w:rPr>
      </w:pPr>
      <w:r>
        <w:rPr>
          <w:rFonts w:ascii="Cambria" w:hAnsi="Cambria"/>
          <w:b/>
          <w:iCs/>
          <w:sz w:val="22"/>
          <w:szCs w:val="22"/>
        </w:rPr>
        <w:t>Class Participation</w:t>
      </w:r>
      <w:r w:rsidRPr="00492BD0">
        <w:rPr>
          <w:rFonts w:ascii="Cambria" w:hAnsi="Cambria"/>
          <w:i/>
          <w:sz w:val="22"/>
          <w:szCs w:val="22"/>
        </w:rPr>
        <w:t>:</w:t>
      </w:r>
      <w:r w:rsidRPr="00492BD0">
        <w:rPr>
          <w:rFonts w:ascii="Cambria" w:hAnsi="Cambria"/>
          <w:sz w:val="22"/>
          <w:szCs w:val="22"/>
        </w:rPr>
        <w:t xml:space="preserve">  </w:t>
      </w:r>
    </w:p>
    <w:p w14:paraId="21D1F3C3" w14:textId="77777777" w:rsidR="008F5D29" w:rsidRDefault="008F5D29" w:rsidP="008F5D29">
      <w:pPr>
        <w:numPr>
          <w:ilvl w:val="1"/>
          <w:numId w:val="29"/>
        </w:numPr>
        <w:jc w:val="both"/>
        <w:rPr>
          <w:rFonts w:ascii="Cambria" w:hAnsi="Cambria"/>
          <w:sz w:val="22"/>
          <w:szCs w:val="22"/>
        </w:rPr>
      </w:pPr>
      <w:r w:rsidRPr="00C85D9E">
        <w:rPr>
          <w:rFonts w:ascii="Cambria" w:hAnsi="Cambria"/>
          <w:i/>
          <w:sz w:val="22"/>
          <w:szCs w:val="22"/>
        </w:rPr>
        <w:t>Attendance</w:t>
      </w:r>
      <w:r w:rsidR="00474F64">
        <w:rPr>
          <w:rFonts w:ascii="Cambria" w:hAnsi="Cambria"/>
          <w:sz w:val="22"/>
          <w:szCs w:val="22"/>
        </w:rPr>
        <w:t>: Attending fewer than 8</w:t>
      </w:r>
      <w:r>
        <w:rPr>
          <w:rFonts w:ascii="Cambria" w:hAnsi="Cambria"/>
          <w:sz w:val="22"/>
          <w:szCs w:val="22"/>
        </w:rPr>
        <w:t xml:space="preserve">0% of lectures may result in a letter grade lower than the earned letter grade.  </w:t>
      </w:r>
    </w:p>
    <w:p w14:paraId="0E8146BA" w14:textId="77777777" w:rsidR="008F5D29" w:rsidRPr="00267780" w:rsidRDefault="008F5D29" w:rsidP="008F5D29">
      <w:pPr>
        <w:numPr>
          <w:ilvl w:val="1"/>
          <w:numId w:val="29"/>
        </w:numPr>
        <w:jc w:val="both"/>
        <w:rPr>
          <w:rFonts w:ascii="Cambria" w:hAnsi="Cambria"/>
          <w:sz w:val="22"/>
          <w:szCs w:val="22"/>
        </w:rPr>
      </w:pPr>
      <w:r w:rsidRPr="001A1F30">
        <w:rPr>
          <w:rFonts w:ascii="Cambria" w:hAnsi="Cambria"/>
          <w:i/>
          <w:color w:val="FF0000"/>
          <w:sz w:val="22"/>
          <w:szCs w:val="22"/>
        </w:rPr>
        <w:t>Use of cell phones, laptop computers</w:t>
      </w:r>
      <w:r w:rsidRPr="001A1F30">
        <w:rPr>
          <w:rFonts w:ascii="Cambria" w:hAnsi="Cambria"/>
          <w:color w:val="FF0000"/>
          <w:sz w:val="22"/>
          <w:szCs w:val="22"/>
        </w:rPr>
        <w:t xml:space="preserve"> </w:t>
      </w:r>
      <w:proofErr w:type="gramStart"/>
      <w:r w:rsidRPr="001A1F30">
        <w:rPr>
          <w:rFonts w:ascii="Cambria" w:hAnsi="Cambria"/>
          <w:color w:val="FF0000"/>
          <w:sz w:val="22"/>
          <w:szCs w:val="22"/>
        </w:rPr>
        <w:t>is</w:t>
      </w:r>
      <w:proofErr w:type="gramEnd"/>
      <w:r w:rsidRPr="001A1F30">
        <w:rPr>
          <w:rFonts w:ascii="Cambria" w:hAnsi="Cambria"/>
          <w:color w:val="FF0000"/>
          <w:sz w:val="22"/>
          <w:szCs w:val="22"/>
        </w:rPr>
        <w:t xml:space="preserve"> prohibited under normal circumstances during class hours</w:t>
      </w:r>
      <w:r>
        <w:rPr>
          <w:rFonts w:ascii="Cambria" w:hAnsi="Cambria"/>
          <w:color w:val="FF0000"/>
          <w:sz w:val="22"/>
          <w:szCs w:val="22"/>
        </w:rPr>
        <w:t>!</w:t>
      </w:r>
      <w:r w:rsidRPr="00267780">
        <w:rPr>
          <w:rFonts w:ascii="Cambria" w:hAnsi="Cambria"/>
          <w:sz w:val="22"/>
          <w:szCs w:val="22"/>
        </w:rPr>
        <w:t xml:space="preserve">  </w:t>
      </w:r>
      <w:r w:rsidRPr="00DF3097">
        <w:rPr>
          <w:rFonts w:ascii="Cambria" w:hAnsi="Cambria"/>
          <w:i/>
          <w:sz w:val="22"/>
          <w:szCs w:val="22"/>
        </w:rPr>
        <w:t>Such use is considered negative participation, as often one tends to be distracted from the lecture.</w:t>
      </w:r>
      <w:r>
        <w:rPr>
          <w:rFonts w:ascii="Cambria" w:hAnsi="Cambria"/>
          <w:sz w:val="22"/>
          <w:szCs w:val="22"/>
        </w:rPr>
        <w:t xml:space="preserve">  </w:t>
      </w:r>
      <w:r w:rsidRPr="00267780">
        <w:rPr>
          <w:rFonts w:ascii="Cambria" w:hAnsi="Cambria"/>
          <w:sz w:val="22"/>
          <w:szCs w:val="22"/>
        </w:rPr>
        <w:t xml:space="preserve">Laptops can be used for class purposes only on those days when specifically allowed by the instructor.   For taking notes, please use paper/pencil/pen.   </w:t>
      </w:r>
    </w:p>
    <w:p w14:paraId="1082FA9B" w14:textId="77777777" w:rsidR="008F5D29" w:rsidRDefault="008F5D29" w:rsidP="008F5D29">
      <w:pPr>
        <w:numPr>
          <w:ilvl w:val="1"/>
          <w:numId w:val="29"/>
        </w:numPr>
        <w:jc w:val="both"/>
        <w:rPr>
          <w:rFonts w:ascii="Cambria" w:hAnsi="Cambria"/>
          <w:sz w:val="22"/>
          <w:szCs w:val="22"/>
        </w:rPr>
      </w:pPr>
      <w:r w:rsidRPr="00231E14">
        <w:rPr>
          <w:rFonts w:ascii="Cambria" w:hAnsi="Cambria"/>
          <w:i/>
          <w:color w:val="000090"/>
          <w:sz w:val="22"/>
          <w:szCs w:val="22"/>
        </w:rPr>
        <w:t>Positive Participation:</w:t>
      </w:r>
      <w:r>
        <w:rPr>
          <w:rFonts w:ascii="Cambria" w:hAnsi="Cambria"/>
          <w:sz w:val="22"/>
          <w:szCs w:val="22"/>
        </w:rPr>
        <w:t xml:space="preserve">  Good conduct is required during the lecture hour.  No exceptions.  </w:t>
      </w:r>
    </w:p>
    <w:p w14:paraId="0BD4C628" w14:textId="77777777" w:rsidR="008F5D29" w:rsidRDefault="008F5D29" w:rsidP="008F5D29">
      <w:pPr>
        <w:numPr>
          <w:ilvl w:val="2"/>
          <w:numId w:val="29"/>
        </w:numPr>
        <w:jc w:val="both"/>
        <w:rPr>
          <w:rFonts w:ascii="Cambria" w:hAnsi="Cambria"/>
          <w:sz w:val="22"/>
          <w:szCs w:val="22"/>
        </w:rPr>
      </w:pPr>
      <w:r>
        <w:rPr>
          <w:rFonts w:ascii="Cambria" w:hAnsi="Cambria"/>
          <w:sz w:val="22"/>
          <w:szCs w:val="22"/>
        </w:rPr>
        <w:lastRenderedPageBreak/>
        <w:t>Attend class and be attentive with an intention to learn.</w:t>
      </w:r>
    </w:p>
    <w:p w14:paraId="7CC2A8B2" w14:textId="77777777" w:rsidR="008F5D29" w:rsidRDefault="008F5D29" w:rsidP="008F5D29">
      <w:pPr>
        <w:numPr>
          <w:ilvl w:val="2"/>
          <w:numId w:val="29"/>
        </w:numPr>
        <w:jc w:val="both"/>
        <w:rPr>
          <w:rFonts w:ascii="Cambria" w:hAnsi="Cambria"/>
          <w:sz w:val="22"/>
          <w:szCs w:val="22"/>
        </w:rPr>
      </w:pPr>
      <w:r>
        <w:rPr>
          <w:rFonts w:ascii="Cambria" w:hAnsi="Cambria"/>
          <w:sz w:val="22"/>
          <w:szCs w:val="22"/>
        </w:rPr>
        <w:t>Be</w:t>
      </w:r>
      <w:r w:rsidRPr="00C169BA">
        <w:rPr>
          <w:rFonts w:ascii="Cambria" w:hAnsi="Cambria"/>
          <w:sz w:val="22"/>
          <w:szCs w:val="22"/>
        </w:rPr>
        <w:t xml:space="preserve"> respectful to class (fellow students and professor)</w:t>
      </w:r>
      <w:r>
        <w:rPr>
          <w:rFonts w:ascii="Cambria" w:hAnsi="Cambria"/>
          <w:sz w:val="22"/>
          <w:szCs w:val="22"/>
        </w:rPr>
        <w:t>.</w:t>
      </w:r>
    </w:p>
    <w:p w14:paraId="52CEAF65" w14:textId="77777777" w:rsidR="008F5D29" w:rsidRDefault="008F5D29" w:rsidP="008F5D29">
      <w:pPr>
        <w:numPr>
          <w:ilvl w:val="2"/>
          <w:numId w:val="29"/>
        </w:numPr>
        <w:jc w:val="both"/>
        <w:rPr>
          <w:rFonts w:ascii="Cambria" w:hAnsi="Cambria"/>
          <w:sz w:val="22"/>
          <w:szCs w:val="22"/>
        </w:rPr>
      </w:pPr>
      <w:r>
        <w:rPr>
          <w:rFonts w:ascii="Cambria" w:hAnsi="Cambria"/>
          <w:sz w:val="22"/>
          <w:szCs w:val="22"/>
        </w:rPr>
        <w:t>Do not disturb</w:t>
      </w:r>
      <w:r w:rsidRPr="00DF3097">
        <w:rPr>
          <w:rFonts w:ascii="Cambria" w:hAnsi="Cambria"/>
          <w:sz w:val="22"/>
          <w:szCs w:val="22"/>
        </w:rPr>
        <w:t xml:space="preserve"> other students and the class by talking to one another (regardless of the matter talked abo</w:t>
      </w:r>
      <w:r>
        <w:rPr>
          <w:rFonts w:ascii="Cambria" w:hAnsi="Cambria"/>
          <w:sz w:val="22"/>
          <w:szCs w:val="22"/>
        </w:rPr>
        <w:t>ut being course related)</w:t>
      </w:r>
    </w:p>
    <w:p w14:paraId="5E2BA3E9" w14:textId="77777777" w:rsidR="008F5D29" w:rsidRDefault="008F5D29" w:rsidP="008F5D29">
      <w:pPr>
        <w:numPr>
          <w:ilvl w:val="2"/>
          <w:numId w:val="29"/>
        </w:numPr>
        <w:jc w:val="both"/>
        <w:rPr>
          <w:rFonts w:ascii="Cambria" w:hAnsi="Cambria"/>
          <w:sz w:val="22"/>
          <w:szCs w:val="22"/>
        </w:rPr>
      </w:pPr>
      <w:r>
        <w:rPr>
          <w:rFonts w:ascii="Cambria" w:hAnsi="Cambria"/>
          <w:sz w:val="22"/>
          <w:szCs w:val="22"/>
        </w:rPr>
        <w:t>No food during class time</w:t>
      </w:r>
    </w:p>
    <w:p w14:paraId="4B3C02E7" w14:textId="77777777" w:rsidR="008F5D29" w:rsidRDefault="008F5D29" w:rsidP="008F5D29">
      <w:pPr>
        <w:numPr>
          <w:ilvl w:val="2"/>
          <w:numId w:val="29"/>
        </w:numPr>
        <w:jc w:val="both"/>
        <w:rPr>
          <w:rFonts w:ascii="Cambria" w:hAnsi="Cambria"/>
          <w:sz w:val="22"/>
          <w:szCs w:val="22"/>
        </w:rPr>
      </w:pPr>
      <w:r>
        <w:rPr>
          <w:rFonts w:ascii="Cambria" w:hAnsi="Cambria"/>
          <w:sz w:val="22"/>
          <w:szCs w:val="22"/>
        </w:rPr>
        <w:t>Follow</w:t>
      </w:r>
      <w:r w:rsidRPr="00DF3097">
        <w:rPr>
          <w:rFonts w:ascii="Cambria" w:hAnsi="Cambria"/>
          <w:sz w:val="22"/>
          <w:szCs w:val="22"/>
        </w:rPr>
        <w:t xml:space="preserve"> generally accepted </w:t>
      </w:r>
      <w:r>
        <w:rPr>
          <w:rFonts w:ascii="Cambria" w:hAnsi="Cambria"/>
          <w:sz w:val="22"/>
          <w:szCs w:val="22"/>
        </w:rPr>
        <w:t xml:space="preserve">social </w:t>
      </w:r>
      <w:r w:rsidRPr="00DF3097">
        <w:rPr>
          <w:rFonts w:ascii="Cambria" w:hAnsi="Cambria"/>
          <w:sz w:val="22"/>
          <w:szCs w:val="22"/>
        </w:rPr>
        <w:t>behavior.</w:t>
      </w:r>
    </w:p>
    <w:p w14:paraId="584828EA" w14:textId="77777777" w:rsidR="008F5D29" w:rsidRPr="00DF3097" w:rsidRDefault="008F5D29" w:rsidP="008F5D29">
      <w:pPr>
        <w:numPr>
          <w:ilvl w:val="2"/>
          <w:numId w:val="29"/>
        </w:numPr>
        <w:jc w:val="both"/>
        <w:rPr>
          <w:rFonts w:ascii="Cambria" w:hAnsi="Cambria"/>
          <w:sz w:val="22"/>
          <w:szCs w:val="22"/>
        </w:rPr>
      </w:pPr>
      <w:r w:rsidRPr="00F51B3A">
        <w:rPr>
          <w:rFonts w:ascii="Cambria" w:hAnsi="Cambria"/>
          <w:sz w:val="22"/>
          <w:szCs w:val="22"/>
        </w:rPr>
        <w:t xml:space="preserve">As part of class participation, you may be asked to solve problems on the board or answer questions in the class. </w:t>
      </w:r>
      <w:r>
        <w:rPr>
          <w:rFonts w:ascii="Cambria" w:hAnsi="Cambria"/>
          <w:sz w:val="22"/>
          <w:szCs w:val="22"/>
        </w:rPr>
        <w:t xml:space="preserve"> </w:t>
      </w:r>
    </w:p>
    <w:p w14:paraId="63568068" w14:textId="77777777" w:rsidR="008F5D29" w:rsidRDefault="008F5D29" w:rsidP="008F5D29">
      <w:pPr>
        <w:numPr>
          <w:ilvl w:val="1"/>
          <w:numId w:val="29"/>
        </w:numPr>
        <w:jc w:val="both"/>
        <w:rPr>
          <w:rFonts w:ascii="Cambria" w:hAnsi="Cambria"/>
          <w:sz w:val="22"/>
          <w:szCs w:val="22"/>
        </w:rPr>
      </w:pPr>
      <w:r w:rsidRPr="00DF3097">
        <w:rPr>
          <w:rFonts w:ascii="Cambria" w:hAnsi="Cambria"/>
          <w:i/>
          <w:color w:val="000090"/>
          <w:sz w:val="22"/>
          <w:szCs w:val="22"/>
        </w:rPr>
        <w:t>Borderline grades:</w:t>
      </w:r>
      <w:r>
        <w:rPr>
          <w:rFonts w:ascii="Cambria" w:hAnsi="Cambria"/>
          <w:sz w:val="22"/>
          <w:szCs w:val="22"/>
        </w:rPr>
        <w:t xml:space="preserve">  The professor may decide borderline grades with grace points in favor of students with good conduct and positive class participation.  </w:t>
      </w:r>
      <w:r>
        <w:rPr>
          <w:rFonts w:ascii="Cambria" w:hAnsi="Cambria"/>
          <w:iCs/>
          <w:sz w:val="22"/>
          <w:szCs w:val="22"/>
        </w:rPr>
        <w:t>For example, if your score is 79</w:t>
      </w:r>
      <w:r w:rsidRPr="00C169BA">
        <w:rPr>
          <w:rFonts w:ascii="Cambria" w:hAnsi="Cambria"/>
          <w:iCs/>
          <w:sz w:val="22"/>
          <w:szCs w:val="22"/>
        </w:rPr>
        <w:t>/100</w:t>
      </w:r>
      <w:r>
        <w:rPr>
          <w:rFonts w:ascii="Cambria" w:hAnsi="Cambria"/>
          <w:iCs/>
          <w:sz w:val="22"/>
          <w:szCs w:val="22"/>
        </w:rPr>
        <w:t>, with grace points it will be 8</w:t>
      </w:r>
      <w:r w:rsidRPr="00C169BA">
        <w:rPr>
          <w:rFonts w:ascii="Cambria" w:hAnsi="Cambria"/>
          <w:iCs/>
          <w:sz w:val="22"/>
          <w:szCs w:val="22"/>
        </w:rPr>
        <w:t>0/100</w:t>
      </w:r>
      <w:r>
        <w:rPr>
          <w:rFonts w:ascii="Cambria" w:hAnsi="Cambria"/>
          <w:iCs/>
          <w:sz w:val="22"/>
          <w:szCs w:val="22"/>
        </w:rPr>
        <w:t xml:space="preserve"> resulting in upgrading your final letter grade from C to B</w:t>
      </w:r>
      <w:r w:rsidRPr="00C169BA">
        <w:rPr>
          <w:rFonts w:ascii="Cambria" w:hAnsi="Cambria"/>
          <w:iCs/>
          <w:sz w:val="22"/>
          <w:szCs w:val="22"/>
        </w:rPr>
        <w:t>.  In award of these grace points,</w:t>
      </w:r>
      <w:r w:rsidRPr="00C169BA">
        <w:rPr>
          <w:rFonts w:ascii="Cambria" w:hAnsi="Cambria"/>
          <w:b/>
          <w:iCs/>
          <w:sz w:val="22"/>
          <w:szCs w:val="22"/>
        </w:rPr>
        <w:t xml:space="preserve"> </w:t>
      </w:r>
      <w:r w:rsidRPr="00C169BA">
        <w:rPr>
          <w:rFonts w:ascii="Cambria" w:hAnsi="Cambria"/>
          <w:sz w:val="22"/>
          <w:szCs w:val="22"/>
        </w:rPr>
        <w:t xml:space="preserve">it is expected of students to abide by good participating conduct. </w:t>
      </w:r>
      <w:r>
        <w:rPr>
          <w:rFonts w:ascii="Cambria" w:hAnsi="Cambria"/>
          <w:sz w:val="22"/>
          <w:szCs w:val="22"/>
        </w:rPr>
        <w:t xml:space="preserve"> </w:t>
      </w:r>
      <w:r w:rsidRPr="00C169BA">
        <w:rPr>
          <w:rFonts w:ascii="Cambria" w:hAnsi="Cambria"/>
          <w:sz w:val="22"/>
          <w:szCs w:val="22"/>
        </w:rPr>
        <w:t xml:space="preserve">Furthermore, poor conduct will be </w:t>
      </w:r>
      <w:r>
        <w:rPr>
          <w:rFonts w:ascii="Cambria" w:hAnsi="Cambria"/>
          <w:sz w:val="22"/>
          <w:szCs w:val="22"/>
        </w:rPr>
        <w:t xml:space="preserve">viewed </w:t>
      </w:r>
      <w:r w:rsidRPr="00C169BA">
        <w:rPr>
          <w:rFonts w:ascii="Cambria" w:hAnsi="Cambria"/>
          <w:i/>
          <w:sz w:val="22"/>
          <w:szCs w:val="22"/>
        </w:rPr>
        <w:t>negative</w:t>
      </w:r>
      <w:r>
        <w:rPr>
          <w:rFonts w:ascii="Cambria" w:hAnsi="Cambria"/>
          <w:i/>
          <w:sz w:val="22"/>
          <w:szCs w:val="22"/>
        </w:rPr>
        <w:t>ly</w:t>
      </w:r>
      <w:r w:rsidRPr="00C169BA">
        <w:rPr>
          <w:rFonts w:ascii="Cambria" w:hAnsi="Cambria"/>
          <w:sz w:val="22"/>
          <w:szCs w:val="22"/>
        </w:rPr>
        <w:t xml:space="preserve"> towards class participation (</w:t>
      </w:r>
      <w:r w:rsidRPr="00DF3097">
        <w:rPr>
          <w:rFonts w:ascii="Cambria" w:hAnsi="Cambria"/>
          <w:color w:val="FF0000"/>
          <w:sz w:val="22"/>
          <w:szCs w:val="22"/>
        </w:rPr>
        <w:t>regardless of course subject matter participation</w:t>
      </w:r>
      <w:r w:rsidRPr="00C169BA">
        <w:rPr>
          <w:rFonts w:ascii="Cambria" w:hAnsi="Cambria"/>
          <w:sz w:val="22"/>
          <w:szCs w:val="22"/>
        </w:rPr>
        <w:t xml:space="preserve">), </w:t>
      </w:r>
      <w:r>
        <w:rPr>
          <w:rFonts w:ascii="Cambria" w:hAnsi="Cambria"/>
          <w:sz w:val="22"/>
          <w:szCs w:val="22"/>
        </w:rPr>
        <w:t>may</w:t>
      </w:r>
      <w:r w:rsidRPr="00C169BA">
        <w:rPr>
          <w:rFonts w:ascii="Cambria" w:hAnsi="Cambria"/>
          <w:sz w:val="22"/>
          <w:szCs w:val="22"/>
        </w:rPr>
        <w:t xml:space="preserve"> result in further lowering the grade in </w:t>
      </w:r>
      <w:r>
        <w:rPr>
          <w:rFonts w:ascii="Cambria" w:hAnsi="Cambria"/>
          <w:sz w:val="22"/>
          <w:szCs w:val="22"/>
        </w:rPr>
        <w:t xml:space="preserve">the </w:t>
      </w:r>
      <w:r w:rsidRPr="00C169BA">
        <w:rPr>
          <w:rFonts w:ascii="Cambria" w:hAnsi="Cambria"/>
          <w:sz w:val="22"/>
          <w:szCs w:val="22"/>
        </w:rPr>
        <w:t>course</w:t>
      </w:r>
      <w:r>
        <w:rPr>
          <w:rFonts w:ascii="Cambria" w:hAnsi="Cambria"/>
          <w:sz w:val="22"/>
          <w:szCs w:val="22"/>
        </w:rPr>
        <w:t xml:space="preserve"> and/or </w:t>
      </w:r>
      <w:r w:rsidRPr="00C169BA">
        <w:rPr>
          <w:rFonts w:ascii="Cambria" w:hAnsi="Cambria"/>
          <w:sz w:val="22"/>
          <w:szCs w:val="22"/>
        </w:rPr>
        <w:t>be</w:t>
      </w:r>
      <w:r>
        <w:rPr>
          <w:rFonts w:ascii="Cambria" w:hAnsi="Cambria"/>
          <w:sz w:val="22"/>
          <w:szCs w:val="22"/>
        </w:rPr>
        <w:t>ing</w:t>
      </w:r>
      <w:r w:rsidRPr="00C169BA">
        <w:rPr>
          <w:rFonts w:ascii="Cambria" w:hAnsi="Cambria"/>
          <w:sz w:val="22"/>
          <w:szCs w:val="22"/>
        </w:rPr>
        <w:t xml:space="preserve"> reported. </w:t>
      </w:r>
    </w:p>
    <w:p w14:paraId="08890919" w14:textId="77777777" w:rsidR="008C6160" w:rsidRPr="00C169BA" w:rsidRDefault="008C6160" w:rsidP="008F5D29">
      <w:pPr>
        <w:numPr>
          <w:ilvl w:val="1"/>
          <w:numId w:val="29"/>
        </w:numPr>
        <w:jc w:val="both"/>
        <w:rPr>
          <w:rFonts w:ascii="Cambria" w:hAnsi="Cambria"/>
          <w:sz w:val="22"/>
          <w:szCs w:val="22"/>
        </w:rPr>
      </w:pPr>
      <w:r>
        <w:rPr>
          <w:rFonts w:ascii="Cambria" w:hAnsi="Cambria"/>
          <w:color w:val="000000" w:themeColor="text1"/>
          <w:sz w:val="22"/>
          <w:szCs w:val="22"/>
        </w:rPr>
        <w:t xml:space="preserve">The attendance and class participation will not be considered for assigning grades for the outreach students for obvious reasons. </w:t>
      </w:r>
    </w:p>
    <w:p w14:paraId="0C2ECC77" w14:textId="77777777" w:rsidR="008F5D29" w:rsidRDefault="008F5D29" w:rsidP="008F5D29">
      <w:pPr>
        <w:jc w:val="both"/>
        <w:rPr>
          <w:rFonts w:ascii="Cambria" w:hAnsi="Cambria"/>
          <w:sz w:val="22"/>
          <w:szCs w:val="22"/>
        </w:rPr>
      </w:pPr>
    </w:p>
    <w:p w14:paraId="7A66B689" w14:textId="21557183" w:rsidR="00F84A5C" w:rsidRPr="00F84A5C" w:rsidRDefault="008F5D29" w:rsidP="008F5D29">
      <w:pPr>
        <w:numPr>
          <w:ilvl w:val="0"/>
          <w:numId w:val="29"/>
        </w:numPr>
        <w:ind w:left="360"/>
        <w:jc w:val="both"/>
        <w:rPr>
          <w:rFonts w:ascii="Cambria" w:hAnsi="Cambria"/>
          <w:sz w:val="22"/>
          <w:szCs w:val="22"/>
        </w:rPr>
      </w:pPr>
      <w:r>
        <w:rPr>
          <w:rFonts w:ascii="Cambria" w:hAnsi="Cambria"/>
          <w:b/>
          <w:sz w:val="22"/>
          <w:szCs w:val="22"/>
        </w:rPr>
        <w:t>Plagiarism:</w:t>
      </w:r>
      <w:r>
        <w:rPr>
          <w:rFonts w:ascii="Cambria" w:hAnsi="Cambria"/>
          <w:sz w:val="22"/>
          <w:szCs w:val="22"/>
        </w:rPr>
        <w:t xml:space="preserve"> The Auburn University student academic honesty code applies.  Your submission must be your individual work. Look-alike/similar programs/submissions are not </w:t>
      </w:r>
      <w:r w:rsidR="00223E5E">
        <w:rPr>
          <w:rFonts w:ascii="Cambria" w:hAnsi="Cambria"/>
          <w:sz w:val="22"/>
          <w:szCs w:val="22"/>
        </w:rPr>
        <w:t>allowed,</w:t>
      </w:r>
      <w:r>
        <w:rPr>
          <w:rFonts w:ascii="Cambria" w:hAnsi="Cambria"/>
          <w:sz w:val="22"/>
          <w:szCs w:val="22"/>
        </w:rPr>
        <w:t xml:space="preserve"> and </w:t>
      </w:r>
      <w:r w:rsidRPr="0017669D">
        <w:rPr>
          <w:rFonts w:ascii="Cambria" w:hAnsi="Cambria"/>
          <w:b/>
          <w:sz w:val="22"/>
          <w:szCs w:val="22"/>
        </w:rPr>
        <w:t>it is your responsibility</w:t>
      </w:r>
      <w:r>
        <w:rPr>
          <w:rFonts w:ascii="Cambria" w:hAnsi="Cambria"/>
          <w:sz w:val="22"/>
          <w:szCs w:val="22"/>
        </w:rPr>
        <w:t xml:space="preserve"> to protect your work so that others may not copy.  Similar submissions or parts thereof may result in no credit for the work and can result in a failing grade in the course </w:t>
      </w:r>
      <w:r w:rsidRPr="00221EBC">
        <w:rPr>
          <w:rFonts w:ascii="Cambria" w:hAnsi="Cambria"/>
          <w:i/>
          <w:sz w:val="22"/>
          <w:szCs w:val="22"/>
        </w:rPr>
        <w:t>regardless</w:t>
      </w:r>
      <w:r>
        <w:rPr>
          <w:rFonts w:ascii="Cambria" w:hAnsi="Cambria"/>
          <w:sz w:val="22"/>
          <w:szCs w:val="22"/>
        </w:rPr>
        <w:t xml:space="preserve"> of the score.  </w:t>
      </w:r>
      <w:r w:rsidRPr="00157EE4">
        <w:rPr>
          <w:rFonts w:ascii="Cambria" w:hAnsi="Cambria"/>
          <w:color w:val="FF0000"/>
          <w:sz w:val="22"/>
          <w:szCs w:val="22"/>
        </w:rPr>
        <w:t xml:space="preserve"> Recording lectures and copying exam question paper by any means is prohibited.</w:t>
      </w:r>
      <w:r w:rsidR="00F84A5C">
        <w:rPr>
          <w:rFonts w:ascii="Cambria" w:hAnsi="Cambria"/>
          <w:color w:val="FF0000"/>
          <w:sz w:val="22"/>
          <w:szCs w:val="22"/>
        </w:rPr>
        <w:t xml:space="preserve">   The following is from the Student Code:</w:t>
      </w:r>
    </w:p>
    <w:p w14:paraId="5175A6A5" w14:textId="77777777" w:rsidR="00F84A5C" w:rsidRDefault="00F84A5C" w:rsidP="00F84A5C">
      <w:pPr>
        <w:numPr>
          <w:ilvl w:val="0"/>
          <w:numId w:val="31"/>
        </w:numPr>
        <w:jc w:val="both"/>
        <w:rPr>
          <w:rFonts w:ascii="Cambria" w:hAnsi="Cambria"/>
          <w:color w:val="000000" w:themeColor="text1"/>
          <w:sz w:val="22"/>
          <w:szCs w:val="22"/>
        </w:rPr>
      </w:pPr>
      <w:r w:rsidRPr="00F84A5C">
        <w:rPr>
          <w:rFonts w:ascii="Cambria" w:hAnsi="Cambria"/>
          <w:color w:val="000000" w:themeColor="text1"/>
          <w:sz w:val="22"/>
          <w:szCs w:val="22"/>
        </w:rPr>
        <w:t>The possession, receipt, or use of any material or assistance not authorized in the preparation of any essay, laboratory report, examination, or class assignment, to be submitted for credit as a part of a course or to be submitted in fulfillment of a university requirement. The possession, receipt, or use of unauthorized material while an exam or quiz is in progress, or cheating, will be a violation of the Code</w:t>
      </w:r>
    </w:p>
    <w:p w14:paraId="2986F1F7" w14:textId="77777777" w:rsidR="00F84A5C" w:rsidRDefault="00F84A5C" w:rsidP="00F84A5C">
      <w:pPr>
        <w:numPr>
          <w:ilvl w:val="0"/>
          <w:numId w:val="31"/>
        </w:numPr>
        <w:jc w:val="both"/>
        <w:rPr>
          <w:rFonts w:ascii="Cambria" w:hAnsi="Cambria"/>
          <w:color w:val="000000" w:themeColor="text1"/>
          <w:sz w:val="22"/>
          <w:szCs w:val="22"/>
        </w:rPr>
      </w:pPr>
      <w:r w:rsidRPr="00F84A5C">
        <w:rPr>
          <w:rFonts w:ascii="Cambria" w:hAnsi="Cambria"/>
          <w:color w:val="000000" w:themeColor="text1"/>
          <w:sz w:val="22"/>
          <w:szCs w:val="22"/>
        </w:rPr>
        <w:t>Knowingly giving assistance to another person in such preparation</w:t>
      </w:r>
      <w:r>
        <w:rPr>
          <w:rFonts w:ascii="Cambria" w:hAnsi="Cambria"/>
          <w:color w:val="000000" w:themeColor="text1"/>
          <w:sz w:val="22"/>
          <w:szCs w:val="22"/>
        </w:rPr>
        <w:t xml:space="preserve">. </w:t>
      </w:r>
    </w:p>
    <w:p w14:paraId="38FD6B65" w14:textId="77777777" w:rsidR="00F84A5C" w:rsidRDefault="00F84A5C" w:rsidP="00F84A5C">
      <w:pPr>
        <w:numPr>
          <w:ilvl w:val="0"/>
          <w:numId w:val="31"/>
        </w:numPr>
        <w:jc w:val="both"/>
        <w:rPr>
          <w:rFonts w:ascii="Cambria" w:hAnsi="Cambria"/>
          <w:color w:val="000000" w:themeColor="text1"/>
          <w:sz w:val="22"/>
          <w:szCs w:val="22"/>
        </w:rPr>
      </w:pPr>
      <w:r w:rsidRPr="00F84A5C">
        <w:rPr>
          <w:rFonts w:ascii="Cambria" w:hAnsi="Cambria"/>
          <w:color w:val="000000" w:themeColor="text1"/>
          <w:sz w:val="22"/>
          <w:szCs w:val="22"/>
        </w:rPr>
        <w:t xml:space="preserve">Selling, giving, lending, or otherwise furnishing to any other person any material which can be shown to contain the questions or answers to any examination scheduled to be given at some subsequent date in any course of study, excluding questions and answers from tests previously administered and returned to a student by the instructor; </w:t>
      </w:r>
    </w:p>
    <w:p w14:paraId="6D0DD349" w14:textId="77777777" w:rsidR="00F84A5C" w:rsidRPr="00F84A5C" w:rsidRDefault="00F84A5C" w:rsidP="00F84A5C">
      <w:pPr>
        <w:numPr>
          <w:ilvl w:val="0"/>
          <w:numId w:val="31"/>
        </w:numPr>
        <w:jc w:val="both"/>
        <w:rPr>
          <w:rFonts w:ascii="Cambria" w:hAnsi="Cambria"/>
          <w:color w:val="000000" w:themeColor="text1"/>
          <w:sz w:val="22"/>
          <w:szCs w:val="22"/>
        </w:rPr>
      </w:pPr>
      <w:r w:rsidRPr="00F84A5C">
        <w:rPr>
          <w:rFonts w:ascii="Cambria" w:hAnsi="Cambria"/>
          <w:color w:val="000000" w:themeColor="text1"/>
          <w:sz w:val="22"/>
          <w:szCs w:val="22"/>
        </w:rPr>
        <w:t>The submission of themes, essays, term papers, design projects, theses and dissertations, similar requirements or parts thereof that are not the work of the student submitting them. In the case of a graduate thesis or dissertation, submission is defined as the time at which the first complete draft of such is submitted to the major professor for review. When direct quotations are used, they must be indicated, and when the ideas of another are incorporated into a paper, they must be appropriately acknowledged. Plagiarism is a violation. In starkest terms, plagiarism is stealing using the words or ideas of another as if they were one's own. For example, if another person's complete sentence, syntax, key words, or the specific or unique ideas and information are used, one must give that person credit through proper documentation or recognition, as through the use of footnotes</w:t>
      </w:r>
    </w:p>
    <w:p w14:paraId="466F904E" w14:textId="77777777" w:rsidR="008F5D29" w:rsidRDefault="008F5D29" w:rsidP="008F5D29">
      <w:pPr>
        <w:jc w:val="both"/>
        <w:rPr>
          <w:rFonts w:ascii="Cambria" w:hAnsi="Cambria"/>
          <w:sz w:val="22"/>
          <w:szCs w:val="22"/>
        </w:rPr>
      </w:pPr>
      <w:r w:rsidRPr="00157EE4">
        <w:rPr>
          <w:rFonts w:ascii="Cambria" w:hAnsi="Cambria"/>
          <w:color w:val="FF0000"/>
          <w:sz w:val="22"/>
          <w:szCs w:val="22"/>
        </w:rPr>
        <w:t xml:space="preserve"> </w:t>
      </w:r>
      <w:r w:rsidRPr="00157EE4">
        <w:rPr>
          <w:rFonts w:ascii="Cambria" w:hAnsi="Cambria"/>
          <w:sz w:val="22"/>
          <w:szCs w:val="22"/>
        </w:rPr>
        <w:t xml:space="preserve">  </w:t>
      </w:r>
    </w:p>
    <w:p w14:paraId="40FFD2AF" w14:textId="77777777" w:rsidR="008F5D29" w:rsidRPr="004C1B16" w:rsidRDefault="008F5D29" w:rsidP="008F5D29">
      <w:pPr>
        <w:numPr>
          <w:ilvl w:val="0"/>
          <w:numId w:val="29"/>
        </w:numPr>
        <w:ind w:left="360"/>
        <w:jc w:val="both"/>
        <w:rPr>
          <w:rFonts w:ascii="Cambria" w:hAnsi="Cambria"/>
          <w:color w:val="000000"/>
          <w:sz w:val="22"/>
          <w:szCs w:val="22"/>
        </w:rPr>
      </w:pPr>
      <w:r>
        <w:rPr>
          <w:rFonts w:ascii="Cambria" w:hAnsi="Cambria"/>
          <w:b/>
          <w:sz w:val="22"/>
          <w:szCs w:val="22"/>
        </w:rPr>
        <w:lastRenderedPageBreak/>
        <w:t xml:space="preserve">Special Accommodations: </w:t>
      </w:r>
      <w:r>
        <w:rPr>
          <w:rFonts w:ascii="Cambria" w:hAnsi="Cambria"/>
          <w:sz w:val="22"/>
          <w:szCs w:val="22"/>
        </w:rPr>
        <w:t xml:space="preserve">Students who need special accommodations should send me e-mail </w:t>
      </w:r>
      <w:r w:rsidRPr="004C1B16">
        <w:rPr>
          <w:rFonts w:ascii="Cambria" w:hAnsi="Cambria"/>
          <w:color w:val="000000"/>
          <w:sz w:val="22"/>
          <w:szCs w:val="22"/>
        </w:rPr>
        <w:t xml:space="preserve">during the first week of classes to arrange a meeting time preferably during my office hours.  Please bring your memo from the Office of Accessibility, Auburn University, to this meeting.  Accommodations for each exam must be arranged one week in advance. </w:t>
      </w:r>
    </w:p>
    <w:p w14:paraId="31424EF4" w14:textId="77777777" w:rsidR="004A1AA5" w:rsidRPr="004C1B16" w:rsidRDefault="004A1AA5" w:rsidP="004A1AA5">
      <w:pPr>
        <w:pStyle w:val="ListParagraph"/>
        <w:rPr>
          <w:rFonts w:ascii="Cambria" w:hAnsi="Cambria"/>
          <w:color w:val="000000"/>
          <w:sz w:val="22"/>
          <w:szCs w:val="22"/>
        </w:rPr>
      </w:pPr>
    </w:p>
    <w:p w14:paraId="57DBB623" w14:textId="77777777" w:rsidR="008F5D29" w:rsidRPr="004C1B16" w:rsidRDefault="008F5D29" w:rsidP="004A1AA5">
      <w:pPr>
        <w:numPr>
          <w:ilvl w:val="0"/>
          <w:numId w:val="29"/>
        </w:numPr>
        <w:ind w:left="360"/>
        <w:jc w:val="both"/>
        <w:rPr>
          <w:rFonts w:ascii="Cambria" w:hAnsi="Cambria"/>
          <w:color w:val="000000"/>
          <w:sz w:val="22"/>
          <w:szCs w:val="22"/>
        </w:rPr>
      </w:pPr>
      <w:r w:rsidRPr="004C1B16">
        <w:rPr>
          <w:rFonts w:ascii="Cambria" w:hAnsi="Cambria"/>
          <w:b/>
          <w:color w:val="000000"/>
          <w:sz w:val="22"/>
          <w:szCs w:val="22"/>
        </w:rPr>
        <w:t>Missing a class</w:t>
      </w:r>
      <w:r w:rsidRPr="004C1B16">
        <w:rPr>
          <w:rFonts w:ascii="Cambria" w:hAnsi="Cambria"/>
          <w:color w:val="000000"/>
          <w:sz w:val="22"/>
          <w:szCs w:val="22"/>
        </w:rPr>
        <w:t>: If</w:t>
      </w:r>
      <w:r w:rsidRPr="004A1AA5">
        <w:rPr>
          <w:rFonts w:ascii="Cambria" w:hAnsi="Cambria"/>
          <w:sz w:val="22"/>
          <w:szCs w:val="22"/>
        </w:rPr>
        <w:t xml:space="preserve"> you miss a class, you can estimate the coverage using the schedule and last class coverage and from peers.  </w:t>
      </w:r>
      <w:r w:rsidRPr="00C62924">
        <w:rPr>
          <w:rFonts w:ascii="Cambria" w:hAnsi="Cambria"/>
          <w:color w:val="000000" w:themeColor="text1"/>
          <w:sz w:val="22"/>
          <w:szCs w:val="22"/>
        </w:rPr>
        <w:t xml:space="preserve">No E-mails are sent explaining material covered in missed class. </w:t>
      </w:r>
    </w:p>
    <w:p w14:paraId="22E75234" w14:textId="77777777" w:rsidR="00785569" w:rsidRDefault="00785569"/>
    <w:sectPr w:rsidR="0078556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39F18" w14:textId="77777777" w:rsidR="005512C8" w:rsidRDefault="005512C8">
      <w:r>
        <w:separator/>
      </w:r>
    </w:p>
  </w:endnote>
  <w:endnote w:type="continuationSeparator" w:id="0">
    <w:p w14:paraId="75FC0E96" w14:textId="77777777" w:rsidR="005512C8" w:rsidRDefault="00551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DejaVu Sans">
    <w:altName w:val="MS Mincho"/>
    <w:panose1 w:val="020B0604020202020204"/>
    <w:charset w:val="80"/>
    <w:family w:val="auto"/>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2EC4E" w14:textId="77777777" w:rsidR="008735B8" w:rsidRDefault="008735B8" w:rsidP="00AF38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C0486D" w14:textId="77777777" w:rsidR="008735B8" w:rsidRDefault="008735B8" w:rsidP="00AF38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E47ED" w14:textId="77777777" w:rsidR="008735B8" w:rsidRDefault="008735B8" w:rsidP="00BB3001">
    <w:pPr>
      <w:pStyle w:val="Footer"/>
      <w:ind w:right="360"/>
      <w:jc w:val="right"/>
    </w:pPr>
    <w:r>
      <w:t xml:space="preserve">Copyright © Sanjeev Baskiyar                                          </w:t>
    </w:r>
    <w:r w:rsidRPr="00BB3001">
      <w:t xml:space="preserve">Page </w:t>
    </w:r>
    <w:r w:rsidRPr="00BB3001">
      <w:fldChar w:fldCharType="begin"/>
    </w:r>
    <w:r w:rsidRPr="00BB3001">
      <w:instrText xml:space="preserve"> PAGE </w:instrText>
    </w:r>
    <w:r w:rsidRPr="00BB3001">
      <w:fldChar w:fldCharType="separate"/>
    </w:r>
    <w:r w:rsidR="00F310C5">
      <w:rPr>
        <w:noProof/>
      </w:rPr>
      <w:t>5</w:t>
    </w:r>
    <w:r w:rsidRPr="00BB3001">
      <w:fldChar w:fldCharType="end"/>
    </w:r>
    <w:r w:rsidRPr="00BB3001">
      <w:t xml:space="preserve"> of </w:t>
    </w:r>
    <w:fldSimple w:instr=" NUMPAGES ">
      <w:r w:rsidR="00F310C5">
        <w:rPr>
          <w:noProof/>
        </w:rP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4580B" w14:textId="77777777" w:rsidR="005512C8" w:rsidRDefault="005512C8">
      <w:r>
        <w:separator/>
      </w:r>
    </w:p>
  </w:footnote>
  <w:footnote w:type="continuationSeparator" w:id="0">
    <w:p w14:paraId="03F2352E" w14:textId="77777777" w:rsidR="005512C8" w:rsidRDefault="00551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2040D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7"/>
    <w:lvl w:ilvl="0">
      <w:start w:val="1"/>
      <w:numFmt w:val="decimal"/>
      <w:lvlText w:val="%1."/>
      <w:lvlJc w:val="left"/>
      <w:pPr>
        <w:tabs>
          <w:tab w:val="num" w:pos="720"/>
        </w:tabs>
        <w:ind w:left="720" w:hanging="360"/>
      </w:pPr>
    </w:lvl>
  </w:abstractNum>
  <w:abstractNum w:abstractNumId="3" w15:restartNumberingAfterBreak="0">
    <w:nsid w:val="00000003"/>
    <w:multiLevelType w:val="multilevel"/>
    <w:tmpl w:val="CF545058"/>
    <w:name w:val="WW8Num13"/>
    <w:lvl w:ilvl="0">
      <w:start w:val="1"/>
      <w:numFmt w:val="decimal"/>
      <w:lvlText w:val="%1."/>
      <w:lvlJc w:val="left"/>
      <w:pPr>
        <w:tabs>
          <w:tab w:val="num" w:pos="720"/>
        </w:tabs>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00000004"/>
    <w:multiLevelType w:val="singleLevel"/>
    <w:tmpl w:val="00000004"/>
    <w:name w:val="WW8Num18"/>
    <w:lvl w:ilvl="0">
      <w:start w:val="1"/>
      <w:numFmt w:val="decimal"/>
      <w:lvlText w:val="%1."/>
      <w:lvlJc w:val="left"/>
      <w:pPr>
        <w:tabs>
          <w:tab w:val="num" w:pos="720"/>
        </w:tabs>
        <w:ind w:left="720" w:hanging="360"/>
      </w:pPr>
    </w:lvl>
  </w:abstractNum>
  <w:abstractNum w:abstractNumId="5" w15:restartNumberingAfterBreak="0">
    <w:nsid w:val="03D66317"/>
    <w:multiLevelType w:val="hybridMultilevel"/>
    <w:tmpl w:val="ABD81D32"/>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B597A57"/>
    <w:multiLevelType w:val="hybridMultilevel"/>
    <w:tmpl w:val="67989C1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0F6661F1"/>
    <w:multiLevelType w:val="hybridMultilevel"/>
    <w:tmpl w:val="389C4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F60DB"/>
    <w:multiLevelType w:val="hybridMultilevel"/>
    <w:tmpl w:val="D4F661DC"/>
    <w:lvl w:ilvl="0" w:tplc="0409001B">
      <w:start w:val="1"/>
      <w:numFmt w:val="lowerRoman"/>
      <w:lvlText w:val="%1."/>
      <w:lvlJc w:val="righ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C070C0"/>
    <w:multiLevelType w:val="hybridMultilevel"/>
    <w:tmpl w:val="69729190"/>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14EA0146"/>
    <w:multiLevelType w:val="hybridMultilevel"/>
    <w:tmpl w:val="2FD44F80"/>
    <w:lvl w:ilvl="0" w:tplc="04090013">
      <w:start w:val="1"/>
      <w:numFmt w:val="upp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69F7F93"/>
    <w:multiLevelType w:val="hybridMultilevel"/>
    <w:tmpl w:val="73F8744A"/>
    <w:lvl w:ilvl="0" w:tplc="0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4415C9"/>
    <w:multiLevelType w:val="hybridMultilevel"/>
    <w:tmpl w:val="DF0ECE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B496BC7"/>
    <w:multiLevelType w:val="hybridMultilevel"/>
    <w:tmpl w:val="0FDE0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BC6010"/>
    <w:multiLevelType w:val="hybridMultilevel"/>
    <w:tmpl w:val="D0CA6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939A4"/>
    <w:multiLevelType w:val="hybridMultilevel"/>
    <w:tmpl w:val="03DC65A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Times New Roman"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Times New Roman"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Times New Roman"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2E950F9"/>
    <w:multiLevelType w:val="hybridMultilevel"/>
    <w:tmpl w:val="7026DBB4"/>
    <w:lvl w:ilvl="0" w:tplc="04090019">
      <w:start w:val="1"/>
      <w:numFmt w:val="lowerLetter"/>
      <w:lvlText w:val="%1."/>
      <w:lvlJc w:val="left"/>
      <w:pPr>
        <w:ind w:left="144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C2528E8"/>
    <w:multiLevelType w:val="hybridMultilevel"/>
    <w:tmpl w:val="E9760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53ED6"/>
    <w:multiLevelType w:val="hybridMultilevel"/>
    <w:tmpl w:val="BE46F89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EFC1288"/>
    <w:multiLevelType w:val="hybridMultilevel"/>
    <w:tmpl w:val="FFDC42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2D354B"/>
    <w:multiLevelType w:val="hybridMultilevel"/>
    <w:tmpl w:val="55121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692853"/>
    <w:multiLevelType w:val="hybridMultilevel"/>
    <w:tmpl w:val="531CE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DC24FD"/>
    <w:multiLevelType w:val="hybridMultilevel"/>
    <w:tmpl w:val="A49EC3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F52DCC"/>
    <w:multiLevelType w:val="hybridMultilevel"/>
    <w:tmpl w:val="707232E2"/>
    <w:lvl w:ilvl="0" w:tplc="0409000F">
      <w:start w:val="1"/>
      <w:numFmt w:val="decimal"/>
      <w:lvlText w:val="%1."/>
      <w:lvlJc w:val="left"/>
      <w:pPr>
        <w:ind w:left="1440" w:hanging="360"/>
      </w:pPr>
    </w:lvl>
    <w:lvl w:ilvl="1" w:tplc="0409001B">
      <w:start w:val="1"/>
      <w:numFmt w:val="lowerRoman"/>
      <w:lvlText w:val="%2."/>
      <w:lvlJc w:val="right"/>
      <w:pPr>
        <w:ind w:left="288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48D3233"/>
    <w:multiLevelType w:val="hybridMultilevel"/>
    <w:tmpl w:val="2A4642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26080C"/>
    <w:multiLevelType w:val="hybridMultilevel"/>
    <w:tmpl w:val="E4C857E0"/>
    <w:lvl w:ilvl="0" w:tplc="0409000F">
      <w:start w:val="1"/>
      <w:numFmt w:val="decimal"/>
      <w:lvlText w:val="%1."/>
      <w:lvlJc w:val="left"/>
      <w:pPr>
        <w:tabs>
          <w:tab w:val="num" w:pos="2520"/>
        </w:tabs>
        <w:ind w:left="2520" w:hanging="360"/>
      </w:p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6" w15:restartNumberingAfterBreak="0">
    <w:nsid w:val="76630296"/>
    <w:multiLevelType w:val="hybridMultilevel"/>
    <w:tmpl w:val="A7BA2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10697C"/>
    <w:multiLevelType w:val="hybridMultilevel"/>
    <w:tmpl w:val="A13857B2"/>
    <w:lvl w:ilvl="0" w:tplc="1A58E76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15:restartNumberingAfterBreak="0">
    <w:nsid w:val="7D877640"/>
    <w:multiLevelType w:val="hybridMultilevel"/>
    <w:tmpl w:val="9C644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14"/>
  </w:num>
  <w:num w:numId="6">
    <w:abstractNumId w:val="28"/>
  </w:num>
  <w:num w:numId="7">
    <w:abstractNumId w:val="7"/>
  </w:num>
  <w:num w:numId="8">
    <w:abstractNumId w:val="27"/>
  </w:num>
  <w:num w:numId="9">
    <w:abstractNumId w:val="0"/>
  </w:num>
  <w:num w:numId="10">
    <w:abstractNumId w:val="12"/>
  </w:num>
  <w:num w:numId="11">
    <w:abstractNumId w:val="10"/>
  </w:num>
  <w:num w:numId="12">
    <w:abstractNumId w:val="5"/>
  </w:num>
  <w:num w:numId="13">
    <w:abstractNumId w:val="18"/>
  </w:num>
  <w:num w:numId="14">
    <w:abstractNumId w:val="26"/>
  </w:num>
  <w:num w:numId="15">
    <w:abstractNumId w:val="13"/>
  </w:num>
  <w:num w:numId="16">
    <w:abstractNumId w:val="21"/>
  </w:num>
  <w:num w:numId="17">
    <w:abstractNumId w:val="6"/>
  </w:num>
  <w:num w:numId="18">
    <w:abstractNumId w:val="20"/>
  </w:num>
  <w:num w:numId="19">
    <w:abstractNumId w:val="17"/>
  </w:num>
  <w:num w:numId="20">
    <w:abstractNumId w:val="19"/>
  </w:num>
  <w:num w:numId="21">
    <w:abstractNumId w:val="23"/>
  </w:num>
  <w:num w:numId="22">
    <w:abstractNumId w:val="8"/>
  </w:num>
  <w:num w:numId="23">
    <w:abstractNumId w:val="16"/>
  </w:num>
  <w:num w:numId="24">
    <w:abstractNumId w:val="11"/>
  </w:num>
  <w:num w:numId="25">
    <w:abstractNumId w:val="9"/>
  </w:num>
  <w:num w:numId="26">
    <w:abstractNumId w:val="25"/>
  </w:num>
  <w:num w:numId="27">
    <w:abstractNumId w:val="15"/>
  </w:num>
  <w:num w:numId="28">
    <w:abstractNumId w:val="2"/>
    <w:lvlOverride w:ilvl="0">
      <w:startOverride w:val="1"/>
    </w:lvlOverride>
  </w:num>
  <w:num w:numId="29">
    <w:abstractNumId w:val="22"/>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3"/>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806B4C"/>
    <w:rsid w:val="0000435B"/>
    <w:rsid w:val="000127D9"/>
    <w:rsid w:val="00017AD7"/>
    <w:rsid w:val="00023E84"/>
    <w:rsid w:val="00026EB5"/>
    <w:rsid w:val="00031273"/>
    <w:rsid w:val="00031B9B"/>
    <w:rsid w:val="00036F10"/>
    <w:rsid w:val="000527D7"/>
    <w:rsid w:val="00054C52"/>
    <w:rsid w:val="00057755"/>
    <w:rsid w:val="000769C0"/>
    <w:rsid w:val="000771FF"/>
    <w:rsid w:val="0008101A"/>
    <w:rsid w:val="00091AE3"/>
    <w:rsid w:val="000A25CA"/>
    <w:rsid w:val="000A54B7"/>
    <w:rsid w:val="000B52E1"/>
    <w:rsid w:val="000B5FAF"/>
    <w:rsid w:val="000B68DA"/>
    <w:rsid w:val="000C0246"/>
    <w:rsid w:val="000C0788"/>
    <w:rsid w:val="000C6897"/>
    <w:rsid w:val="000D2947"/>
    <w:rsid w:val="000D536A"/>
    <w:rsid w:val="000D643A"/>
    <w:rsid w:val="000E1B2E"/>
    <w:rsid w:val="000E408B"/>
    <w:rsid w:val="000E7F34"/>
    <w:rsid w:val="000F00A2"/>
    <w:rsid w:val="000F1F0C"/>
    <w:rsid w:val="000F50CC"/>
    <w:rsid w:val="000F5106"/>
    <w:rsid w:val="001119D2"/>
    <w:rsid w:val="0011452B"/>
    <w:rsid w:val="00114999"/>
    <w:rsid w:val="00114FE1"/>
    <w:rsid w:val="0012083E"/>
    <w:rsid w:val="00130D16"/>
    <w:rsid w:val="00134AC8"/>
    <w:rsid w:val="0013764B"/>
    <w:rsid w:val="00140FD5"/>
    <w:rsid w:val="001504E9"/>
    <w:rsid w:val="00151031"/>
    <w:rsid w:val="001541AA"/>
    <w:rsid w:val="0016590A"/>
    <w:rsid w:val="0017669D"/>
    <w:rsid w:val="001802C6"/>
    <w:rsid w:val="001802EE"/>
    <w:rsid w:val="0018688C"/>
    <w:rsid w:val="00191C7A"/>
    <w:rsid w:val="00197DC4"/>
    <w:rsid w:val="001A21D8"/>
    <w:rsid w:val="001A736D"/>
    <w:rsid w:val="001B0097"/>
    <w:rsid w:val="001B50A6"/>
    <w:rsid w:val="001C57E3"/>
    <w:rsid w:val="001C629D"/>
    <w:rsid w:val="001E13B2"/>
    <w:rsid w:val="001E3361"/>
    <w:rsid w:val="001E3D97"/>
    <w:rsid w:val="001E6D66"/>
    <w:rsid w:val="001F0843"/>
    <w:rsid w:val="001F3CFF"/>
    <w:rsid w:val="001F40A3"/>
    <w:rsid w:val="001F5A03"/>
    <w:rsid w:val="00220948"/>
    <w:rsid w:val="00221EBC"/>
    <w:rsid w:val="00223E5E"/>
    <w:rsid w:val="0022500C"/>
    <w:rsid w:val="00237D0D"/>
    <w:rsid w:val="00242EB9"/>
    <w:rsid w:val="00245E9D"/>
    <w:rsid w:val="002478F4"/>
    <w:rsid w:val="00247CAF"/>
    <w:rsid w:val="002521F5"/>
    <w:rsid w:val="00267780"/>
    <w:rsid w:val="00276101"/>
    <w:rsid w:val="002917BC"/>
    <w:rsid w:val="002B1597"/>
    <w:rsid w:val="002B6D55"/>
    <w:rsid w:val="002E749D"/>
    <w:rsid w:val="002F34BC"/>
    <w:rsid w:val="002F7D1B"/>
    <w:rsid w:val="0031118B"/>
    <w:rsid w:val="0031164A"/>
    <w:rsid w:val="0033024B"/>
    <w:rsid w:val="00331E39"/>
    <w:rsid w:val="00335331"/>
    <w:rsid w:val="00337CBF"/>
    <w:rsid w:val="00341BF5"/>
    <w:rsid w:val="003442B1"/>
    <w:rsid w:val="00351890"/>
    <w:rsid w:val="00351C5C"/>
    <w:rsid w:val="00352F56"/>
    <w:rsid w:val="00357BDA"/>
    <w:rsid w:val="003756AE"/>
    <w:rsid w:val="00385624"/>
    <w:rsid w:val="0039151E"/>
    <w:rsid w:val="00392BB5"/>
    <w:rsid w:val="00393B9E"/>
    <w:rsid w:val="00396C49"/>
    <w:rsid w:val="003A28DA"/>
    <w:rsid w:val="003A3D2E"/>
    <w:rsid w:val="003A4E9B"/>
    <w:rsid w:val="003C2463"/>
    <w:rsid w:val="003C336E"/>
    <w:rsid w:val="003D1D90"/>
    <w:rsid w:val="003E1E30"/>
    <w:rsid w:val="003E43F1"/>
    <w:rsid w:val="003F2340"/>
    <w:rsid w:val="003F2589"/>
    <w:rsid w:val="003F3AED"/>
    <w:rsid w:val="003F529E"/>
    <w:rsid w:val="003F6CC7"/>
    <w:rsid w:val="003F78A3"/>
    <w:rsid w:val="00401EA2"/>
    <w:rsid w:val="00421389"/>
    <w:rsid w:val="00435433"/>
    <w:rsid w:val="004358E0"/>
    <w:rsid w:val="00437A2F"/>
    <w:rsid w:val="0044181C"/>
    <w:rsid w:val="004422BC"/>
    <w:rsid w:val="00442C27"/>
    <w:rsid w:val="00445AAB"/>
    <w:rsid w:val="0045490B"/>
    <w:rsid w:val="00460D29"/>
    <w:rsid w:val="00464E10"/>
    <w:rsid w:val="00473350"/>
    <w:rsid w:val="00474A25"/>
    <w:rsid w:val="00474F64"/>
    <w:rsid w:val="00480A74"/>
    <w:rsid w:val="00481EE6"/>
    <w:rsid w:val="00483EFD"/>
    <w:rsid w:val="00483FC6"/>
    <w:rsid w:val="00492BD0"/>
    <w:rsid w:val="00493152"/>
    <w:rsid w:val="00494041"/>
    <w:rsid w:val="00495448"/>
    <w:rsid w:val="004A14F8"/>
    <w:rsid w:val="004A1AA5"/>
    <w:rsid w:val="004A76CA"/>
    <w:rsid w:val="004B26AB"/>
    <w:rsid w:val="004C08DD"/>
    <w:rsid w:val="004C1B16"/>
    <w:rsid w:val="004C44E6"/>
    <w:rsid w:val="004C47F4"/>
    <w:rsid w:val="004C64E0"/>
    <w:rsid w:val="004C75E4"/>
    <w:rsid w:val="004D090C"/>
    <w:rsid w:val="004D35E7"/>
    <w:rsid w:val="004D7551"/>
    <w:rsid w:val="004E4020"/>
    <w:rsid w:val="004F39EC"/>
    <w:rsid w:val="004F43F1"/>
    <w:rsid w:val="004F5EBC"/>
    <w:rsid w:val="0050601B"/>
    <w:rsid w:val="00513CF2"/>
    <w:rsid w:val="00517037"/>
    <w:rsid w:val="00517CF0"/>
    <w:rsid w:val="00537B2D"/>
    <w:rsid w:val="005501C2"/>
    <w:rsid w:val="005512C8"/>
    <w:rsid w:val="005542F0"/>
    <w:rsid w:val="00557D1F"/>
    <w:rsid w:val="00564B2B"/>
    <w:rsid w:val="005726B8"/>
    <w:rsid w:val="00573837"/>
    <w:rsid w:val="00580A58"/>
    <w:rsid w:val="00582746"/>
    <w:rsid w:val="00591A68"/>
    <w:rsid w:val="00596375"/>
    <w:rsid w:val="005B38A0"/>
    <w:rsid w:val="005B75C9"/>
    <w:rsid w:val="005C31D4"/>
    <w:rsid w:val="005E4B02"/>
    <w:rsid w:val="005F2E4E"/>
    <w:rsid w:val="005F3621"/>
    <w:rsid w:val="005F385C"/>
    <w:rsid w:val="0061219C"/>
    <w:rsid w:val="00613B84"/>
    <w:rsid w:val="006221F9"/>
    <w:rsid w:val="00631098"/>
    <w:rsid w:val="006343D8"/>
    <w:rsid w:val="0064004E"/>
    <w:rsid w:val="00642DE5"/>
    <w:rsid w:val="00644673"/>
    <w:rsid w:val="00645810"/>
    <w:rsid w:val="00652397"/>
    <w:rsid w:val="0066294B"/>
    <w:rsid w:val="006642B8"/>
    <w:rsid w:val="00666934"/>
    <w:rsid w:val="00671D9E"/>
    <w:rsid w:val="00675C32"/>
    <w:rsid w:val="00686ED5"/>
    <w:rsid w:val="00690E84"/>
    <w:rsid w:val="00692088"/>
    <w:rsid w:val="00693685"/>
    <w:rsid w:val="006A3A62"/>
    <w:rsid w:val="006B2618"/>
    <w:rsid w:val="006B2A35"/>
    <w:rsid w:val="006D685F"/>
    <w:rsid w:val="006E100A"/>
    <w:rsid w:val="006F1E38"/>
    <w:rsid w:val="006F2D62"/>
    <w:rsid w:val="00702CC9"/>
    <w:rsid w:val="007103FB"/>
    <w:rsid w:val="007214E5"/>
    <w:rsid w:val="007215D8"/>
    <w:rsid w:val="007230C3"/>
    <w:rsid w:val="0072437F"/>
    <w:rsid w:val="0073500A"/>
    <w:rsid w:val="00741A05"/>
    <w:rsid w:val="00743E4C"/>
    <w:rsid w:val="00760D17"/>
    <w:rsid w:val="00762D7E"/>
    <w:rsid w:val="00785569"/>
    <w:rsid w:val="00786CE6"/>
    <w:rsid w:val="00787F0E"/>
    <w:rsid w:val="00795E57"/>
    <w:rsid w:val="00796DB8"/>
    <w:rsid w:val="007A0F81"/>
    <w:rsid w:val="007A2DF4"/>
    <w:rsid w:val="007A3313"/>
    <w:rsid w:val="007A4CE3"/>
    <w:rsid w:val="007B57DE"/>
    <w:rsid w:val="007B5E82"/>
    <w:rsid w:val="007C140B"/>
    <w:rsid w:val="007C1D07"/>
    <w:rsid w:val="007D5B35"/>
    <w:rsid w:val="007E2436"/>
    <w:rsid w:val="007E74A5"/>
    <w:rsid w:val="007F35DC"/>
    <w:rsid w:val="007F7318"/>
    <w:rsid w:val="008023AA"/>
    <w:rsid w:val="008049C5"/>
    <w:rsid w:val="00806B14"/>
    <w:rsid w:val="00806B4C"/>
    <w:rsid w:val="00811A95"/>
    <w:rsid w:val="00830E4E"/>
    <w:rsid w:val="0083595F"/>
    <w:rsid w:val="00854417"/>
    <w:rsid w:val="00867BFD"/>
    <w:rsid w:val="008735B8"/>
    <w:rsid w:val="00880243"/>
    <w:rsid w:val="00880AF3"/>
    <w:rsid w:val="008817E9"/>
    <w:rsid w:val="0089072F"/>
    <w:rsid w:val="00895BC4"/>
    <w:rsid w:val="008C47E9"/>
    <w:rsid w:val="008C6160"/>
    <w:rsid w:val="008D7724"/>
    <w:rsid w:val="008E75BB"/>
    <w:rsid w:val="008F35C7"/>
    <w:rsid w:val="008F41F4"/>
    <w:rsid w:val="008F450F"/>
    <w:rsid w:val="008F5D29"/>
    <w:rsid w:val="0090063D"/>
    <w:rsid w:val="00904916"/>
    <w:rsid w:val="009121CC"/>
    <w:rsid w:val="00915C24"/>
    <w:rsid w:val="00920584"/>
    <w:rsid w:val="00921BF9"/>
    <w:rsid w:val="00925B8C"/>
    <w:rsid w:val="00930356"/>
    <w:rsid w:val="009319F2"/>
    <w:rsid w:val="00954640"/>
    <w:rsid w:val="00955C5C"/>
    <w:rsid w:val="0096136F"/>
    <w:rsid w:val="0096330A"/>
    <w:rsid w:val="0096589C"/>
    <w:rsid w:val="00973B47"/>
    <w:rsid w:val="00973F2C"/>
    <w:rsid w:val="00981031"/>
    <w:rsid w:val="00993D82"/>
    <w:rsid w:val="009A11A6"/>
    <w:rsid w:val="009B0B99"/>
    <w:rsid w:val="009C00A3"/>
    <w:rsid w:val="009C33E8"/>
    <w:rsid w:val="009C6191"/>
    <w:rsid w:val="009E3F45"/>
    <w:rsid w:val="009F3695"/>
    <w:rsid w:val="009F4494"/>
    <w:rsid w:val="009F4919"/>
    <w:rsid w:val="009F4F29"/>
    <w:rsid w:val="00A032CB"/>
    <w:rsid w:val="00A1678C"/>
    <w:rsid w:val="00A24335"/>
    <w:rsid w:val="00A3647A"/>
    <w:rsid w:val="00A378E5"/>
    <w:rsid w:val="00A46313"/>
    <w:rsid w:val="00A570A4"/>
    <w:rsid w:val="00A57C51"/>
    <w:rsid w:val="00A70362"/>
    <w:rsid w:val="00A705C2"/>
    <w:rsid w:val="00A70B58"/>
    <w:rsid w:val="00A7377A"/>
    <w:rsid w:val="00AA1BCD"/>
    <w:rsid w:val="00AA2A7E"/>
    <w:rsid w:val="00AA7C03"/>
    <w:rsid w:val="00AB0BF1"/>
    <w:rsid w:val="00AB34AB"/>
    <w:rsid w:val="00AB7D1A"/>
    <w:rsid w:val="00AC0D03"/>
    <w:rsid w:val="00AC5D12"/>
    <w:rsid w:val="00AE699F"/>
    <w:rsid w:val="00AF18D8"/>
    <w:rsid w:val="00AF1D79"/>
    <w:rsid w:val="00AF3812"/>
    <w:rsid w:val="00B036D5"/>
    <w:rsid w:val="00B056DA"/>
    <w:rsid w:val="00B122DB"/>
    <w:rsid w:val="00B2408B"/>
    <w:rsid w:val="00B31675"/>
    <w:rsid w:val="00B37B1A"/>
    <w:rsid w:val="00B42225"/>
    <w:rsid w:val="00B439CD"/>
    <w:rsid w:val="00B47553"/>
    <w:rsid w:val="00B47F95"/>
    <w:rsid w:val="00B51AAB"/>
    <w:rsid w:val="00B51AC9"/>
    <w:rsid w:val="00B5242E"/>
    <w:rsid w:val="00B64D63"/>
    <w:rsid w:val="00B67A13"/>
    <w:rsid w:val="00B72541"/>
    <w:rsid w:val="00B8263B"/>
    <w:rsid w:val="00B82CBE"/>
    <w:rsid w:val="00B83288"/>
    <w:rsid w:val="00B87F36"/>
    <w:rsid w:val="00B92C08"/>
    <w:rsid w:val="00B93110"/>
    <w:rsid w:val="00B957AC"/>
    <w:rsid w:val="00B97A55"/>
    <w:rsid w:val="00BA5577"/>
    <w:rsid w:val="00BB3001"/>
    <w:rsid w:val="00BB3F3A"/>
    <w:rsid w:val="00BC0301"/>
    <w:rsid w:val="00BC1A19"/>
    <w:rsid w:val="00BC5168"/>
    <w:rsid w:val="00BC54D8"/>
    <w:rsid w:val="00BD4B83"/>
    <w:rsid w:val="00BD53DB"/>
    <w:rsid w:val="00BD7C63"/>
    <w:rsid w:val="00BE3EA0"/>
    <w:rsid w:val="00BE62CC"/>
    <w:rsid w:val="00BF6363"/>
    <w:rsid w:val="00C0653B"/>
    <w:rsid w:val="00C067DB"/>
    <w:rsid w:val="00C06FD4"/>
    <w:rsid w:val="00C10525"/>
    <w:rsid w:val="00C10DF2"/>
    <w:rsid w:val="00C110EF"/>
    <w:rsid w:val="00C12134"/>
    <w:rsid w:val="00C14DA4"/>
    <w:rsid w:val="00C17724"/>
    <w:rsid w:val="00C24395"/>
    <w:rsid w:val="00C26DBA"/>
    <w:rsid w:val="00C271D5"/>
    <w:rsid w:val="00C31B6F"/>
    <w:rsid w:val="00C34317"/>
    <w:rsid w:val="00C5507E"/>
    <w:rsid w:val="00C62924"/>
    <w:rsid w:val="00C63187"/>
    <w:rsid w:val="00C663B5"/>
    <w:rsid w:val="00C705B9"/>
    <w:rsid w:val="00C77D61"/>
    <w:rsid w:val="00C85D9E"/>
    <w:rsid w:val="00C94784"/>
    <w:rsid w:val="00CA20A3"/>
    <w:rsid w:val="00CA4060"/>
    <w:rsid w:val="00CA4713"/>
    <w:rsid w:val="00CB5F9F"/>
    <w:rsid w:val="00CC119E"/>
    <w:rsid w:val="00CC15C2"/>
    <w:rsid w:val="00CC49AF"/>
    <w:rsid w:val="00CD0D19"/>
    <w:rsid w:val="00CF1E9C"/>
    <w:rsid w:val="00CF2A84"/>
    <w:rsid w:val="00CF5082"/>
    <w:rsid w:val="00D06190"/>
    <w:rsid w:val="00D136D5"/>
    <w:rsid w:val="00D13DEF"/>
    <w:rsid w:val="00D3038D"/>
    <w:rsid w:val="00D346B5"/>
    <w:rsid w:val="00D45253"/>
    <w:rsid w:val="00D55E03"/>
    <w:rsid w:val="00D6071C"/>
    <w:rsid w:val="00D6189B"/>
    <w:rsid w:val="00D62D1F"/>
    <w:rsid w:val="00D668E2"/>
    <w:rsid w:val="00D67877"/>
    <w:rsid w:val="00D67C2C"/>
    <w:rsid w:val="00D70B6F"/>
    <w:rsid w:val="00D913E0"/>
    <w:rsid w:val="00D91AE5"/>
    <w:rsid w:val="00D9634D"/>
    <w:rsid w:val="00DA6A0A"/>
    <w:rsid w:val="00DD7551"/>
    <w:rsid w:val="00DF2E46"/>
    <w:rsid w:val="00DF677C"/>
    <w:rsid w:val="00E002F8"/>
    <w:rsid w:val="00E0251E"/>
    <w:rsid w:val="00E12217"/>
    <w:rsid w:val="00E17EBF"/>
    <w:rsid w:val="00E40301"/>
    <w:rsid w:val="00E41092"/>
    <w:rsid w:val="00E45501"/>
    <w:rsid w:val="00E4645E"/>
    <w:rsid w:val="00E472CB"/>
    <w:rsid w:val="00E50D17"/>
    <w:rsid w:val="00E51F08"/>
    <w:rsid w:val="00E540BC"/>
    <w:rsid w:val="00E56145"/>
    <w:rsid w:val="00E56A12"/>
    <w:rsid w:val="00E601A3"/>
    <w:rsid w:val="00E61A1B"/>
    <w:rsid w:val="00E6240A"/>
    <w:rsid w:val="00E70A9B"/>
    <w:rsid w:val="00E70DBC"/>
    <w:rsid w:val="00E944F0"/>
    <w:rsid w:val="00E970C5"/>
    <w:rsid w:val="00EB5083"/>
    <w:rsid w:val="00EB57E5"/>
    <w:rsid w:val="00EC20D7"/>
    <w:rsid w:val="00EC23AA"/>
    <w:rsid w:val="00EC38B1"/>
    <w:rsid w:val="00ED3BE0"/>
    <w:rsid w:val="00ED42AE"/>
    <w:rsid w:val="00ED5EC8"/>
    <w:rsid w:val="00EE0F76"/>
    <w:rsid w:val="00EE2C7B"/>
    <w:rsid w:val="00EE51DC"/>
    <w:rsid w:val="00EF5F41"/>
    <w:rsid w:val="00EF5FD8"/>
    <w:rsid w:val="00F01116"/>
    <w:rsid w:val="00F0421F"/>
    <w:rsid w:val="00F05EFB"/>
    <w:rsid w:val="00F17323"/>
    <w:rsid w:val="00F17632"/>
    <w:rsid w:val="00F206F0"/>
    <w:rsid w:val="00F20BDE"/>
    <w:rsid w:val="00F20DFC"/>
    <w:rsid w:val="00F22DB3"/>
    <w:rsid w:val="00F257E4"/>
    <w:rsid w:val="00F302E5"/>
    <w:rsid w:val="00F310C5"/>
    <w:rsid w:val="00F355DD"/>
    <w:rsid w:val="00F418E4"/>
    <w:rsid w:val="00F44D73"/>
    <w:rsid w:val="00F44EE0"/>
    <w:rsid w:val="00F51B3A"/>
    <w:rsid w:val="00F627B9"/>
    <w:rsid w:val="00F814AD"/>
    <w:rsid w:val="00F84A5C"/>
    <w:rsid w:val="00FA35C3"/>
    <w:rsid w:val="00FA4C7B"/>
    <w:rsid w:val="00FA7157"/>
    <w:rsid w:val="00FB27FC"/>
    <w:rsid w:val="00FC0BC6"/>
    <w:rsid w:val="00FD0F9C"/>
    <w:rsid w:val="00FD37C9"/>
    <w:rsid w:val="00FE3C23"/>
    <w:rsid w:val="00FE6333"/>
    <w:rsid w:val="00FE78F0"/>
    <w:rsid w:val="00FF0C2F"/>
    <w:rsid w:val="00FF2011"/>
    <w:rsid w:val="00FF2CE7"/>
    <w:rsid w:val="00FF3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C77CFDD"/>
  <w15:chartTrackingRefBased/>
  <w15:docId w15:val="{957ACE64-A76F-954B-A154-E88F7DA9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pPr>
      <w:suppressAutoHyphens/>
    </w:pPr>
    <w:rPr>
      <w:rFonts w:eastAsia="SimSun"/>
      <w:lang w:eastAsia="ar-SA"/>
    </w:rPr>
  </w:style>
  <w:style w:type="paragraph" w:styleId="Heading1">
    <w:name w:val="heading 1"/>
    <w:basedOn w:val="Normal"/>
    <w:next w:val="Normal"/>
    <w:qFormat/>
    <w:pPr>
      <w:keepNext/>
      <w:numPr>
        <w:numId w:val="1"/>
      </w:numPr>
      <w:jc w:val="center"/>
      <w:outlineLvl w:val="0"/>
    </w:pPr>
    <w:rPr>
      <w:rFonts w:ascii="Garamond" w:hAnsi="Garamond"/>
      <w:b/>
      <w:sz w:val="22"/>
    </w:rPr>
  </w:style>
  <w:style w:type="paragraph" w:styleId="Heading2">
    <w:name w:val="heading 2"/>
    <w:basedOn w:val="Normal"/>
    <w:next w:val="Normal"/>
    <w:qFormat/>
    <w:pPr>
      <w:keepNext/>
      <w:numPr>
        <w:ilvl w:val="1"/>
        <w:numId w:val="1"/>
      </w:numPr>
      <w:jc w:val="both"/>
      <w:outlineLvl w:val="1"/>
    </w:pPr>
    <w:rPr>
      <w:rFonts w:ascii="Garamond" w:hAnsi="Garamond" w:cs="Arial"/>
      <w:b/>
      <w:sz w:val="22"/>
    </w:rPr>
  </w:style>
  <w:style w:type="paragraph" w:styleId="Heading3">
    <w:name w:val="heading 3"/>
    <w:basedOn w:val="Normal"/>
    <w:next w:val="Normal"/>
    <w:qFormat/>
    <w:pPr>
      <w:keepNext/>
      <w:numPr>
        <w:ilvl w:val="2"/>
        <w:numId w:val="1"/>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Symbol" w:hAnsi="Symbol"/>
    </w:rPr>
  </w:style>
  <w:style w:type="character" w:customStyle="1" w:styleId="WW8Num4z2">
    <w:name w:val="WW8Num4z2"/>
    <w:rPr>
      <w:rFonts w:ascii="Wingdings" w:hAnsi="Wingdings"/>
    </w:rPr>
  </w:style>
  <w:style w:type="character" w:customStyle="1" w:styleId="WW8Num4z4">
    <w:name w:val="WW8Num4z4"/>
    <w:rPr>
      <w:rFonts w:ascii="Courier New" w:hAnsi="Courier New"/>
    </w:rPr>
  </w:style>
  <w:style w:type="character" w:customStyle="1" w:styleId="WW8Num5z0">
    <w:name w:val="WW8Num5z0"/>
    <w:rPr>
      <w:rFonts w:ascii="Symbol" w:hAnsi="Symbol"/>
    </w:rPr>
  </w:style>
  <w:style w:type="character" w:customStyle="1" w:styleId="WW8Num5z2">
    <w:name w:val="WW8Num5z2"/>
    <w:rPr>
      <w:rFonts w:ascii="Wingdings" w:hAnsi="Wingdings"/>
    </w:rPr>
  </w:style>
  <w:style w:type="character" w:customStyle="1" w:styleId="WW8Num5z4">
    <w:name w:val="WW8Num5z4"/>
    <w:rPr>
      <w:rFonts w:ascii="Courier New" w:hAnsi="Courier New"/>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St14z0">
    <w:name w:val="WW8NumSt14z0"/>
    <w:rPr>
      <w:rFonts w:ascii="Symbol" w:hAnsi="Symbol"/>
    </w:rPr>
  </w:style>
  <w:style w:type="character" w:styleId="Hyperlink">
    <w:name w:val="Hyperlink"/>
    <w:rPr>
      <w:color w:val="0000FF"/>
      <w:u w:val="single"/>
    </w:rPr>
  </w:style>
  <w:style w:type="character" w:styleId="FollowedHyperlink">
    <w:name w:val="FollowedHyperlink"/>
    <w:rPr>
      <w:color w:val="800080"/>
      <w:u w:val="single"/>
    </w:rPr>
  </w:style>
  <w:style w:type="character" w:styleId="CommentReference">
    <w:name w:val="annotation reference"/>
    <w:rPr>
      <w:sz w:val="16"/>
      <w:szCs w:val="16"/>
    </w:rPr>
  </w:style>
  <w:style w:type="character" w:customStyle="1" w:styleId="FootnoteCharacters">
    <w:name w:val="Footnote Characters"/>
    <w:rPr>
      <w:vertAlign w:val="superscript"/>
    </w:rPr>
  </w:style>
  <w:style w:type="paragraph" w:customStyle="1" w:styleId="Heading">
    <w:name w:val="Heading"/>
    <w:basedOn w:val="Normal"/>
    <w:next w:val="BodyText"/>
    <w:pPr>
      <w:keepNext/>
      <w:spacing w:before="240" w:after="120"/>
    </w:pPr>
    <w:rPr>
      <w:rFonts w:ascii="Arial" w:eastAsia="DejaVu Sans" w:hAnsi="Arial" w:cs="DejaVu Sans"/>
      <w:sz w:val="28"/>
      <w:szCs w:val="28"/>
    </w:rPr>
  </w:style>
  <w:style w:type="paragraph" w:styleId="BodyText">
    <w:name w:val="Body Text"/>
    <w:basedOn w:val="Normal"/>
    <w:pPr>
      <w:jc w:val="both"/>
    </w:pPr>
    <w:rPr>
      <w:rFonts w:ascii="Garamond" w:hAnsi="Garamond"/>
      <w:sz w:val="22"/>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CommentText">
    <w:name w:val="annotation text"/>
    <w:basedOn w:val="Normal"/>
  </w:style>
  <w:style w:type="paragraph" w:styleId="FootnoteText">
    <w:name w:val="footnote text"/>
    <w:basedOn w:val="Normal"/>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Subtitle"/>
    <w:qFormat/>
    <w:pPr>
      <w:jc w:val="center"/>
    </w:pPr>
    <w:rPr>
      <w:rFonts w:ascii="Garamond" w:hAnsi="Garamond"/>
      <w:b/>
      <w:sz w:val="22"/>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lorfulShading-Accent31">
    <w:name w:val="Colorful Shading - Accent 31"/>
    <w:basedOn w:val="Normal"/>
    <w:uiPriority w:val="34"/>
    <w:qFormat/>
    <w:rsid w:val="001C57E3"/>
    <w:pPr>
      <w:ind w:left="720"/>
    </w:pPr>
  </w:style>
  <w:style w:type="character" w:styleId="PageNumber">
    <w:name w:val="page number"/>
    <w:uiPriority w:val="99"/>
    <w:semiHidden/>
    <w:unhideWhenUsed/>
    <w:rsid w:val="00AF3812"/>
  </w:style>
  <w:style w:type="character" w:styleId="FootnoteReference">
    <w:name w:val="footnote reference"/>
    <w:uiPriority w:val="99"/>
    <w:unhideWhenUsed/>
    <w:rsid w:val="00973B47"/>
    <w:rPr>
      <w:vertAlign w:val="superscript"/>
    </w:rPr>
  </w:style>
  <w:style w:type="paragraph" w:styleId="ListParagraph">
    <w:name w:val="List Paragraph"/>
    <w:basedOn w:val="Normal"/>
    <w:uiPriority w:val="34"/>
    <w:qFormat/>
    <w:rsid w:val="004A1AA5"/>
    <w:pPr>
      <w:ind w:left="720"/>
    </w:pPr>
  </w:style>
  <w:style w:type="character" w:styleId="UnresolvedMention">
    <w:name w:val="Unresolved Mention"/>
    <w:basedOn w:val="DefaultParagraphFont"/>
    <w:uiPriority w:val="47"/>
    <w:rsid w:val="00442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51263">
      <w:bodyDiv w:val="1"/>
      <w:marLeft w:val="0"/>
      <w:marRight w:val="0"/>
      <w:marTop w:val="0"/>
      <w:marBottom w:val="0"/>
      <w:divBdr>
        <w:top w:val="none" w:sz="0" w:space="0" w:color="auto"/>
        <w:left w:val="none" w:sz="0" w:space="0" w:color="auto"/>
        <w:bottom w:val="none" w:sz="0" w:space="0" w:color="auto"/>
        <w:right w:val="none" w:sz="0" w:space="0" w:color="auto"/>
      </w:divBdr>
    </w:div>
    <w:div w:id="421534769">
      <w:bodyDiv w:val="1"/>
      <w:marLeft w:val="0"/>
      <w:marRight w:val="0"/>
      <w:marTop w:val="0"/>
      <w:marBottom w:val="0"/>
      <w:divBdr>
        <w:top w:val="none" w:sz="0" w:space="0" w:color="auto"/>
        <w:left w:val="none" w:sz="0" w:space="0" w:color="auto"/>
        <w:bottom w:val="none" w:sz="0" w:space="0" w:color="auto"/>
        <w:right w:val="none" w:sz="0" w:space="0" w:color="auto"/>
      </w:divBdr>
    </w:div>
    <w:div w:id="508451992">
      <w:bodyDiv w:val="1"/>
      <w:marLeft w:val="0"/>
      <w:marRight w:val="0"/>
      <w:marTop w:val="0"/>
      <w:marBottom w:val="0"/>
      <w:divBdr>
        <w:top w:val="none" w:sz="0" w:space="0" w:color="auto"/>
        <w:left w:val="none" w:sz="0" w:space="0" w:color="auto"/>
        <w:bottom w:val="none" w:sz="0" w:space="0" w:color="auto"/>
        <w:right w:val="none" w:sz="0" w:space="0" w:color="auto"/>
      </w:divBdr>
    </w:div>
    <w:div w:id="761877343">
      <w:bodyDiv w:val="1"/>
      <w:marLeft w:val="0"/>
      <w:marRight w:val="0"/>
      <w:marTop w:val="0"/>
      <w:marBottom w:val="0"/>
      <w:divBdr>
        <w:top w:val="none" w:sz="0" w:space="0" w:color="auto"/>
        <w:left w:val="none" w:sz="0" w:space="0" w:color="auto"/>
        <w:bottom w:val="none" w:sz="0" w:space="0" w:color="auto"/>
        <w:right w:val="none" w:sz="0" w:space="0" w:color="auto"/>
      </w:divBdr>
    </w:div>
    <w:div w:id="1386484831">
      <w:bodyDiv w:val="1"/>
      <w:marLeft w:val="0"/>
      <w:marRight w:val="0"/>
      <w:marTop w:val="0"/>
      <w:marBottom w:val="0"/>
      <w:divBdr>
        <w:top w:val="none" w:sz="0" w:space="0" w:color="auto"/>
        <w:left w:val="none" w:sz="0" w:space="0" w:color="auto"/>
        <w:bottom w:val="none" w:sz="0" w:space="0" w:color="auto"/>
        <w:right w:val="none" w:sz="0" w:space="0" w:color="auto"/>
      </w:divBdr>
    </w:div>
    <w:div w:id="2037346386">
      <w:bodyDiv w:val="1"/>
      <w:marLeft w:val="0"/>
      <w:marRight w:val="0"/>
      <w:marTop w:val="0"/>
      <w:marBottom w:val="0"/>
      <w:divBdr>
        <w:top w:val="none" w:sz="0" w:space="0" w:color="auto"/>
        <w:left w:val="none" w:sz="0" w:space="0" w:color="auto"/>
        <w:bottom w:val="none" w:sz="0" w:space="0" w:color="auto"/>
        <w:right w:val="none" w:sz="0" w:space="0" w:color="auto"/>
      </w:divBdr>
    </w:div>
    <w:div w:id="204741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zt0009@tigermail.auburn.edu" TargetMode="External"/><Relationship Id="rId3" Type="http://schemas.openxmlformats.org/officeDocument/2006/relationships/settings" Target="settings.xml"/><Relationship Id="rId7" Type="http://schemas.openxmlformats.org/officeDocument/2006/relationships/hyperlink" Target="http://www.eng.auburn.edu/users/baskiy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CED8C7-CCCE-CD45-A5F8-9EFDE4F5B7B1}">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44</TotalTime>
  <Pages>6</Pages>
  <Words>1988</Words>
  <Characters>11334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ECE 515 Introduction to Real-time Systems  </vt:lpstr>
    </vt:vector>
  </TitlesOfParts>
  <Company/>
  <LinksUpToDate>false</LinksUpToDate>
  <CharactersWithSpaces>13296</CharactersWithSpaces>
  <SharedDoc>false</SharedDoc>
  <HLinks>
    <vt:vector size="6" baseType="variant">
      <vt:variant>
        <vt:i4>1179668</vt:i4>
      </vt:variant>
      <vt:variant>
        <vt:i4>0</vt:i4>
      </vt:variant>
      <vt:variant>
        <vt:i4>0</vt:i4>
      </vt:variant>
      <vt:variant>
        <vt:i4>5</vt:i4>
      </vt:variant>
      <vt:variant>
        <vt:lpwstr>http://www.eng.auburn.edu/users/baskiyar/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515 Introduction to Real-time Systems  </dc:title>
  <dc:subject/>
  <dc:creator>EAS_2 Server</dc:creator>
  <cp:keywords/>
  <cp:lastModifiedBy>Sanjeev Baskiyar</cp:lastModifiedBy>
  <cp:revision>30</cp:revision>
  <cp:lastPrinted>2012-12-26T02:21:00Z</cp:lastPrinted>
  <dcterms:created xsi:type="dcterms:W3CDTF">2019-08-15T15:49:00Z</dcterms:created>
  <dcterms:modified xsi:type="dcterms:W3CDTF">2021-08-15T20:45:00Z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documentId_5223</vt:lpwstr>
  </property>
  <property fmtid="{D5CDD505-2E9C-101B-9397-08002B2CF9AE}" pid="3" name="grammarly_documentContext">
    <vt:lpwstr>{"goals":[],"domain":"general","emotions":[],"dialect":"american"}</vt:lpwstr>
  </property>
</Properties>
</file>