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(2025-09-17T13:21:36.520349+00:00):</w:t>
      </w:r>
      <w:r>
        <w:br w:type="textWrapping"/>
      </w:r>
      <w:r>
        <w:rPr>
          <w:rFonts w:ascii="Arial" w:hAnsi="Arial" w:eastAsia="Arial" w:cs="Arial"/>
          <w:i w:val="false"/>
          <w:b w:val="false"/>
          <w:u w:val="none"/>
          <w:strike w:val="false"/>
          <w:sz w:val="20"/>
          <w:szCs w:val="20"/>
          <w:color w:val="000000"/>
        </w:rPr>
        <w:t xml:space="preserve">laten we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(2025-09-17T13:21:51.867253+00:00):</w:t>
      </w:r>
      <w:r>
        <w:br w:type="textWrapping"/>
      </w:r>
      <w:r>
        <w:rPr>
          <w:rFonts w:ascii="Arial" w:hAnsi="Arial" w:eastAsia="Arial" w:cs="Arial"/>
          <w:i w:val="false"/>
          <w:b w:val="false"/>
          <w:u w:val="none"/>
          <w:strike w:val="false"/>
          <w:sz w:val="20"/>
          <w:szCs w:val="20"/>
          <w:color w:val="000000"/>
        </w:rPr>
        <w:t xml:space="preserve">Hier is de casus die we gaan gebruiken om het onderwerp te verkennen: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w:t>
      </w:r>
      <w:r>
        <w:br w:type="textWrapping"/>
      </w:r>
      <w:r>
        <w:rPr>
          <w:rFonts w:ascii="Arial" w:hAnsi="Arial" w:eastAsia="Arial" w:cs="Arial"/>
          <w:i w:val="false"/>
          <w:b w:val="false"/>
          <w:u w:val="none"/>
          <w:strike w:val="false"/>
          <w:sz w:val="20"/>
          <w:szCs w:val="20"/>
          <w:color w:val="000000"/>
        </w:rPr>
        <w:t xml:space="preserve">Een gezonde 25-jarige vrouw had routine prenatale zorg. Bij 24 weken zwangerschap liet een echo een kleine opening (~5 mm) zien aan de rechterkant van de buik van de baby, dichtbij de navelstreng. Genetisch onderzoek van het vruchtwater bij 26 weken was normaal. Uiteindelijk werd de opening groter (tot 34 mm), en delen van de darmen van de baby dreven in het vruchtwater. De baby was ook kleiner dan verwacht. Bij 37 weken werd een keizersnede uitgevoerd. De pasgeboren jongen had delen van zijn dunne en dikke darm, en de maag, buiten de buik liggen. Het ondersteunende weefsel was kort en de darmen zagen er gezwollen uit. De diagnose was gastroschisis, een defect in de buikwand.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**Eerste vraag:**  </w:t>
      </w:r>
      <w:r>
        <w:br w:type="textWrapping"/>
      </w:r>
      <w:r>
        <w:rPr>
          <w:rFonts w:ascii="Arial" w:hAnsi="Arial" w:eastAsia="Arial" w:cs="Arial"/>
          <w:i w:val="false"/>
          <w:b w:val="false"/>
          <w:u w:val="none"/>
          <w:strike w:val="false"/>
          <w:sz w:val="20"/>
          <w:szCs w:val="20"/>
          <w:color w:val="000000"/>
        </w:rPr>
        <w:t xml:space="preserve">Wat zijn de drie kiemlagen die tijdens de embryonale ontwikkeling ontstaan?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(2025-09-17T13:22:02.109043+00:00):</w:t>
      </w:r>
      <w:r>
        <w:br w:type="textWrapping"/>
      </w:r>
      <w:r>
        <w:rPr>
          <w:rFonts w:ascii="Arial" w:hAnsi="Arial" w:eastAsia="Arial" w:cs="Arial"/>
          <w:i w:val="false"/>
          <w:b w:val="false"/>
          <w:u w:val="none"/>
          <w:strike w:val="false"/>
          <w:sz w:val="20"/>
          <w:szCs w:val="20"/>
          <w:color w:val="000000"/>
        </w:rPr>
        <w:t xml:space="preserve">Ectoderm, mesoderm, endoderm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(2025-09-17T13:22:07.261098+00:00):</w:t>
      </w:r>
      <w:r>
        <w:br w:type="textWrapping"/>
      </w:r>
      <w:r>
        <w:rPr>
          <w:rFonts w:ascii="Arial" w:hAnsi="Arial" w:eastAsia="Arial" w:cs="Arial"/>
          <w:i w:val="false"/>
          <w:b w:val="false"/>
          <w:u w:val="none"/>
          <w:strike w:val="false"/>
          <w:sz w:val="20"/>
          <w:szCs w:val="20"/>
          <w:color w:val="000000"/>
        </w:rPr>
        <w:t xml:space="preserve">Goed! De drie kiemlagen zijn het ectoderm, mesoderm en endoderm.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w:t>
      </w:r>
      <w:r>
        <w:br w:type="textWrapping"/>
      </w:r>
      <w:r>
        <w:rPr>
          <w:rFonts w:ascii="Arial" w:hAnsi="Arial" w:eastAsia="Arial" w:cs="Arial"/>
          <w:i w:val="false"/>
          <w:b w:val="false"/>
          <w:u w:val="none"/>
          <w:strike w:val="false"/>
          <w:sz w:val="20"/>
          <w:szCs w:val="20"/>
          <w:color w:val="000000"/>
        </w:rPr>
        <w:t xml:space="preserve">Wat is 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(2025-09-17T13:22:43.728961+00:00):</w:t>
      </w:r>
      <w:r>
        <w:br w:type="textWrapping"/>
      </w:r>
      <w:r>
        <w:rPr>
          <w:rFonts w:ascii="Arial" w:hAnsi="Arial" w:eastAsia="Arial" w:cs="Arial"/>
          <w:i w:val="false"/>
          <w:b w:val="false"/>
          <w:u w:val="none"/>
          <w:strike w:val="false"/>
          <w:sz w:val="20"/>
          <w:szCs w:val="20"/>
          <w:color w:val="000000"/>
        </w:rPr>
        <w:t xml:space="preserve">Ongeveer de derde week van de zwangerschap. Hier veranderd de bilaminaire schijf naar een trilaminaire schijf</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(2025-09-17T13:22:55.21213+00:00):</w:t>
      </w:r>
      <w:r>
        <w:br w:type="textWrapping"/>
      </w:r>
      <w:r>
        <w:rPr>
          <w:rFonts w:ascii="Arial" w:hAnsi="Arial" w:eastAsia="Arial" w:cs="Arial"/>
          <w:i w:val="false"/>
          <w:b w:val="false"/>
          <w:u w:val="none"/>
          <w:strike w:val="false"/>
          <w:sz w:val="20"/>
          <w:szCs w:val="20"/>
          <w:color w:val="000000"/>
        </w:rPr>
        <w:t xml:space="preserve">Dat klopt, je geeft al een goede omschrijving van het moment en het resultaat van gastrulatie! Je noemt dat de bilaminaire schijf (twee lagen) verandert in een trilaminaire (drie lagen) schijf. Kun je wat meer vertellen over *wat* er precies gebeurt tijdens gastrulatie? Bijvoorbeeld: welke bewegingen maken de cellen of wat wordt gevormd tijdens dit proces?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(2025-09-17T13:24:21.306361+00:00):</w:t>
      </w:r>
      <w:r>
        <w:br w:type="textWrapping"/>
      </w:r>
      <w:r>
        <w:rPr>
          <w:rFonts w:ascii="Arial" w:hAnsi="Arial" w:eastAsia="Arial" w:cs="Arial"/>
          <w:i w:val="false"/>
          <w:b w:val="false"/>
          <w:u w:val="none"/>
          <w:strike w:val="false"/>
          <w:sz w:val="20"/>
          <w:szCs w:val="20"/>
          <w:color w:val="000000"/>
        </w:rPr>
        <w:t xml:space="preserve">De cellen gaan door de primitieve groeve vanaf het epiblast tussen de twee lagen inzitten. Sommige cellen vermengen met de hypoblast wat uiteindelijk de endoderm word. Verder gaan er cellen vanaf de primitieve groeve en put naar de craniale zijde om de neurale buis te vormen\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(2025-09-17T13:24:32.834447+00:00):</w:t>
      </w:r>
      <w:r>
        <w:br w:type="textWrapping"/>
      </w:r>
      <w:r>
        <w:rPr>
          <w:rFonts w:ascii="Arial" w:hAnsi="Arial" w:eastAsia="Arial" w:cs="Arial"/>
          <w:i w:val="false"/>
          <w:b w:val="false"/>
          <w:u w:val="none"/>
          <w:strike w:val="false"/>
          <w:sz w:val="20"/>
          <w:szCs w:val="20"/>
          <w:color w:val="000000"/>
        </w:rPr>
        <w:t xml:space="preserve">Je bent goed op weg! Je noemt de primitieve groeve, migratie van cellen vanuit het epiblast, en de vorming van het endoderm, heel juist. De beweging van cellen en differentiatie zijn belangrijke onderdelen!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Even een kleine aanvulling: je zegt dat cellen naar de craniale zijde gaan om de neurale buis te vormen. Heb je bedacht welke kiemlaag met name verantwoordelijk is voor de neurale buis? En wat gebeurt er met de cellen die tussen het epiblast en hypoblast blijven liggen, maar niet de hypoblast vervangen?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voor mij het verschil uitleggen tussen *de cellen die endoderm vormen* en *de cellen die mesoderm vormen* tijdens 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(2025-09-17T13:25:39.08435+00:00):</w:t>
      </w:r>
      <w:r>
        <w:br w:type="textWrapping"/>
      </w:r>
      <w:r>
        <w:rPr>
          <w:rFonts w:ascii="Arial" w:hAnsi="Arial" w:eastAsia="Arial" w:cs="Arial"/>
          <w:i w:val="false"/>
          <w:b w:val="false"/>
          <w:u w:val="none"/>
          <w:strike w:val="false"/>
          <w:sz w:val="20"/>
          <w:szCs w:val="20"/>
          <w:color w:val="000000"/>
        </w:rPr>
        <w:t xml:space="preserve">Mesoderm is voornamelijk verantwoordelijk.</w:t>
      </w:r>
      <w:r>
        <w:br w:type="textWrapping"/>
      </w:r>
      <w:r>
        <w:rPr>
          <w:rFonts w:ascii="Arial" w:hAnsi="Arial" w:eastAsia="Arial" w:cs="Arial"/>
          <w:i w:val="false"/>
          <w:b w:val="false"/>
          <w:u w:val="none"/>
          <w:strike w:val="false"/>
          <w:sz w:val="20"/>
          <w:szCs w:val="20"/>
          <w:color w:val="000000"/>
        </w:rPr>
        <w:t xml:space="preserve">cellen die tussen epiblast en hypoblast blijven liggen gaan het mesoderm vormen.</w:t>
      </w:r>
      <w:r>
        <w:br w:type="textWrapping"/>
      </w:r>
      <w:r>
        <w:rPr>
          <w:rFonts w:ascii="Arial" w:hAnsi="Arial" w:eastAsia="Arial" w:cs="Arial"/>
          <w:i w:val="false"/>
          <w:b w:val="false"/>
          <w:u w:val="none"/>
          <w:strike w:val="false"/>
          <w:sz w:val="20"/>
          <w:szCs w:val="20"/>
          <w:color w:val="000000"/>
        </w:rPr>
        <w:t xml:space="preserve">Cellen in het mesoderm zijn gedifferentierdeer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(2025-09-17T13:25:51.620325+00:00):</w:t>
      </w:r>
      <w:r>
        <w:br w:type="textWrapping"/>
      </w:r>
      <w:r>
        <w:rPr>
          <w:rFonts w:ascii="Arial" w:hAnsi="Arial" w:eastAsia="Arial" w:cs="Arial"/>
          <w:i w:val="false"/>
          <w:b w:val="false"/>
          <w:u w:val="none"/>
          <w:strike w:val="false"/>
          <w:sz w:val="20"/>
          <w:szCs w:val="20"/>
          <w:color w:val="000000"/>
        </w:rPr>
        <w:t xml:space="preserve">Heel goed! Je hebt juist aangegeven dat de cellen die tussen epiblast en hypoblast blijven liggen, het **mesoderm** vormen. Ook is het mesoderm inderdaad verantwoordelijk voor veel verdergaande differentiatie.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Nog een kleine precisie:  </w:t>
      </w:r>
      <w:r>
        <w:br w:type="textWrapping"/>
      </w:r>
      <w:r>
        <w:rPr>
          <w:rFonts w:ascii="Arial" w:hAnsi="Arial" w:eastAsia="Arial" w:cs="Arial"/>
          <w:i w:val="false"/>
          <w:b w:val="false"/>
          <w:u w:val="none"/>
          <w:strike w:val="false"/>
          <w:sz w:val="20"/>
          <w:szCs w:val="20"/>
          <w:color w:val="000000"/>
        </w:rPr>
        <w:t xml:space="preserve">- De eerste cellen die door de primitieve groeve migreren vervangen de hypoblast en worden endoderm.</w:t>
      </w:r>
      <w:r>
        <w:br w:type="textWrapping"/>
      </w:r>
      <w:r>
        <w:rPr>
          <w:rFonts w:ascii="Arial" w:hAnsi="Arial" w:eastAsia="Arial" w:cs="Arial"/>
          <w:i w:val="false"/>
          <w:b w:val="false"/>
          <w:u w:val="none"/>
          <w:strike w:val="false"/>
          <w:sz w:val="20"/>
          <w:szCs w:val="20"/>
          <w:color w:val="000000"/>
        </w:rPr>
        <w:t xml:space="preserve">- De volgende golf cellen die migreren, vormen het mesoderm en blijven tussen epiblast en endoderm liggen.</w:t>
      </w:r>
      <w:r>
        <w:br w:type="textWrapping"/>
      </w:r>
      <w:r>
        <w:rPr>
          <w:rFonts w:ascii="Arial" w:hAnsi="Arial" w:eastAsia="Arial" w:cs="Arial"/>
          <w:i w:val="false"/>
          <w:b w:val="false"/>
          <w:u w:val="none"/>
          <w:strike w:val="false"/>
          <w:sz w:val="20"/>
          <w:szCs w:val="20"/>
          <w:color w:val="000000"/>
        </w:rPr>
        <w:t xml:space="preserve">- De resterende epiblastcellen worden het ectoderm.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verder gaan naar het begrip embryonale vouwen (embryonic folding), want dat is belangrijk bij het begrijpen van het klinische geval.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wordt bedoeld met **embryonale vouwen** (âembryonic foldingâ)?</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(2025-09-17T13:26:31.766709+00:00):</w:t>
      </w:r>
      <w:r>
        <w:br w:type="textWrapping"/>
      </w:r>
      <w:r>
        <w:rPr>
          <w:rFonts w:ascii="Arial" w:hAnsi="Arial" w:eastAsia="Arial" w:cs="Arial"/>
          <w:i w:val="false"/>
          <w:b w:val="false"/>
          <w:u w:val="none"/>
          <w:strike w:val="false"/>
          <w:sz w:val="20"/>
          <w:szCs w:val="20"/>
          <w:color w:val="000000"/>
        </w:rPr>
        <w:t xml:space="preserve">Dit is hoe de trilaminaire laag gaat bewegen om uiteindelijk alles op de juiste plek te krijgen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(2025-09-17T13:26:40.480523+00:00):</w:t>
      </w:r>
      <w:r>
        <w:br w:type="textWrapping"/>
      </w:r>
      <w:r>
        <w:rPr>
          <w:rFonts w:ascii="Arial" w:hAnsi="Arial" w:eastAsia="Arial" w:cs="Arial"/>
          <w:i w:val="false"/>
          <w:b w:val="false"/>
          <w:u w:val="none"/>
          <w:strike w:val="false"/>
          <w:sz w:val="20"/>
          <w:szCs w:val="20"/>
          <w:color w:val="000000"/>
        </w:rPr>
        <w:t xml:space="preserve">Dat is een goed begin van je uitleg! Inderdaad, embryonale vouwen zorgen ervoor dat de trilaminaire schijf zich omvormt tot een meer driedimensionale embryo. Kun je nog specifieker beschrijven: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Welke richtingen van vouwen (denk aan craniaal, caudaal, lateraal) vinden er plaats tijdens embryonale vouwen? Wat is het gevolg van deze vouwen voor de positie van bijvoorbeeld de dooierzak en de ligging van de kiemlagen?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(2025-09-17T13:27:24.91289+00:00):</w:t>
      </w:r>
      <w:r>
        <w:br w:type="textWrapping"/>
      </w:r>
      <w:r>
        <w:rPr>
          <w:rFonts w:ascii="Arial" w:hAnsi="Arial" w:eastAsia="Arial" w:cs="Arial"/>
          <w:i w:val="false"/>
          <w:b w:val="false"/>
          <w:u w:val="none"/>
          <w:strike w:val="false"/>
          <w:sz w:val="20"/>
          <w:szCs w:val="20"/>
          <w:color w:val="000000"/>
        </w:rPr>
        <w:t xml:space="preserve">een craniale vrouwing en een laterale vouwing.</w:t>
      </w:r>
      <w:r>
        <w:br w:type="textWrapping"/>
      </w:r>
      <w:r>
        <w:rPr>
          <w:rFonts w:ascii="Arial" w:hAnsi="Arial" w:eastAsia="Arial" w:cs="Arial"/>
          <w:i w:val="false"/>
          <w:b w:val="false"/>
          <w:u w:val="none"/>
          <w:strike w:val="false"/>
          <w:sz w:val="20"/>
          <w:szCs w:val="20"/>
          <w:color w:val="000000"/>
        </w:rPr>
        <w:t xml:space="preserve">De kiemlagen kunnen door de laterale vouwing aan elkaar vastsluiten waardoor er een soort rondje ontstaat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(2025-09-17T13:27:37.811607+00:00):</w:t>
      </w:r>
      <w:r>
        <w:br w:type="textWrapping"/>
      </w:r>
      <w:r>
        <w:rPr>
          <w:rFonts w:ascii="Arial" w:hAnsi="Arial" w:eastAsia="Arial" w:cs="Arial"/>
          <w:i w:val="false"/>
          <w:b w:val="false"/>
          <w:u w:val="none"/>
          <w:strike w:val="false"/>
          <w:sz w:val="20"/>
          <w:szCs w:val="20"/>
          <w:color w:val="000000"/>
        </w:rPr>
        <w:t xml:space="preserve">Precies, goed uitgelegd! Tijdens de embryonale ontwikkeling zie je inderdaad een **craniale (kop-staart) vouwing** en een **laterale (zijwaartse) vouwing**.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Door de laterale vouwing sluiten de randen van de trilaminaire schijf naar elkaar toe aan de ventrale zijde, zodat een buisvormig embryo ontstaat. Hierdoor worden interne structuren gevormd en ontstaat de oervorm van de buikholte, en wordt een groot deel van de dooierzak ingesloten als het toekomstige darmkanaal.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even terug naar basisbegrippen rondom het mesoderm voor het vervolg.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Noem de vier belangrijkste subdivisies van het mesoderm (tip: denk aan de ligging ten opzichte van de middellijn).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(2025-09-17T13:29:01.179248+00:00):</w:t>
      </w:r>
      <w:r>
        <w:br w:type="textWrapping"/>
      </w:r>
      <w:r>
        <w:rPr>
          <w:rFonts w:ascii="Arial" w:hAnsi="Arial" w:eastAsia="Arial" w:cs="Arial"/>
          <w:i w:val="false"/>
          <w:b w:val="false"/>
          <w:u w:val="none"/>
          <w:strike w:val="false"/>
          <w:sz w:val="20"/>
          <w:szCs w:val="20"/>
          <w:color w:val="000000"/>
        </w:rPr>
        <w:t xml:space="preserve">paroxiamale mesoderm, intermediare mesoderm, laterale mesoderm opgedeeld in splank nog iets (aan endoderme kant) en somatische mesoderm (aan ectoderm kant)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(2025-09-17T13:29:12.99646+00:00):</w:t>
      </w:r>
      <w:r>
        <w:br w:type="textWrapping"/>
      </w:r>
      <w:r>
        <w:rPr>
          <w:rFonts w:ascii="Arial" w:hAnsi="Arial" w:eastAsia="Arial" w:cs="Arial"/>
          <w:i w:val="false"/>
          <w:b w:val="false"/>
          <w:u w:val="none"/>
          <w:strike w:val="false"/>
          <w:sz w:val="20"/>
          <w:szCs w:val="20"/>
          <w:color w:val="000000"/>
        </w:rPr>
        <w:t xml:space="preserve">Je zit heel goed! Je noemt de juiste subdivisies, alleen mag je de termen iets preciezer formuleren: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Paraxiaal mesoderm  </w:t>
      </w:r>
      <w:r>
        <w:br w:type="textWrapping"/>
      </w:r>
      <w:r>
        <w:rPr>
          <w:rFonts w:ascii="Arial" w:hAnsi="Arial" w:eastAsia="Arial" w:cs="Arial"/>
          <w:i w:val="false"/>
          <w:b w:val="false"/>
          <w:u w:val="none"/>
          <w:strike w:val="false"/>
          <w:sz w:val="20"/>
          <w:szCs w:val="20"/>
          <w:color w:val="000000"/>
        </w:rPr>
        <w:t xml:space="preserve">- Intermediair mesoderm  </w:t>
      </w:r>
      <w:r>
        <w:br w:type="textWrapping"/>
      </w:r>
      <w:r>
        <w:rPr>
          <w:rFonts w:ascii="Arial" w:hAnsi="Arial" w:eastAsia="Arial" w:cs="Arial"/>
          <w:i w:val="false"/>
          <w:b w:val="false"/>
          <w:u w:val="none"/>
          <w:strike w:val="false"/>
          <w:sz w:val="20"/>
          <w:szCs w:val="20"/>
          <w:color w:val="000000"/>
        </w:rPr>
        <w:t xml:space="preserve">- Lateraal plaat mesoderm, onderverdeeld in:  </w:t>
      </w:r>
      <w:r>
        <w:br w:type="textWrapping"/>
      </w:r>
      <w:r>
        <w:rPr>
          <w:rFonts w:ascii="Arial" w:hAnsi="Arial" w:eastAsia="Arial" w:cs="Arial"/>
          <w:i w:val="false"/>
          <w:b w:val="false"/>
          <w:u w:val="none"/>
          <w:strike w:val="false"/>
          <w:sz w:val="20"/>
          <w:szCs w:val="20"/>
          <w:color w:val="000000"/>
        </w:rPr>
        <w:t xml:space="preserve">  - Splanchnisch (visceraal) mesoderm (grenzend aan endoderm)</w:t>
      </w:r>
      <w:r>
        <w:br w:type="textWrapping"/>
      </w:r>
      <w:r>
        <w:rPr>
          <w:rFonts w:ascii="Arial" w:hAnsi="Arial" w:eastAsia="Arial" w:cs="Arial"/>
          <w:i w:val="false"/>
          <w:b w:val="false"/>
          <w:u w:val="none"/>
          <w:strike w:val="false"/>
          <w:sz w:val="20"/>
          <w:szCs w:val="20"/>
          <w:color w:val="000000"/>
        </w:rPr>
        <w:t xml:space="preserve">  - Somatisch (parietaal) mesoderm (grenzend aan ectoderm)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Fijn, dit heb je nu duidelijk!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Graag nog Ã©Ã©n basisbegrip:  </w:t>
      </w:r>
      <w:r>
        <w:br w:type="textWrapping"/>
      </w:r>
      <w:r>
        <w:rPr>
          <w:rFonts w:ascii="Arial" w:hAnsi="Arial" w:eastAsia="Arial" w:cs="Arial"/>
          <w:i w:val="false"/>
          <w:b w:val="false"/>
          <w:u w:val="none"/>
          <w:strike w:val="false"/>
          <w:sz w:val="20"/>
          <w:szCs w:val="20"/>
          <w:color w:val="000000"/>
        </w:rPr>
        <w:t xml:space="preserve">Wat betekenen de termen **craniaal**, **caudaal**, **ventraal** en **dorsaal** in de embryologie?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(2025-09-17T13:29:32.123487+00:00):</w:t>
      </w:r>
      <w:r>
        <w:br w:type="textWrapping"/>
      </w:r>
      <w:r>
        <w:rPr>
          <w:rFonts w:ascii="Arial" w:hAnsi="Arial" w:eastAsia="Arial" w:cs="Arial"/>
          <w:i w:val="false"/>
          <w:b w:val="false"/>
          <w:u w:val="none"/>
          <w:strike w:val="false"/>
          <w:sz w:val="20"/>
          <w:szCs w:val="20"/>
          <w:color w:val="000000"/>
        </w:rPr>
        <w:t xml:space="preserve">hoofdzijde, anuszijde, borstzijde, rugzijde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(2025-09-17T13:29:42.37889+00:00):</w:t>
      </w:r>
      <w:r>
        <w:br w:type="textWrapping"/>
      </w:r>
      <w:r>
        <w:rPr>
          <w:rFonts w:ascii="Arial" w:hAnsi="Arial" w:eastAsia="Arial" w:cs="Arial"/>
          <w:i w:val="false"/>
          <w:b w:val="false"/>
          <w:u w:val="none"/>
          <w:strike w:val="false"/>
          <w:sz w:val="20"/>
          <w:szCs w:val="20"/>
          <w:color w:val="000000"/>
        </w:rPr>
        <w:t xml:space="preserve">Heel goed!  </w:t>
      </w:r>
      <w:r>
        <w:br w:type="textWrapping"/>
      </w:r>
      <w:r>
        <w:rPr>
          <w:rFonts w:ascii="Arial" w:hAnsi="Arial" w:eastAsia="Arial" w:cs="Arial"/>
          <w:i w:val="false"/>
          <w:b w:val="false"/>
          <w:u w:val="none"/>
          <w:strike w:val="false"/>
          <w:sz w:val="20"/>
          <w:szCs w:val="20"/>
          <w:color w:val="000000"/>
        </w:rPr>
        <w:t xml:space="preserve">- Craniaal = hoofdzijde  </w:t>
      </w:r>
      <w:r>
        <w:br w:type="textWrapping"/>
      </w:r>
      <w:r>
        <w:rPr>
          <w:rFonts w:ascii="Arial" w:hAnsi="Arial" w:eastAsia="Arial" w:cs="Arial"/>
          <w:i w:val="false"/>
          <w:b w:val="false"/>
          <w:u w:val="none"/>
          <w:strike w:val="false"/>
          <w:sz w:val="20"/>
          <w:szCs w:val="20"/>
          <w:color w:val="000000"/>
        </w:rPr>
        <w:t xml:space="preserve">- Caudaal = anuszijde (staartzijde)  </w:t>
      </w:r>
      <w:r>
        <w:br w:type="textWrapping"/>
      </w:r>
      <w:r>
        <w:rPr>
          <w:rFonts w:ascii="Arial" w:hAnsi="Arial" w:eastAsia="Arial" w:cs="Arial"/>
          <w:i w:val="false"/>
          <w:b w:val="false"/>
          <w:u w:val="none"/>
          <w:strike w:val="false"/>
          <w:sz w:val="20"/>
          <w:szCs w:val="20"/>
          <w:color w:val="000000"/>
        </w:rPr>
        <w:t xml:space="preserve">- Ventraal = borstzijde (buikzijde)  </w:t>
      </w:r>
      <w:r>
        <w:br w:type="textWrapping"/>
      </w:r>
      <w:r>
        <w:rPr>
          <w:rFonts w:ascii="Arial" w:hAnsi="Arial" w:eastAsia="Arial" w:cs="Arial"/>
          <w:i w:val="false"/>
          <w:b w:val="false"/>
          <w:u w:val="none"/>
          <w:strike w:val="false"/>
          <w:sz w:val="20"/>
          <w:szCs w:val="20"/>
          <w:color w:val="000000"/>
        </w:rPr>
        <w:t xml:space="preserve">- Dorsaal = rugzijde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beheerst de basisbegrippen nu goed. We gaan nu verder naar de achterliggende processen!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gastrulatie zoân cruciale stap is in de embryonale ontwikkeling**? Wat maakt het essentieel voor het verdere verloop van de embryogenese?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(2025-09-17T13:30:56.211284+00:00):</w:t>
      </w:r>
      <w:r>
        <w:br w:type="textWrapping"/>
      </w:r>
      <w:r>
        <w:rPr>
          <w:rFonts w:ascii="Arial" w:hAnsi="Arial" w:eastAsia="Arial" w:cs="Arial"/>
          <w:i w:val="false"/>
          <w:b w:val="false"/>
          <w:u w:val="none"/>
          <w:strike w:val="false"/>
          <w:sz w:val="20"/>
          <w:szCs w:val="20"/>
          <w:color w:val="000000"/>
        </w:rPr>
        <w:t xml:space="preserve">De gastrulatie is belangrijk voor onder andere vorming van mesoderm en het vormen voor mond, hart en anus platen wat later zich verder ontwikkeld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(2025-09-17T13:31:05.76362+00:00):</w:t>
      </w:r>
      <w:r>
        <w:br w:type="textWrapping"/>
      </w:r>
      <w:r>
        <w:rPr>
          <w:rFonts w:ascii="Arial" w:hAnsi="Arial" w:eastAsia="Arial" w:cs="Arial"/>
          <w:i w:val="false"/>
          <w:b w:val="false"/>
          <w:u w:val="none"/>
          <w:strike w:val="false"/>
          <w:sz w:val="20"/>
          <w:szCs w:val="20"/>
          <w:color w:val="000000"/>
        </w:rPr>
        <w:t xml:space="preserve">Dat is een goed begin! Je noemt de vorming van het mesoderm en de eerste stappen richting belangrijke structuren. Gastrulatie is inderdaad essentieel voor het vormen van de drie kiemlagen, en daarmee de verdere ontwikkeling van alle weefsels en organen.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ook even aan het belang qua specialisatie en organisatie: Waarom zou het ontbreken van gastrulatie betekenen dat een complex organisme zich niet goed kan ontwikkelen? Kun je uitleggen wat er zou gebeuren als dit proces niet optreedt?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(2025-09-17T13:32:12.827681+00:00):</w:t>
      </w:r>
      <w:r>
        <w:br w:type="textWrapping"/>
      </w:r>
      <w:r>
        <w:rPr>
          <w:rFonts w:ascii="Arial" w:hAnsi="Arial" w:eastAsia="Arial" w:cs="Arial"/>
          <w:i w:val="false"/>
          <w:b w:val="false"/>
          <w:u w:val="none"/>
          <w:strike w:val="false"/>
          <w:sz w:val="20"/>
          <w:szCs w:val="20"/>
          <w:color w:val="000000"/>
        </w:rPr>
        <w:t xml:space="preserve">Als er geen gastrulatie zou plaatsinden zou er dus geen meso, endo en ectoderm gevormd worden. Dit zou ervoor zorgen dat er geen goede aanleg voor organen is, dus zou er een niet levendvatbaar embryo ontstaan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(2025-09-17T13:32:22.878468+00:00):</w:t>
      </w:r>
      <w:r>
        <w:br w:type="textWrapping"/>
      </w:r>
      <w:r>
        <w:rPr>
          <w:rFonts w:ascii="Arial" w:hAnsi="Arial" w:eastAsia="Arial" w:cs="Arial"/>
          <w:i w:val="false"/>
          <w:b w:val="false"/>
          <w:u w:val="none"/>
          <w:strike w:val="false"/>
          <w:sz w:val="20"/>
          <w:szCs w:val="20"/>
          <w:color w:val="000000"/>
        </w:rPr>
        <w:t xml:space="preserve">Precies! Zonder gastrulatie zouden de drie kiemlagen niet ontstaan, en daarmee zouden alle gespecialiseerde weefsels en organen ontbreken. Dit zou leiden tot een niet-levensvatbaar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verdergaan met het proces van **embryonale vouwen**.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embryonale vouwen noodzakelijk zijn voor de vorming van het toekomstige lichaam**? Wat zou er gebeuren als deze vouwprocessen niet of onvolledig plaatsvinden?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(2025-09-17T13:33:14.486127+00:00):</w:t>
      </w:r>
      <w:r>
        <w:br w:type="textWrapping"/>
      </w:r>
      <w:r>
        <w:rPr>
          <w:rFonts w:ascii="Arial" w:hAnsi="Arial" w:eastAsia="Arial" w:cs="Arial"/>
          <w:i w:val="false"/>
          <w:b w:val="false"/>
          <w:u w:val="none"/>
          <w:strike w:val="false"/>
          <w:sz w:val="20"/>
          <w:szCs w:val="20"/>
          <w:color w:val="000000"/>
        </w:rPr>
        <w:t xml:space="preserve">Als er geen vouwing zou zijn zou bijvoorbeeld het hart boven de mond zitten, de liggen van organen en bindweefsel zou dan ook niet juist zijn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(2025-09-17T13:33:22.576757+00:00):</w:t>
      </w:r>
      <w:r>
        <w:br w:type="textWrapping"/>
      </w:r>
      <w:r>
        <w:rPr>
          <w:rFonts w:ascii="Arial" w:hAnsi="Arial" w:eastAsia="Arial" w:cs="Arial"/>
          <w:i w:val="false"/>
          <w:b w:val="false"/>
          <w:u w:val="none"/>
          <w:strike w:val="false"/>
          <w:sz w:val="20"/>
          <w:szCs w:val="20"/>
          <w:color w:val="000000"/>
        </w:rPr>
        <w:t xml:space="preserve">Goed: als de vouwprocessen uitblijven, liggen organen op de verkeerde plek. Het lichaam van het embryo wordt dankzij de vouwen driedimensionaal en interne structurenâzoals het darmkanaalâkrijgen de juiste positie.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nog toevoegen waarom de sluiting aan de ventrale zijde (ventrale sluiting/ventral closure) zo belangrijk is tijdens de embryonale vouwing? Wat gebeurt er op die plek precies?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(2025-09-17T13:35:16.654864+00:00):</w:t>
      </w:r>
      <w:r>
        <w:br w:type="textWrapping"/>
      </w:r>
      <w:r>
        <w:rPr>
          <w:rFonts w:ascii="Arial" w:hAnsi="Arial" w:eastAsia="Arial" w:cs="Arial"/>
          <w:i w:val="false"/>
          <w:b w:val="false"/>
          <w:u w:val="none"/>
          <w:strike w:val="false"/>
          <w:sz w:val="20"/>
          <w:szCs w:val="20"/>
          <w:color w:val="000000"/>
        </w:rPr>
        <w:t xml:space="preserve">anders sluiten de lagen, met name het ectoderm niet goed. dan ontstaan er gaten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(2025-09-17T13:35:26.03861+00:00):</w:t>
      </w:r>
      <w:r>
        <w:br w:type="textWrapping"/>
      </w:r>
      <w:r>
        <w:rPr>
          <w:rFonts w:ascii="Arial" w:hAnsi="Arial" w:eastAsia="Arial" w:cs="Arial"/>
          <w:i w:val="false"/>
          <w:b w:val="false"/>
          <w:u w:val="none"/>
          <w:strike w:val="false"/>
          <w:sz w:val="20"/>
          <w:szCs w:val="20"/>
          <w:color w:val="000000"/>
        </w:rPr>
        <w:t xml:space="preserve">Heel goed! Als de ventrale sluiting niet goed plaatsvindt, blijven er openingen bestaan in de buikwand. Hierdoor kunnen inwendige organen buiten het lichaam terechtkomen, zoals we in de casus zagen.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volgende stap: kun je uitleggen **hoe de verschillende kiemlagen bijdragen aan de vorming van organen en weefsels**? Waarom is het belangrijk te weten uit welke kiemlaag een structuur ontstaat?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(2025-09-17T13:36:53.932065+00:00):</w:t>
      </w:r>
      <w:r>
        <w:br w:type="textWrapping"/>
      </w:r>
      <w:r>
        <w:rPr>
          <w:rFonts w:ascii="Arial" w:hAnsi="Arial" w:eastAsia="Arial" w:cs="Arial"/>
          <w:i w:val="false"/>
          <w:b w:val="false"/>
          <w:u w:val="none"/>
          <w:strike w:val="false"/>
          <w:sz w:val="20"/>
          <w:szCs w:val="20"/>
          <w:color w:val="000000"/>
        </w:rPr>
        <w:t xml:space="preserve">ectoderm vormt de huid, delen van centrale zenuwstelsel en retina, mesoderm vormt de meeste organen., endoderm vormt bindweefsels en botten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(2025-09-17T13:37:07.382603+00:00):</w:t>
      </w:r>
      <w:r>
        <w:br w:type="textWrapping"/>
      </w:r>
      <w:r>
        <w:rPr>
          <w:rFonts w:ascii="Arial" w:hAnsi="Arial" w:eastAsia="Arial" w:cs="Arial"/>
          <w:i w:val="false"/>
          <w:b w:val="false"/>
          <w:u w:val="none"/>
          <w:strike w:val="false"/>
          <w:sz w:val="20"/>
          <w:szCs w:val="20"/>
          <w:color w:val="000000"/>
        </w:rPr>
        <w:t xml:space="preserve">Je hebt het grotendeels goed, maar kijk nog eens naar de verdeling: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**Ectoderm**: vormt o.a. de huid (epidermis), het centrale en perifere zenuwstelsel, en de retina van het oog.</w:t>
      </w:r>
      <w:r>
        <w:br w:type="textWrapping"/>
      </w:r>
      <w:r>
        <w:rPr>
          <w:rFonts w:ascii="Arial" w:hAnsi="Arial" w:eastAsia="Arial" w:cs="Arial"/>
          <w:i w:val="false"/>
          <w:b w:val="false"/>
          <w:u w:val="none"/>
          <w:strike w:val="false"/>
          <w:sz w:val="20"/>
          <w:szCs w:val="20"/>
          <w:color w:val="000000"/>
        </w:rPr>
        <w:t xml:space="preserve">- **Mesoderm**: vormt o.a. spieren, botten, bindweefsel, het hart, bloedvaten, nieren, en voortplantingsstructuren.</w:t>
      </w:r>
      <w:r>
        <w:br w:type="textWrapping"/>
      </w:r>
      <w:r>
        <w:rPr>
          <w:rFonts w:ascii="Arial" w:hAnsi="Arial" w:eastAsia="Arial" w:cs="Arial"/>
          <w:i w:val="false"/>
          <w:b w:val="false"/>
          <w:u w:val="none"/>
          <w:strike w:val="false"/>
          <w:sz w:val="20"/>
          <w:szCs w:val="20"/>
          <w:color w:val="000000"/>
        </w:rPr>
        <w:t xml:space="preserve">- **Endoderm**: vormt het epitheel van het spijsverteringskanaal, luchtwegen, lever en pancreas.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Waarom is het nu belangrijk te weten uit welke kiemlaag een orgaan of weefsel ontstaat, denk je? Wat heb je daar in de praktijk 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(2025-09-17T13:37:27.818258+00:00):</w:t>
      </w:r>
      <w:r>
        <w:br w:type="textWrapping"/>
      </w:r>
      <w:r>
        <w:rPr>
          <w:rFonts w:ascii="Arial" w:hAnsi="Arial" w:eastAsia="Arial" w:cs="Arial"/>
          <w:i w:val="false"/>
          <w:b w:val="false"/>
          <w:u w:val="none"/>
          <w:strike w:val="false"/>
          <w:sz w:val="20"/>
          <w:szCs w:val="20"/>
          <w:color w:val="000000"/>
        </w:rPr>
        <w:t xml:space="preserve">Als een embryo bepaalde fouten heeft in een bepaalde laag weet je wat de gevolgen heirvan ongeveer zouden kunnen zijn</w:t>
      </w:r>
    </w:p>
    <w:p>
      <w:pPr>
        <w:pStyle w:val="Normal"/>
      </w:pPr>
      <w:r>
        <w:t xml:space="preserve"/>
      </w:r>
    </w:p>
    <w:p>
      <w:pPr>
        <w:pStyle w:val="Titre1"/>
      </w:pPr>
      <w:r>
        <w:t xml:space="preserve">12345678.csv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2025-10-23T14:57:27Z</dcterms:modified>
  <cp:category/>
</cp:coreProperties>
</file>