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(2025-09-17T14:14:13.202172+00:00):</w:t>
      </w:r>
      <w:r>
        <w:br w:type="textWrapping"/>
      </w:r>
      <w:r>
        <w:rPr>
          <w:rFonts w:ascii="Arial" w:hAnsi="Arial" w:eastAsia="Arial" w:cs="Arial"/>
          <w:i w:val="false"/>
          <w:b w:val="false"/>
          <w:u w:val="none"/>
          <w:strike w:val="false"/>
          <w:sz w:val="20"/>
          <w:szCs w:val="20"/>
          <w:color w:val="000000"/>
        </w:rPr>
        <w:t xml:space="preserve">ik wil graag 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(2025-09-17T14:14:27.924313+00:00):</w:t>
      </w:r>
      <w:r>
        <w:br w:type="textWrapping"/>
      </w:r>
      <w:r>
        <w:rPr>
          <w:rFonts w:ascii="Arial" w:hAnsi="Arial" w:eastAsia="Arial" w:cs="Arial"/>
          <w:i w:val="false"/>
          <w:b w:val="false"/>
          <w:u w:val="none"/>
          <w:strike w:val="false"/>
          <w:sz w:val="20"/>
          <w:szCs w:val="20"/>
          <w:color w:val="000000"/>
        </w:rPr>
        <w:t xml:space="preserve">Laten we beginnen! Hier is een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had regelmatige zwangerschapscontroles. Bij een echo op 24 weken werd een kleine opening (~5 mm) aan de rechterkant van de buik van de baby gezien, nabij de navelstreng. Later werd deze opening groter, waarbij delen van de darmen buiten de buik in het vruchtwater dreven. Na de geboorte bleek het kindje een deel van zijn darmen en maag buiten de buik te hebben door een buikwanddefect, genaamd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 aan jou is:**  </w:t>
      </w:r>
      <w:r>
        <w:br w:type="textWrapping"/>
      </w:r>
      <w:r>
        <w:rPr>
          <w:rFonts w:ascii="Arial" w:hAnsi="Arial" w:eastAsia="Arial" w:cs="Arial"/>
          <w:i w:val="false"/>
          <w:b w:val="false"/>
          <w:u w:val="none"/>
          <w:strike w:val="false"/>
          <w:sz w:val="20"/>
          <w:szCs w:val="20"/>
          <w:color w:val="000000"/>
        </w:rPr>
        <w:t xml:space="preserve">Kun je de drie kiemlagen noemen die ontstaan tijdens de vroege embryonale ontwikkeling, en aangeven wat elke laag globaal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(2025-09-17T14:16:22.52586+00:00):</w:t>
      </w:r>
      <w:r>
        <w:br w:type="textWrapping"/>
      </w:r>
      <w:r>
        <w:rPr>
          <w:rFonts w:ascii="Arial" w:hAnsi="Arial" w:eastAsia="Arial" w:cs="Arial"/>
          <w:i w:val="false"/>
          <w:b w:val="false"/>
          <w:u w:val="none"/>
          <w:strike w:val="false"/>
          <w:sz w:val="20"/>
          <w:szCs w:val="20"/>
          <w:color w:val="000000"/>
        </w:rPr>
        <w:t xml:space="preserve">De ectoderme laag vormt de buitenkant, mesoderm de laag tussen de buiten en de binnenkant en de endoderme laag de binnenkant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(2025-09-17T14:16:32.163093+00:00):</w:t>
      </w:r>
      <w:r>
        <w:br w:type="textWrapping"/>
      </w:r>
      <w:r>
        <w:rPr>
          <w:rFonts w:ascii="Arial" w:hAnsi="Arial" w:eastAsia="Arial" w:cs="Arial"/>
          <w:i w:val="false"/>
          <w:b w:val="false"/>
          <w:u w:val="none"/>
          <w:strike w:val="false"/>
          <w:sz w:val="20"/>
          <w:szCs w:val="20"/>
          <w:color w:val="000000"/>
        </w:rPr>
        <w:t xml:space="preserve">Dat is een goed begin! Inderdaad, de ectoderm vormt de buitenste laag, het mesoderm zit ertussen, en het endoderm vormt de binnenkant. Kun je misschien iets specifieker zijn over welke lichaamsstructuren of organen uit elke kiemlaag ontstaan? Bijvoorbeeld: wat ontstaat er uit het ectoderm? Wat uit het mesoderm? Wat uit het endoderm? Probeer van elke laag minstens Ã©Ã©n voorbeeld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(2025-09-17T14:18:24.27267+00:00):</w:t>
      </w:r>
      <w:r>
        <w:br w:type="textWrapping"/>
      </w:r>
      <w:r>
        <w:rPr>
          <w:rFonts w:ascii="Arial" w:hAnsi="Arial" w:eastAsia="Arial" w:cs="Arial"/>
          <w:i w:val="false"/>
          <w:b w:val="false"/>
          <w:u w:val="none"/>
          <w:strike w:val="false"/>
          <w:sz w:val="20"/>
          <w:szCs w:val="20"/>
          <w:color w:val="000000"/>
        </w:rPr>
        <w:t xml:space="preserve">uit de ectoderme laag ontstaan het ademhalingsstelsel en het spijsverteringskanaal, uit de mesoderme laag ontstaan hartspiecellen, rode bloedcellen gladde spiercellen etc en uit de endoderme laag ontstaan neuronen in de hersenen en pigment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(2025-09-17T14:18:37.450715+00:00):</w:t>
      </w:r>
      <w:r>
        <w:br w:type="textWrapping"/>
      </w:r>
      <w:r>
        <w:rPr>
          <w:rFonts w:ascii="Arial" w:hAnsi="Arial" w:eastAsia="Arial" w:cs="Arial"/>
          <w:i w:val="false"/>
          <w:b w:val="false"/>
          <w:u w:val="none"/>
          <w:strike w:val="false"/>
          <w:sz w:val="20"/>
          <w:szCs w:val="20"/>
          <w:color w:val="000000"/>
        </w:rPr>
        <w:t xml:space="preserve">Je hebt al een mooie poging gedaan om voorbeelden te geven! Sommige structuren kloppen, maar sommige horen bij een andere laag. Laten we samen je antwoorden herbekijken: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Ademhalingsstelsel en spijsverteringskanaal: Je noemt dat deze uit ectoderm ontstaan. Klopt dat? Of is er een andere kiemlaag die belangrijker is voor deze systemen?</w:t>
      </w:r>
      <w:r>
        <w:br w:type="textWrapping"/>
      </w:r>
      <w:r>
        <w:rPr>
          <w:rFonts w:ascii="Arial" w:hAnsi="Arial" w:eastAsia="Arial" w:cs="Arial"/>
          <w:i w:val="false"/>
          <w:b w:val="false"/>
          <w:u w:val="none"/>
          <w:strike w:val="false"/>
          <w:sz w:val="20"/>
          <w:szCs w:val="20"/>
          <w:color w:val="000000"/>
        </w:rPr>
        <w:t xml:space="preserve">- Hartspiercellen, rode bloedcellen, gladde spiercellen: Die heb je gekoppeld aan mesoderm. Denk je dat dat juist is?</w:t>
      </w:r>
      <w:r>
        <w:br w:type="textWrapping"/>
      </w:r>
      <w:r>
        <w:rPr>
          <w:rFonts w:ascii="Arial" w:hAnsi="Arial" w:eastAsia="Arial" w:cs="Arial"/>
          <w:i w:val="false"/>
          <w:b w:val="false"/>
          <w:u w:val="none"/>
          <w:strike w:val="false"/>
          <w:sz w:val="20"/>
          <w:szCs w:val="20"/>
          <w:color w:val="000000"/>
        </w:rPr>
        <w:t xml:space="preserve">- Neuronen in de hersenen en pigmentcellen: Je zegt dat deze uit endoderm komen. Zou dat kloppen, of denk je misschien eerder aan een andere kiemlaag?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eens proberen voor elk van de kiemlagen Ã©Ã©n juist voorbeeld te noemen? Denk aan: huid, spieren, darmen,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(2025-09-17T14:19:57.004935+00:00):</w:t>
      </w:r>
      <w:r>
        <w:br w:type="textWrapping"/>
      </w:r>
      <w:r>
        <w:rPr>
          <w:rFonts w:ascii="Arial" w:hAnsi="Arial" w:eastAsia="Arial" w:cs="Arial"/>
          <w:i w:val="false"/>
          <w:b w:val="false"/>
          <w:u w:val="none"/>
          <w:strike w:val="false"/>
          <w:sz w:val="20"/>
          <w:szCs w:val="20"/>
          <w:color w:val="000000"/>
        </w:rPr>
        <w:t xml:space="preserve">de ectoderme laag zorgt voor het zenuwstelsel, de mesoderme laag voor de spiercellen en het bindweefsel en de endoderme geeft aanleiding voor het spijsverteringskanaal, de luchtwegen en interne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(2025-09-17T14:20:09.467002+00:00):</w:t>
      </w:r>
      <w:r>
        <w:br w:type="textWrapping"/>
      </w:r>
      <w:r>
        <w:rPr>
          <w:rFonts w:ascii="Arial" w:hAnsi="Arial" w:eastAsia="Arial" w:cs="Arial"/>
          <w:i w:val="false"/>
          <w:b w:val="false"/>
          <w:u w:val="none"/>
          <w:strike w:val="false"/>
          <w:sz w:val="20"/>
          <w:szCs w:val="20"/>
          <w:color w:val="000000"/>
        </w:rPr>
        <w:t xml:space="preserve">Heel goed! Dat klopt nu veel beter.  </w:t>
      </w:r>
      <w:r>
        <w:br w:type="textWrapping"/>
      </w:r>
      <w:r>
        <w:rPr>
          <w:rFonts w:ascii="Arial" w:hAnsi="Arial" w:eastAsia="Arial" w:cs="Arial"/>
          <w:i w:val="false"/>
          <w:b w:val="false"/>
          <w:u w:val="none"/>
          <w:strike w:val="false"/>
          <w:sz w:val="20"/>
          <w:szCs w:val="20"/>
          <w:color w:val="000000"/>
        </w:rPr>
        <w:t xml:space="preserve">- **Ectoderm:** zenuwstelsel (en ook huid)</w:t>
      </w:r>
      <w:r>
        <w:br w:type="textWrapping"/>
      </w:r>
      <w:r>
        <w:rPr>
          <w:rFonts w:ascii="Arial" w:hAnsi="Arial" w:eastAsia="Arial" w:cs="Arial"/>
          <w:i w:val="false"/>
          <w:b w:val="false"/>
          <w:u w:val="none"/>
          <w:strike w:val="false"/>
          <w:sz w:val="20"/>
          <w:szCs w:val="20"/>
          <w:color w:val="000000"/>
        </w:rPr>
        <w:t xml:space="preserve">- **Mesoderm:** spiercellen en bindweefsel (en ook botten, hart, bloedvaten)</w:t>
      </w:r>
      <w:r>
        <w:br w:type="textWrapping"/>
      </w:r>
      <w:r>
        <w:rPr>
          <w:rFonts w:ascii="Arial" w:hAnsi="Arial" w:eastAsia="Arial" w:cs="Arial"/>
          <w:i w:val="false"/>
          <w:b w:val="false"/>
          <w:u w:val="none"/>
          <w:strike w:val="false"/>
          <w:sz w:val="20"/>
          <w:szCs w:val="20"/>
          <w:color w:val="000000"/>
        </w:rPr>
        <w:t xml:space="preserve">- **Endoderm:** bekleding van het spijsverteringskanaal, luchtwegen en interne organen zoals lever en pancreas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om verder te bouwen:  </w:t>
      </w:r>
      <w:r>
        <w:br w:type="textWrapping"/>
      </w:r>
      <w:r>
        <w:rPr>
          <w:rFonts w:ascii="Arial" w:hAnsi="Arial" w:eastAsia="Arial" w:cs="Arial"/>
          <w:i w:val="false"/>
          <w:b w:val="false"/>
          <w:u w:val="none"/>
          <w:strike w:val="false"/>
          <w:sz w:val="20"/>
          <w:szCs w:val="20"/>
          <w:color w:val="000000"/>
        </w:rPr>
        <w:t xml:space="preserve">Hoe heet het proces waarbij deze drie kiemlagen voor het eerst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(2025-09-17T14:20:25.480136+00:00):</w:t>
      </w:r>
      <w:r>
        <w:br w:type="textWrapping"/>
      </w:r>
      <w:r>
        <w:rPr>
          <w:rFonts w:ascii="Arial" w:hAnsi="Arial" w:eastAsia="Arial" w:cs="Arial"/>
          <w:i w:val="false"/>
          <w:b w:val="false"/>
          <w:u w:val="none"/>
          <w:strike w:val="false"/>
          <w:sz w:val="20"/>
          <w:szCs w:val="20"/>
          <w:color w:val="000000"/>
        </w:rPr>
        <w:t xml:space="preserve">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(2025-09-17T14:20:32.844607+00:00):</w:t>
      </w:r>
      <w:r>
        <w:br w:type="textWrapping"/>
      </w:r>
      <w:r>
        <w:rPr>
          <w:rFonts w:ascii="Arial" w:hAnsi="Arial" w:eastAsia="Arial" w:cs="Arial"/>
          <w:i w:val="false"/>
          <w:b w:val="false"/>
          <w:u w:val="none"/>
          <w:strike w:val="false"/>
          <w:sz w:val="20"/>
          <w:szCs w:val="20"/>
          <w:color w:val="000000"/>
        </w:rPr>
        <w:t xml:space="preserve">Precies, dat klopt! Het proces waarbij de drie kiemlagen ontstaan heet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Tijdens de vroege ontwikkeling ondergaat het embryo een proces waardoor het van een platte structuur verandert in een meer buisvormige structuur. Hoe heet dit proces waarbij het embryo zich omvouwt tot een driedimensionale vorm, en waarom is dit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(2025-09-17T14:22:08.227212+00:00):</w:t>
      </w:r>
      <w:r>
        <w:br w:type="textWrapping"/>
      </w:r>
      <w:r>
        <w:rPr>
          <w:rFonts w:ascii="Arial" w:hAnsi="Arial" w:eastAsia="Arial" w:cs="Arial"/>
          <w:i w:val="false"/>
          <w:b w:val="false"/>
          <w:u w:val="none"/>
          <w:strike w:val="false"/>
          <w:sz w:val="20"/>
          <w:szCs w:val="20"/>
          <w:color w:val="000000"/>
        </w:rPr>
        <w:t xml:space="preserve">neurolatie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(2025-09-17T14:22:22.092583+00:00):</w:t>
      </w:r>
      <w:r>
        <w:br w:type="textWrapping"/>
      </w:r>
      <w:r>
        <w:rPr>
          <w:rFonts w:ascii="Arial" w:hAnsi="Arial" w:eastAsia="Arial" w:cs="Arial"/>
          <w:i w:val="false"/>
          <w:b w:val="false"/>
          <w:u w:val="none"/>
          <w:strike w:val="false"/>
          <w:sz w:val="20"/>
          <w:szCs w:val="20"/>
          <w:color w:val="000000"/>
        </w:rPr>
        <w:t xml:space="preserve">Neurolatie is inderdaad een belangrijk proces in de vroege embryonale ontwikkeling, waarbij de neurale plaat opvouwt tot de neurale buis (het begin van het centrale zenuwstelsel). Maar er is nÃ³g een proces waarbij het hele embryo gevouwen wordt, zodat een buisvorm en de uiteindelijke lichaamsvorm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termen zoals âvouwenâ of âbuigenâ van het embryo. Dit proces vindt plaats rond week 4â5 van de embryonale ontwikkeling en is essentieel voor de vorming van de romp, de buikholte en de positie van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naam noemen van dit proces, of weet je wat er gebeurt tijdens deze âembryonale vouwâ?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(2025-09-17T14:23:02.576434+00:00):</w:t>
      </w:r>
      <w:r>
        <w:br w:type="textWrapping"/>
      </w:r>
      <w:r>
        <w:rPr>
          <w:rFonts w:ascii="Arial" w:hAnsi="Arial" w:eastAsia="Arial" w:cs="Arial"/>
          <w:i w:val="false"/>
          <w:b w:val="false"/>
          <w:u w:val="none"/>
          <w:strike w:val="false"/>
          <w:sz w:val="20"/>
          <w:szCs w:val="20"/>
          <w:color w:val="000000"/>
        </w:rPr>
        <w:t xml:space="preserve">Nee sorry ik weet niet hoe dit proces heet, kun je mij helpen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(2025-09-17T14:23:12.958608+00:00):</w:t>
      </w:r>
      <w:r>
        <w:br w:type="textWrapping"/>
      </w:r>
      <w:r>
        <w:rPr>
          <w:rFonts w:ascii="Arial" w:hAnsi="Arial" w:eastAsia="Arial" w:cs="Arial"/>
          <w:i w:val="false"/>
          <w:b w:val="false"/>
          <w:u w:val="none"/>
          <w:strike w:val="false"/>
          <w:sz w:val="20"/>
          <w:szCs w:val="20"/>
          <w:color w:val="000000"/>
        </w:rPr>
        <w:t xml:space="preserve">Geen probleem, dat is heel normaal! Dit proces heet **embryonale vouwing** (embryonic folding). Tijdens deze fase buigt het embryo in twee richtingen: de **craniaal-caudale richting** (van hoofd naar staart) en de **laterale richting** (van zijkant naar zijkant). Hierdoor worden de kiemlagen op de juiste plekken gebracht en ontstaat bijvoorbeeld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op basis hiervan, te kunnen uitleggen waarom embryonale vouwing belangrijk is voor de ontwikkeling van de lichaamsvorm? Wat gebeurt er met het embryo zonder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(2025-09-17T14:24:20.502283+00:00):</w:t>
      </w:r>
      <w:r>
        <w:br w:type="textWrapping"/>
      </w:r>
      <w:r>
        <w:rPr>
          <w:rFonts w:ascii="Arial" w:hAnsi="Arial" w:eastAsia="Arial" w:cs="Arial"/>
          <w:i w:val="false"/>
          <w:b w:val="false"/>
          <w:u w:val="none"/>
          <w:strike w:val="false"/>
          <w:sz w:val="20"/>
          <w:szCs w:val="20"/>
          <w:color w:val="000000"/>
        </w:rPr>
        <w:t xml:space="preserve">zonder deze vouwing krijgt de embryo niet de goede vorm en kunnen de organen op de verkeerde plek terecht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(2025-09-17T14:24:41.994504+00:00):</w:t>
      </w:r>
      <w:r>
        <w:br w:type="textWrapping"/>
      </w:r>
      <w:r>
        <w:rPr>
          <w:rFonts w:ascii="Arial" w:hAnsi="Arial" w:eastAsia="Arial" w:cs="Arial"/>
          <w:i w:val="false"/>
          <w:b w:val="false"/>
          <w:u w:val="none"/>
          <w:strike w:val="false"/>
          <w:sz w:val="20"/>
          <w:szCs w:val="20"/>
          <w:color w:val="000000"/>
        </w:rPr>
        <w:t xml:space="preserve">Dat is goed gezien! Embryonale vouwing zorgt er inderdaad voor dat het embryo zijn typische lichaamsvorm krijgt, inclusief een gesloten buikwand en de organen op de juiste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over de opbouw van het mesoderm:  </w:t>
      </w:r>
      <w:r>
        <w:br w:type="textWrapping"/>
      </w:r>
      <w:r>
        <w:rPr>
          <w:rFonts w:ascii="Arial" w:hAnsi="Arial" w:eastAsia="Arial" w:cs="Arial"/>
          <w:i w:val="false"/>
          <w:b w:val="false"/>
          <w:u w:val="none"/>
          <w:strike w:val="false"/>
          <w:sz w:val="20"/>
          <w:szCs w:val="20"/>
          <w:color w:val="000000"/>
        </w:rPr>
        <w:t xml:space="preserve">Het mesoderm splitst zich op in verschillende delen tijdens de vroege ontwikkeling. Kun je de namen noemen van de vier belangrijke mesodermale subdivisies? (Tip: denk aan termen als axiaal, paraxiaalâ¦)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(2025-09-17T14:27:35.883456+00:00):</w:t>
      </w:r>
      <w:r>
        <w:br w:type="textWrapping"/>
      </w:r>
      <w:r>
        <w:rPr>
          <w:rFonts w:ascii="Arial" w:hAnsi="Arial" w:eastAsia="Arial" w:cs="Arial"/>
          <w:i w:val="false"/>
          <w:b w:val="false"/>
          <w:u w:val="none"/>
          <w:strike w:val="false"/>
          <w:sz w:val="20"/>
          <w:szCs w:val="20"/>
          <w:color w:val="000000"/>
        </w:rPr>
        <w:t xml:space="preserve">het Â¨paraxiale mesoderm, het intermediaire mesoderm en het laterale mesoderm, de andere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(2025-09-17T14:27:52.58827+00:00):</w:t>
      </w:r>
      <w:r>
        <w:br w:type="textWrapping"/>
      </w:r>
      <w:r>
        <w:rPr>
          <w:rFonts w:ascii="Arial" w:hAnsi="Arial" w:eastAsia="Arial" w:cs="Arial"/>
          <w:i w:val="false"/>
          <w:b w:val="false"/>
          <w:u w:val="none"/>
          <w:strike w:val="false"/>
          <w:sz w:val="20"/>
          <w:szCs w:val="20"/>
          <w:color w:val="000000"/>
        </w:rPr>
        <w:t xml:space="preserve">Goed gedaan! Je hebt er drie van de vier juist genoemd. De vierde hoort bij de as (de centrale lijn van het embryo). Vaak wordt die geassocieerd met de chorda (notochord), een structuur die belangrijk is voor de ontwikkeling van het zenuwstelsel en de wervelkolom.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hoe deze vierde subdivision heet?  </w:t>
      </w:r>
      <w:r>
        <w:br w:type="textWrapping"/>
      </w:r>
      <w:r>
        <w:rPr>
          <w:rFonts w:ascii="Arial" w:hAnsi="Arial" w:eastAsia="Arial" w:cs="Arial"/>
          <w:i w:val="false"/>
          <w:b w:val="false"/>
          <w:u w:val="none"/>
          <w:strike w:val="false"/>
          <w:sz w:val="20"/>
          <w:szCs w:val="20"/>
          <w:color w:val="000000"/>
        </w:rPr>
        <w:t xml:space="preserve">Tip: het woord begint met âaâ¦â en duidt op âde asâ.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(2025-09-17T14:29:57.635443+00:00):</w:t>
      </w:r>
      <w:r>
        <w:br w:type="textWrapping"/>
      </w:r>
      <w:r>
        <w:rPr>
          <w:rFonts w:ascii="Arial" w:hAnsi="Arial" w:eastAsia="Arial" w:cs="Arial"/>
          <w:i w:val="false"/>
          <w:b w:val="false"/>
          <w:u w:val="none"/>
          <w:strike w:val="false"/>
          <w:sz w:val="20"/>
          <w:szCs w:val="20"/>
          <w:color w:val="000000"/>
        </w:rPr>
        <w:t xml:space="preserve">nee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(2025-09-17T14:30:07.829979+00:00):</w:t>
      </w:r>
      <w:r>
        <w:br w:type="textWrapping"/>
      </w:r>
      <w:r>
        <w:rPr>
          <w:rFonts w:ascii="Arial" w:hAnsi="Arial" w:eastAsia="Arial" w:cs="Arial"/>
          <w:i w:val="false"/>
          <w:b w:val="false"/>
          <w:u w:val="none"/>
          <w:strike w:val="false"/>
          <w:sz w:val="20"/>
          <w:szCs w:val="20"/>
          <w:color w:val="000000"/>
        </w:rPr>
        <w:t xml:space="preserve">Geen probleem, dat komt vaker voor! Het vierde deel heet het **axiale mesoderm** (of de as-mesoderm), en dat verwijst vooral naar de chorda (notochord).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axiaal, paraxiaal, intermediair en laterale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laatste basisterm:  </w:t>
      </w:r>
      <w:r>
        <w:br w:type="textWrapping"/>
      </w:r>
      <w:r>
        <w:rPr>
          <w:rFonts w:ascii="Arial" w:hAnsi="Arial" w:eastAsia="Arial" w:cs="Arial"/>
          <w:i w:val="false"/>
          <w:b w:val="false"/>
          <w:u w:val="none"/>
          <w:strike w:val="false"/>
          <w:sz w:val="20"/>
          <w:szCs w:val="20"/>
          <w:color w:val="000000"/>
        </w:rPr>
        <w:t xml:space="preserve">In de embryologie gebruik je vaak richtingen om posities aan te geven, zoals *craniaal*, *caudaal*, *ventraal* en *dorsaal*. Kun je kort uitleggen wat elk van deze termen betekent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(2025-09-17T14:31:16.258733+00:00):</w:t>
      </w:r>
      <w:r>
        <w:br w:type="textWrapping"/>
      </w:r>
      <w:r>
        <w:rPr>
          <w:rFonts w:ascii="Arial" w:hAnsi="Arial" w:eastAsia="Arial" w:cs="Arial"/>
          <w:i w:val="false"/>
          <w:b w:val="false"/>
          <w:u w:val="none"/>
          <w:strike w:val="false"/>
          <w:sz w:val="20"/>
          <w:szCs w:val="20"/>
          <w:color w:val="000000"/>
        </w:rPr>
        <w:t xml:space="preserve">ventraal en dorsaal is van rug naar buik en craniaal en caudaal is hoofd naar staart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(2025-09-17T14:31:26.0198+00:00):</w:t>
      </w:r>
      <w:r>
        <w:br w:type="textWrapping"/>
      </w:r>
      <w:r>
        <w:rPr>
          <w:rFonts w:ascii="Arial" w:hAnsi="Arial" w:eastAsia="Arial" w:cs="Arial"/>
          <w:i w:val="false"/>
          <w:b w:val="false"/>
          <w:u w:val="none"/>
          <w:strike w:val="false"/>
          <w:sz w:val="20"/>
          <w:szCs w:val="20"/>
          <w:color w:val="000000"/>
        </w:rPr>
        <w:t xml:space="preserve">Helemaal goed!  </w:t>
      </w:r>
      <w:r>
        <w:br w:type="textWrapping"/>
      </w:r>
      <w:r>
        <w:rPr>
          <w:rFonts w:ascii="Arial" w:hAnsi="Arial" w:eastAsia="Arial" w:cs="Arial"/>
          <w:i w:val="false"/>
          <w:b w:val="false"/>
          <w:u w:val="none"/>
          <w:strike w:val="false"/>
          <w:sz w:val="20"/>
          <w:szCs w:val="20"/>
          <w:color w:val="000000"/>
        </w:rPr>
        <w:t xml:space="preserve">- **Ventraal** = buikzijde  </w:t>
      </w:r>
      <w:r>
        <w:br w:type="textWrapping"/>
      </w:r>
      <w:r>
        <w:rPr>
          <w:rFonts w:ascii="Arial" w:hAnsi="Arial" w:eastAsia="Arial" w:cs="Arial"/>
          <w:i w:val="false"/>
          <w:b w:val="false"/>
          <w:u w:val="none"/>
          <w:strike w:val="false"/>
          <w:sz w:val="20"/>
          <w:szCs w:val="20"/>
          <w:color w:val="000000"/>
        </w:rPr>
        <w:t xml:space="preserve">- **Dorsaal** = rugzijde  </w:t>
      </w:r>
      <w:r>
        <w:br w:type="textWrapping"/>
      </w:r>
      <w:r>
        <w:rPr>
          <w:rFonts w:ascii="Arial" w:hAnsi="Arial" w:eastAsia="Arial" w:cs="Arial"/>
          <w:i w:val="false"/>
          <w:b w:val="false"/>
          <w:u w:val="none"/>
          <w:strike w:val="false"/>
          <w:sz w:val="20"/>
          <w:szCs w:val="20"/>
          <w:color w:val="000000"/>
        </w:rPr>
        <w:t xml:space="preserve">- **Craniaal** = richting hoofd  </w:t>
      </w:r>
      <w:r>
        <w:br w:type="textWrapping"/>
      </w:r>
      <w:r>
        <w:rPr>
          <w:rFonts w:ascii="Arial" w:hAnsi="Arial" w:eastAsia="Arial" w:cs="Arial"/>
          <w:i w:val="false"/>
          <w:b w:val="false"/>
          <w:u w:val="none"/>
          <w:strike w:val="false"/>
          <w:sz w:val="20"/>
          <w:szCs w:val="20"/>
          <w:color w:val="000000"/>
        </w:rPr>
        <w:t xml:space="preserve">- **Caudaal** = richting staart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kent nu de belangrijkste termen van deze fase!  </w:t>
      </w:r>
      <w:r>
        <w:br w:type="textWrapping"/>
      </w:r>
      <w:r>
        <w:rPr>
          <w:rFonts w:ascii="Arial" w:hAnsi="Arial" w:eastAsia="Arial" w:cs="Arial"/>
          <w:i w:val="false"/>
          <w:b w:val="false"/>
          <w:u w:val="none"/>
          <w:strike w:val="false"/>
          <w:sz w:val="20"/>
          <w:szCs w:val="20"/>
          <w:color w:val="000000"/>
        </w:rPr>
        <w:t xml:space="preserve">Nu maken we een stap naar de volgende vragen, die gaan over de werking en het belang van deze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gebeurt tijdens **gastrulatie**? Welke cellen bewegen, en waar gaan ze naartoe?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(2025-09-17T14:33:53.943416+00:00):</w:t>
      </w:r>
      <w:r>
        <w:br w:type="textWrapping"/>
      </w:r>
      <w:r>
        <w:rPr>
          <w:rFonts w:ascii="Arial" w:hAnsi="Arial" w:eastAsia="Arial" w:cs="Arial"/>
          <w:i w:val="false"/>
          <w:b w:val="false"/>
          <w:u w:val="none"/>
          <w:strike w:val="false"/>
          <w:sz w:val="20"/>
          <w:szCs w:val="20"/>
          <w:color w:val="000000"/>
        </w:rPr>
        <w:t xml:space="preserve">tijdens de gastrulatie ontstaan de kiemlagen, het is de ontwikkeling van de lichaamsvorm. De enkellaagse blastocyste vormt een meerlaagse gastrula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(2025-09-17T14:34:03.427889+00:00):</w:t>
      </w:r>
      <w:r>
        <w:br w:type="textWrapping"/>
      </w:r>
      <w:r>
        <w:rPr>
          <w:rFonts w:ascii="Arial" w:hAnsi="Arial" w:eastAsia="Arial" w:cs="Arial"/>
          <w:i w:val="false"/>
          <w:b w:val="false"/>
          <w:u w:val="none"/>
          <w:strike w:val="false"/>
          <w:sz w:val="20"/>
          <w:szCs w:val="20"/>
          <w:color w:val="000000"/>
        </w:rPr>
        <w:t xml:space="preserve">Goed, je geeft het kernidee weer! Gastrulatie is inderdaad het proces waarbij uit een enkellaagse blastula (of blastocyste) een meerlagige gastrula ontstaat, zodat de drie kiemlagen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iets specifieker zijn?  </w:t>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Vanuit welke laag migreren cellen naar binnen?  </w:t>
      </w:r>
      <w:r>
        <w:br w:type="textWrapping"/>
      </w:r>
      <w:r>
        <w:rPr>
          <w:rFonts w:ascii="Arial" w:hAnsi="Arial" w:eastAsia="Arial" w:cs="Arial"/>
          <w:i w:val="false"/>
          <w:b w:val="false"/>
          <w:u w:val="none"/>
          <w:strike w:val="false"/>
          <w:sz w:val="20"/>
          <w:szCs w:val="20"/>
          <w:color w:val="000000"/>
        </w:rPr>
        <w:t xml:space="preserve">- Hoe heten de belangrijkste structuren/gebieden waarlangs deze migratie gebeurt (bijvoorbeeld de primitiefstreep)?  </w:t>
      </w:r>
      <w:r>
        <w:br w:type="textWrapping"/>
      </w:r>
      <w:r>
        <w:rPr>
          <w:rFonts w:ascii="Arial" w:hAnsi="Arial" w:eastAsia="Arial" w:cs="Arial"/>
          <w:i w:val="false"/>
          <w:b w:val="false"/>
          <w:u w:val="none"/>
          <w:strike w:val="false"/>
          <w:sz w:val="20"/>
          <w:szCs w:val="20"/>
          <w:color w:val="000000"/>
        </w:rPr>
        <w:t xml:space="preserve">- En welke lagen ontstaan uit deze migratie?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dit eens verder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(2025-09-17T14:36:45.876+00:00):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het doorlopen van deze reeks embryologievragen! Je laat zien dat je gemotiveerd bent om te leren en dat je bereid bent om door te zetten, ook als je twijfelt of het niet direct weet. Dat is een belangrijke eigenschap!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herkende de drie kiemlagen en hun algemene functie, en wist bij doorvragen ook de juiste structuren bij elke laag te koppelen. Ook de anatomische richtingen (craniaal/caudaal/ventraal/dorsaal) had je goed in beeld.</w:t>
      </w:r>
      <w:r>
        <w:br w:type="textWrapping"/>
      </w:r>
      <w:r>
        <w:rPr>
          <w:rFonts w:ascii="Arial" w:hAnsi="Arial" w:eastAsia="Arial" w:cs="Arial"/>
          <w:i w:val="false"/>
          <w:b w:val="false"/>
          <w:u w:val="none"/>
          <w:strike w:val="false"/>
          <w:sz w:val="20"/>
          <w:szCs w:val="20"/>
          <w:color w:val="000000"/>
        </w:rPr>
        <w:t xml:space="preserve">- **Good Application of:** Je kon goed uitleggen waarom embryonale vouwing belangrijk is en gaf duidelijke uitleg over het belang van lichaamsholten en orgaanpositie. Begrippen als gastrulatie en nevengeschikte termen kwamen terug in je antwoorden.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wat moeite om direct de juiste voorbeelden aan de kiemlagen te koppelen, en twijfelde af en toe bij verschillende onderdelen van het mesoderm. Sommige basisprocessen (zoals embryonale vouwing en axiaal mesoderm) waren minder paraat.</w:t>
      </w:r>
      <w:r>
        <w:br w:type="textWrapping"/>
      </w:r>
      <w:r>
        <w:rPr>
          <w:rFonts w:ascii="Arial" w:hAnsi="Arial" w:eastAsia="Arial" w:cs="Arial"/>
          <w:i w:val="false"/>
          <w:b w:val="false"/>
          <w:u w:val="none"/>
          <w:strike w:val="false"/>
          <w:sz w:val="20"/>
          <w:szCs w:val="20"/>
          <w:color w:val="000000"/>
        </w:rPr>
        <w:t xml:space="preserve">- **Connecting the Dots:** Je uitleg bij gastrulatie was juist, maar kan gedetailleerder. Verder specificeren welke cellen waar naartoe migreren en wat de rol is van bijvoorbeeld de primitiefstreep, kan je begrip verder versterken.</w:t>
      </w:r>
      <w:r>
        <w:br w:type="textWrapping"/>
      </w:r>
      <w:r>
        <w:rPr>
          <w:rFonts w:ascii="Arial" w:hAnsi="Arial" w:eastAsia="Arial" w:cs="Arial"/>
          <w:i w:val="false"/>
          <w:b w:val="false"/>
          <w:u w:val="none"/>
          <w:strike w:val="false"/>
          <w:sz w:val="20"/>
          <w:szCs w:val="20"/>
          <w:color w:val="000000"/>
        </w:rPr>
        <w:t xml:space="preserve">- **Applying Theory to Practice:** Je liet zien dat je kunt nadenken over het belang van deze processen, maar in het toepassen op klinische situaties (zoals de casus met gastroschisis) is nog winst te boeken.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Teken een overzichtelijk schema of concept map over de vroege embryonale processen: van bevruchting naar blastula, gastrulatie (met primitiefstreep en celmigratie), het ontstaan van de kiemlagen, en vervolgens de embryonale vouw en de mesodermale indeling. Dit helpt je om de details van de processen en de onderlinge samenhang beter te onthouden en toe te passen in klinische contexten.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(2025-09-17T14:37:01.949+00:00):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met enthousiasme doorgezet tijdens het beantwoorden van de embryologievragen. Je liet zien dat je nieuwsgierig bent en niet bang om toe te geven wanneer je iets niet weet, wat juist bijdraagt aan je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herkende goed de drie kiemlagen en kon uiteindelijk de juiste voorbeelden koppelen aan elke laag. Richtingsaanduidingen als ventraal/dorsaal en craniaal/caudaal had je prima op orde.</w:t>
      </w:r>
      <w:r>
        <w:br w:type="textWrapping"/>
      </w:r>
      <w:r>
        <w:rPr>
          <w:rFonts w:ascii="Arial" w:hAnsi="Arial" w:eastAsia="Arial" w:cs="Arial"/>
          <w:i w:val="false"/>
          <w:b w:val="false"/>
          <w:u w:val="none"/>
          <w:strike w:val="false"/>
          <w:sz w:val="20"/>
          <w:szCs w:val="20"/>
          <w:color w:val="000000"/>
        </w:rPr>
        <w:t xml:space="preserve">- **Good Application of:** Je kon vlot benoemen waarom embryonale vouwing belangrijk is voor de lichaamsvorm. Ook wist je goed uit te leggen wat gastrulatie in grote lijnen inhoudt.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soms moeite om specifieke termen zoals het axiale mesoderm direct te benoemen en de juiste organen aan de kiemlagen te koppelen.</w:t>
      </w:r>
      <w:r>
        <w:br w:type="textWrapping"/>
      </w:r>
      <w:r>
        <w:rPr>
          <w:rFonts w:ascii="Arial" w:hAnsi="Arial" w:eastAsia="Arial" w:cs="Arial"/>
          <w:i w:val="false"/>
          <w:b w:val="false"/>
          <w:u w:val="none"/>
          <w:strike w:val="false"/>
          <w:sz w:val="20"/>
          <w:szCs w:val="20"/>
          <w:color w:val="000000"/>
        </w:rPr>
        <w:t xml:space="preserve">- **Connecting the Dots:** Je uitleg over gastrulatie mag wat preciezer: het benoemen van stappen en structuren zoals de primitiefstreep en de migratie van cellen zou je inzicht versterken.</w:t>
      </w:r>
      <w:r>
        <w:br w:type="textWrapping"/>
      </w:r>
      <w:r>
        <w:rPr>
          <w:rFonts w:ascii="Arial" w:hAnsi="Arial" w:eastAsia="Arial" w:cs="Arial"/>
          <w:i w:val="false"/>
          <w:b w:val="false"/>
          <w:u w:val="none"/>
          <w:strike w:val="false"/>
          <w:sz w:val="20"/>
          <w:szCs w:val="20"/>
          <w:color w:val="000000"/>
        </w:rPr>
        <w:t xml:space="preserve">- **Applying Theory to Practice:** Je mag verder oefenen met het koppelen van deze processen aan klinische voorbeelden (zoals bij afwijkingen als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Maak een concept map of tekening van de vroege embryogenese, waarin je de processen (gastrulatie, embryonale vouwing, mesodermale indeling) stap voor stap afbeeldt. Zet hier ook de belangrijkste termen en voorbeelden bij. Zo koppel je begrippen, processen en toepassingen visueel aan elkaar, wat je begrip en geheugen versterkt!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(2025-09-17T14:37:29.555+00:00):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Mooi gedaan! Je hebt actief meegedaan en was niet bang om je onzekerheden te benoemen. Je hebt belangrijke stappen gezet in het begrijpen van moeilijke embryologische processen. Blijf zo nieuwsgierig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hebt de drie kiemlagen vlot kunnen noemen en je kon bij doorvragen uiteindelijk de juiste voorbeelden geven. Ook heb je de anatomische richtingen helder uitgelegd.</w:t>
      </w:r>
      <w:r>
        <w:br w:type="textWrapping"/>
      </w:r>
      <w:r>
        <w:rPr>
          <w:rFonts w:ascii="Arial" w:hAnsi="Arial" w:eastAsia="Arial" w:cs="Arial"/>
          <w:i w:val="false"/>
          <w:b w:val="false"/>
          <w:u w:val="none"/>
          <w:strike w:val="false"/>
          <w:sz w:val="20"/>
          <w:szCs w:val="20"/>
          <w:color w:val="000000"/>
        </w:rPr>
        <w:t xml:space="preserve">- **Good Application of:** Je kon uitleggen waarom embryonale vouwing belangrijk is en legde de link met organen op de verkeerde plek goed, wat laat zien dat je begrijpt waarom deze processen van belang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had je moeite om specifieke termen (zoals axiaal mesoderm) of voorbeelden (bij welke kiemlaag hoort welk orgaan) paraat te hebben.</w:t>
      </w:r>
      <w:r>
        <w:br w:type="textWrapping"/>
      </w:r>
      <w:r>
        <w:rPr>
          <w:rFonts w:ascii="Arial" w:hAnsi="Arial" w:eastAsia="Arial" w:cs="Arial"/>
          <w:i w:val="false"/>
          <w:b w:val="false"/>
          <w:u w:val="none"/>
          <w:strike w:val="false"/>
          <w:sz w:val="20"/>
          <w:szCs w:val="20"/>
          <w:color w:val="000000"/>
        </w:rPr>
        <w:t xml:space="preserve">- **Connecting the Dots:** Je uitleg van gastrulatie was nog wat beknopt; het benoemen van stappen zoals de vorming van de primitiefstreep en de migratie van cellen zou je inzicht versterken.</w:t>
      </w:r>
      <w:r>
        <w:br w:type="textWrapping"/>
      </w:r>
      <w:r>
        <w:rPr>
          <w:rFonts w:ascii="Arial" w:hAnsi="Arial" w:eastAsia="Arial" w:cs="Arial"/>
          <w:i w:val="false"/>
          <w:b w:val="false"/>
          <w:u w:val="none"/>
          <w:strike w:val="false"/>
          <w:sz w:val="20"/>
          <w:szCs w:val="20"/>
          <w:color w:val="000000"/>
        </w:rPr>
        <w:t xml:space="preserve">- **Applying Theory to Practice:** Je mag nog wat meer oefenen met het echt toepassen van deze kennis op bijvoorbeeld specifieke klinische embryopathieÃ«n.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Teken een overzichtelijk schema of concept map van de vroege embryonale ontwikkeling. Begin bij de bevruchting en breng de overgang naar blastula, gastrulatie (met primitiefstreep), de vorming van de kiemlagen Ã©n de embryonale vouwing visueel in kaart. Voeg hierbij per laag duidelijke voorbeelden en termen toe. Visueel structureren helpt je om details en samenhang beter te onthouden!</w:t>
      </w:r>
    </w:p>
    <w:p>
      <w:pPr>
        <w:pStyle w:val="Normal"/>
      </w:pPr>
      <w:r>
        <w:t xml:space="preserve"/>
      </w:r>
    </w:p>
    <w:p>
      <w:pPr>
        <w:pStyle w:val="Titre1"/>
      </w:pPr>
      <w:r>
        <w:t xml:space="preserve">anoniemlaliela.csv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2025-10-23T14:57:29Z</dcterms:modified>
  <cp:category/>
</cp:coreProperties>
</file>