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(2025-09-17T15:25:27.183973+00:00):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(2025-09-17T15:25:38.466535+00:00):</w:t>
      </w:r>
      <w:r>
        <w:br w:type="textWrapping"/>
      </w:r>
      <w:r>
        <w:rPr>
          <w:rFonts w:ascii="Arial" w:hAnsi="Arial" w:eastAsia="Arial" w:cs="Arial"/>
          <w:i w:val="false"/>
          <w:b w:val="false"/>
          <w:u w:val="none"/>
          <w:strike w:val="false"/>
          <w:sz w:val="20"/>
          <w:szCs w:val="20"/>
          <w:color w:val="000000"/>
        </w:rPr>
        <w:t xml:space="preserve">Hier is de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kreeg routine prenatale zorg. Bij de 24-weken echo werd een kleine opening (~5 mm) aan de rechterkant van de buik van de baby, naast de navelstreng, gevonden. Genetisch onderzoek was normaal. De opening werd groter (tot 34 mm), en delen van de darmen zweefden in het vruchtwater. De baby was kleiner dan verwacht. Bij 37 weken werd een keizersnede uitgevoerd: een jongen met delen van de dunne en dikke darm, en de maag buiten de buikholte. De diagnose was gastroschisis, een buikwanddefect.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met de kernbegrippen te beginnen: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(2025-09-17T15:26:19.639432+00:00):</w:t>
      </w:r>
      <w:r>
        <w:br w:type="textWrapping"/>
      </w:r>
      <w:r>
        <w:rPr>
          <w:rFonts w:ascii="Arial" w:hAnsi="Arial" w:eastAsia="Arial" w:cs="Arial"/>
          <w:i w:val="false"/>
          <w:b w:val="false"/>
          <w:u w:val="none"/>
          <w:strike w:val="false"/>
          <w:sz w:val="20"/>
          <w:szCs w:val="20"/>
          <w:color w:val="000000"/>
        </w:rPr>
        <w:t xml:space="preserve">Gastrulatie is het proces van twee kiemlagen naar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(2025-09-17T15:27:47.263977+00:00):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(2025-09-17T15:28:09.903053+00:00):</w:t>
      </w:r>
      <w:r>
        <w:br w:type="textWrapping"/>
      </w:r>
      <w:r>
        <w:rPr>
          <w:rFonts w:ascii="Arial" w:hAnsi="Arial" w:eastAsia="Arial" w:cs="Arial"/>
          <w:i w:val="false"/>
          <w:b w:val="false"/>
          <w:u w:val="none"/>
          <w:strike w:val="false"/>
          <w:sz w:val="20"/>
          <w:szCs w:val="20"/>
          <w:color w:val="000000"/>
        </w:rPr>
        <w:t xml:space="preserve">Hier is de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routinematige prenatale zorg. Bij een echo op 24 weken zwangerschap werd een kleine opening (~5 mm) aan de rechterkant van de buik van de baby, vlakbij de navelstreng, gezien. Genetisch onderzoek (vruchtwateronderzoek) bij 26 weken was normaal. In de loop van de tijd werd de opening groter (tot 34 mm), en delen van de darmen lagen buiten de buik in het vruchtwater. De baby was ook kleiner dan verwacht. Bij 37 weken werd hij via een keizersnede geboren. Het jongetje had delen van de dunne en dikke darm, en de maag, buiten de buik liggen. Het ondersteunend weefsel was kort en de darmen waren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 met 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(2025-09-17T15:28:47.785474+00:00):</w:t>
      </w:r>
      <w:r>
        <w:br w:type="textWrapping"/>
      </w:r>
      <w:r>
        <w:rPr>
          <w:rFonts w:ascii="Arial" w:hAnsi="Arial" w:eastAsia="Arial" w:cs="Arial"/>
          <w:i w:val="false"/>
          <w:b w:val="false"/>
          <w:u w:val="none"/>
          <w:strike w:val="false"/>
          <w:sz w:val="20"/>
          <w:szCs w:val="20"/>
          <w:color w:val="000000"/>
        </w:rPr>
        <w:t xml:space="preserve">Met embryonale vouwing wordt bedoeld dat het amnion als een deken om het embro heen vouwt. Het craniale en caudale deel van het embryp vouwen hierbij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(2025-09-17T15:33:14.16625+00:00):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(2025-09-17T15:33:24.856941+00:00):</w:t>
      </w:r>
      <w:r>
        <w:br w:type="textWrapping"/>
      </w:r>
      <w:r>
        <w:rPr>
          <w:rFonts w:ascii="Arial" w:hAnsi="Arial" w:eastAsia="Arial" w:cs="Arial"/>
          <w:i w:val="false"/>
          <w:b w:val="false"/>
          <w:u w:val="none"/>
          <w:strike w:val="false"/>
          <w:sz w:val="20"/>
          <w:szCs w:val="20"/>
          <w:color w:val="000000"/>
        </w:rPr>
        <w:t xml:space="preserve">Hier is de casus als context voor wat je zult leren vandaag: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zwangere vrouw kreeg bij 24 weken echo een kleine opening (5 mm) aan de rechterkant van de buik van de baby, vlakbij de navel. Later werd deze opening groter (tot 34 mm) en kwamen delen van de darmen buiten de buik te liggen. Bij de geboorte via keizersnede waren delen van de dunne en dikke darm, en de maag, buiten de buik zichtbaar. Dit heet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is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(2025-09-17T15:34:05.599449+00:00):</w:t>
      </w:r>
      <w:r>
        <w:br w:type="textWrapping"/>
      </w:r>
      <w:r>
        <w:rPr>
          <w:rFonts w:ascii="Arial" w:hAnsi="Arial" w:eastAsia="Arial" w:cs="Arial"/>
          <w:i w:val="false"/>
          <w:b w:val="false"/>
          <w:u w:val="none"/>
          <w:strike w:val="false"/>
          <w:sz w:val="20"/>
          <w:szCs w:val="20"/>
          <w:color w:val="000000"/>
        </w:rPr>
        <w:t xml:space="preserve">Embryonic folding is het proces waarbij het amnion om het embryo vouwt. Het craniale en caudale deel van het embryo vouwen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(2025-09-17T15:34:13.633252+00:00):</w:t>
      </w:r>
      <w:r>
        <w:br w:type="textWrapping"/>
      </w:r>
      <w:r>
        <w:rPr>
          <w:rFonts w:ascii="Arial" w:hAnsi="Arial" w:eastAsia="Arial" w:cs="Arial"/>
          <w:i w:val="false"/>
          <w:b w:val="false"/>
          <w:u w:val="none"/>
          <w:strike w:val="false"/>
          <w:sz w:val="20"/>
          <w:szCs w:val="20"/>
          <w:color w:val="000000"/>
        </w:rPr>
        <w:t xml:space="preserve">Goed uitgelegd! Embryonic folding is inderdaad het proces waarbij het embryo van een platte schijf naar een meer cilindervormige, driedimensionale structuur vouwt. Je noemt het amnion en het vouwen van craniale en caudale uiteinden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richtingen gebruiken we om delen van het embryo ten opzichte van elkaar te benoemen? Kun je enkele belangrijke richtingen (zoals cranial, caudal) en hun betekenis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(2025-09-17T15:35:00.243673+00:00):</w:t>
      </w:r>
      <w:r>
        <w:br w:type="textWrapping"/>
      </w:r>
      <w:r>
        <w:rPr>
          <w:rFonts w:ascii="Arial" w:hAnsi="Arial" w:eastAsia="Arial" w:cs="Arial"/>
          <w:i w:val="false"/>
          <w:b w:val="false"/>
          <w:u w:val="none"/>
          <w:strike w:val="false"/>
          <w:sz w:val="20"/>
          <w:szCs w:val="20"/>
          <w:color w:val="000000"/>
        </w:rPr>
        <w:t xml:space="preserve">Ventraal = naar voren, dorsaal = naar achteren, mediaal = naar de middenlijn, lateraal = van de middenlijn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(2025-09-17T15:35:08.709655+00:00):</w:t>
      </w:r>
      <w:r>
        <w:br w:type="textWrapping"/>
      </w:r>
      <w:r>
        <w:rPr>
          <w:rFonts w:ascii="Arial" w:hAnsi="Arial" w:eastAsia="Arial" w:cs="Arial"/>
          <w:i w:val="false"/>
          <w:b w:val="false"/>
          <w:u w:val="none"/>
          <w:strike w:val="false"/>
          <w:sz w:val="20"/>
          <w:szCs w:val="20"/>
          <w:color w:val="000000"/>
        </w:rPr>
        <w:t xml:space="preserve">Precies! Je noemt de termen correct:  </w:t>
      </w:r>
      <w:r>
        <w:br w:type="textWrapping"/>
      </w:r>
      <w:r>
        <w:rPr>
          <w:rFonts w:ascii="Arial" w:hAnsi="Arial" w:eastAsia="Arial" w:cs="Arial"/>
          <w:i w:val="false"/>
          <w:b w:val="false"/>
          <w:u w:val="none"/>
          <w:strike w:val="false"/>
          <w:sz w:val="20"/>
          <w:szCs w:val="20"/>
          <w:color w:val="000000"/>
        </w:rPr>
        <w:t xml:space="preserve">- Ventraal = naar de buikzijde</w:t>
      </w:r>
      <w:r>
        <w:br w:type="textWrapping"/>
      </w:r>
      <w:r>
        <w:rPr>
          <w:rFonts w:ascii="Arial" w:hAnsi="Arial" w:eastAsia="Arial" w:cs="Arial"/>
          <w:i w:val="false"/>
          <w:b w:val="false"/>
          <w:u w:val="none"/>
          <w:strike w:val="false"/>
          <w:sz w:val="20"/>
          <w:szCs w:val="20"/>
          <w:color w:val="000000"/>
        </w:rPr>
        <w:t xml:space="preserve">- Dorsaal = naar de rugzijde</w:t>
      </w:r>
      <w:r>
        <w:br w:type="textWrapping"/>
      </w:r>
      <w:r>
        <w:rPr>
          <w:rFonts w:ascii="Arial" w:hAnsi="Arial" w:eastAsia="Arial" w:cs="Arial"/>
          <w:i w:val="false"/>
          <w:b w:val="false"/>
          <w:u w:val="none"/>
          <w:strike w:val="false"/>
          <w:sz w:val="20"/>
          <w:szCs w:val="20"/>
          <w:color w:val="000000"/>
        </w:rPr>
        <w:t xml:space="preserve">- Mediaal = richting de middenlijn</w:t>
      </w:r>
      <w:r>
        <w:br w:type="textWrapping"/>
      </w:r>
      <w:r>
        <w:rPr>
          <w:rFonts w:ascii="Arial" w:hAnsi="Arial" w:eastAsia="Arial" w:cs="Arial"/>
          <w:i w:val="false"/>
          <w:b w:val="false"/>
          <w:u w:val="none"/>
          <w:strike w:val="false"/>
          <w:sz w:val="20"/>
          <w:szCs w:val="20"/>
          <w:color w:val="000000"/>
        </w:rPr>
        <w:t xml:space="preserve">- Lateraal = van de middenlijn af richting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drie kiemlagen (germ layers) benoemen die tijdens de embryonale ontwikkeling ontstaan? Wat zijn hun namen?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(2025-09-17T15:35:23.500067+00:00):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(2025-09-17T15:35:33.411306+00:00):</w:t>
      </w:r>
      <w:r>
        <w:br w:type="textWrapping"/>
      </w:r>
      <w:r>
        <w:rPr>
          <w:rFonts w:ascii="Arial" w:hAnsi="Arial" w:eastAsia="Arial" w:cs="Arial"/>
          <w:i w:val="false"/>
          <w:b w:val="false"/>
          <w:u w:val="none"/>
          <w:strike w:val="false"/>
          <w:sz w:val="20"/>
          <w:szCs w:val="20"/>
          <w:color w:val="000000"/>
        </w:rPr>
        <w:t xml:space="preserve">Helemaal juist!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verder onderverdeeld in verschillende componenten. Kun je de vier belangrijkste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(2025-09-17T15:36:03.091413+00:00):</w:t>
      </w:r>
      <w:r>
        <w:br w:type="textWrapping"/>
      </w:r>
      <w:r>
        <w:rPr>
          <w:rFonts w:ascii="Arial" w:hAnsi="Arial" w:eastAsia="Arial" w:cs="Arial"/>
          <w:i w:val="false"/>
          <w:b w:val="false"/>
          <w:u w:val="none"/>
          <w:strike w:val="false"/>
          <w:sz w:val="20"/>
          <w:szCs w:val="20"/>
          <w:color w:val="000000"/>
        </w:rPr>
        <w:t xml:space="preserve">paraxiale mesoderm, intermediaire mesoderm, somatische laterale plaat mesoderm en splanchnische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(2025-09-17T15:36:15.623313+00:00):</w:t>
      </w:r>
      <w:r>
        <w:br w:type="textWrapping"/>
      </w:r>
      <w:r>
        <w:rPr>
          <w:rFonts w:ascii="Arial" w:hAnsi="Arial" w:eastAsia="Arial" w:cs="Arial"/>
          <w:i w:val="false"/>
          <w:b w:val="false"/>
          <w:u w:val="none"/>
          <w:strike w:val="false"/>
          <w:sz w:val="20"/>
          <w:szCs w:val="20"/>
          <w:color w:val="000000"/>
        </w:rPr>
        <w:t xml:space="preserve">Goed gedaan! Je noemt de belangrijkste subdivisies van het mesoderm.  </w:t>
      </w:r>
      <w:r>
        <w:br w:type="textWrapping"/>
      </w:r>
      <w:r>
        <w:rPr>
          <w:rFonts w:ascii="Arial" w:hAnsi="Arial" w:eastAsia="Arial" w:cs="Arial"/>
          <w:i w:val="false"/>
          <w:b w:val="false"/>
          <w:u w:val="none"/>
          <w:strike w:val="false"/>
          <w:sz w:val="20"/>
          <w:szCs w:val="20"/>
          <w:color w:val="000000"/>
        </w:rPr>
        <w:t xml:space="preserve">- Paraxiale mesoderm</w:t>
      </w:r>
      <w:r>
        <w:br w:type="textWrapping"/>
      </w:r>
      <w:r>
        <w:rPr>
          <w:rFonts w:ascii="Arial" w:hAnsi="Arial" w:eastAsia="Arial" w:cs="Arial"/>
          <w:i w:val="false"/>
          <w:b w:val="false"/>
          <w:u w:val="none"/>
          <w:strike w:val="false"/>
          <w:sz w:val="20"/>
          <w:szCs w:val="20"/>
          <w:color w:val="000000"/>
        </w:rPr>
        <w:t xml:space="preserve">- Intermediaire mesoderm</w:t>
      </w:r>
      <w:r>
        <w:br w:type="textWrapping"/>
      </w:r>
      <w:r>
        <w:rPr>
          <w:rFonts w:ascii="Arial" w:hAnsi="Arial" w:eastAsia="Arial" w:cs="Arial"/>
          <w:i w:val="false"/>
          <w:b w:val="false"/>
          <w:u w:val="none"/>
          <w:strike w:val="false"/>
          <w:sz w:val="20"/>
          <w:szCs w:val="20"/>
          <w:color w:val="000000"/>
        </w:rPr>
        <w:t xml:space="preserve">- Laterale plaat mesoderm (onderverdeeld in somatisch/parietaal en splanchnisch/visceraal)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focussen op een belangrijk begrip voor deze casus:  </w:t>
      </w:r>
      <w:r>
        <w:br w:type="textWrapping"/>
      </w:r>
      <w:r>
        <w:rPr>
          <w:rFonts w:ascii="Arial" w:hAnsi="Arial" w:eastAsia="Arial" w:cs="Arial"/>
          <w:i w:val="false"/>
          <w:b w:val="false"/>
          <w:u w:val="none"/>
          <w:strike w:val="false"/>
          <w:sz w:val="20"/>
          <w:szCs w:val="20"/>
          <w:color w:val="000000"/>
        </w:rPr>
        <w:t xml:space="preserve">Wat is gastrulatie (gastrulation)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(2025-09-17T15:36:41.29169+00:00):</w:t>
      </w:r>
      <w:r>
        <w:br w:type="textWrapping"/>
      </w:r>
      <w:r>
        <w:rPr>
          <w:rFonts w:ascii="Arial" w:hAnsi="Arial" w:eastAsia="Arial" w:cs="Arial"/>
          <w:i w:val="false"/>
          <w:b w:val="false"/>
          <w:u w:val="none"/>
          <w:strike w:val="false"/>
          <w:sz w:val="20"/>
          <w:szCs w:val="20"/>
          <w:color w:val="000000"/>
        </w:rPr>
        <w:t xml:space="preserve">Gastrulatie is de vorming van de drie kiembladen uit het epiblast en de hypoblast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(2025-09-17T15:36:49.440321+00:00):</w:t>
      </w:r>
      <w:r>
        <w:br w:type="textWrapping"/>
      </w:r>
      <w:r>
        <w:rPr>
          <w:rFonts w:ascii="Arial" w:hAnsi="Arial" w:eastAsia="Arial" w:cs="Arial"/>
          <w:i w:val="false"/>
          <w:b w:val="false"/>
          <w:u w:val="none"/>
          <w:strike w:val="false"/>
          <w:sz w:val="20"/>
          <w:szCs w:val="20"/>
          <w:color w:val="000000"/>
        </w:rPr>
        <w:t xml:space="preserve">Mooi, je zit goed! Gastrulatie is inderdaad het proces waarbij uit het epiblast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laatste gerichte kennisvraag:  </w:t>
      </w:r>
      <w:r>
        <w:br w:type="textWrapping"/>
      </w:r>
      <w:r>
        <w:rPr>
          <w:rFonts w:ascii="Arial" w:hAnsi="Arial" w:eastAsia="Arial" w:cs="Arial"/>
          <w:i w:val="false"/>
          <w:b w:val="false"/>
          <w:u w:val="none"/>
          <w:strike w:val="false"/>
          <w:sz w:val="20"/>
          <w:szCs w:val="20"/>
          <w:color w:val="000000"/>
        </w:rPr>
        <w:t xml:space="preserve">Hoe noemen we het proces waarbij de ventrale buikwand van het embryo wordt gesloten? Welk mechanisme zorgt ervoor dat die buikwand normaal gesproken volledig sluit?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(2025-09-17T15:37:10.564002+00:00):</w:t>
      </w:r>
      <w:r>
        <w:br w:type="textWrapping"/>
      </w:r>
      <w:r>
        <w:rPr>
          <w:rFonts w:ascii="Arial" w:hAnsi="Arial" w:eastAsia="Arial" w:cs="Arial"/>
          <w:i w:val="false"/>
          <w:b w:val="false"/>
          <w:u w:val="none"/>
          <w:strike w:val="false"/>
          <w:sz w:val="20"/>
          <w:szCs w:val="20"/>
          <w:color w:val="000000"/>
        </w:rPr>
        <w:t xml:space="preserve">Neurulatie?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(2025-09-17T15:37:20.838702+00:00):</w:t>
      </w:r>
      <w:r>
        <w:br w:type="textWrapping"/>
      </w:r>
      <w:r>
        <w:rPr>
          <w:rFonts w:ascii="Arial" w:hAnsi="Arial" w:eastAsia="Arial" w:cs="Arial"/>
          <w:i w:val="false"/>
          <w:b w:val="false"/>
          <w:u w:val="none"/>
          <w:strike w:val="false"/>
          <w:sz w:val="20"/>
          <w:szCs w:val="20"/>
          <w:color w:val="000000"/>
        </w:rPr>
        <w:t xml:space="preserve">Interessante gok! Neurulatie is inderdaad een belangrijk ontwikkelingsproces, maar het gaat vooral over de vorming van de neurale buis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voor het sluiten van de buikwand nu aan het effect van lichaamsplooien:  </w:t>
      </w:r>
      <w:r>
        <w:br w:type="textWrapping"/>
      </w:r>
      <w:r>
        <w:rPr>
          <w:rFonts w:ascii="Arial" w:hAnsi="Arial" w:eastAsia="Arial" w:cs="Arial"/>
          <w:i w:val="false"/>
          <w:b w:val="false"/>
          <w:u w:val="none"/>
          <w:strike w:val="false"/>
          <w:sz w:val="20"/>
          <w:szCs w:val="20"/>
          <w:color w:val="000000"/>
        </w:rPr>
        <w:t xml:space="preserve">Het embryo ondergaat plooien aan de zijkanten (laterale zijde), het hoofd (craniale zijde) en het staartgebied (caudale zijde), zodat de buikwand naar het midden toe komt.  </w:t>
      </w:r>
      <w:r>
        <w:br w:type="textWrapping"/>
      </w:r>
      <w:r>
        <w:rPr>
          <w:rFonts w:ascii="Arial" w:hAnsi="Arial" w:eastAsia="Arial" w:cs="Arial"/>
          <w:i w:val="false"/>
          <w:b w:val="false"/>
          <w:u w:val="none"/>
          <w:strike w:val="false"/>
          <w:sz w:val="20"/>
          <w:szCs w:val="20"/>
          <w:color w:val="000000"/>
        </w:rPr>
        <w:t xml:space="preserve">Welke term gebruikten we voor deze plooivorming die leidt tot de sluiting van de ventrale buikwand? Wil je het nogmaals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(2025-09-17T15:37:53.006254+00:00):</w:t>
      </w:r>
      <w:r>
        <w:br w:type="textWrapping"/>
      </w:r>
      <w:r>
        <w:rPr>
          <w:rFonts w:ascii="Arial" w:hAnsi="Arial" w:eastAsia="Arial" w:cs="Arial"/>
          <w:i w:val="false"/>
          <w:b w:val="false"/>
          <w:u w:val="none"/>
          <w:strike w:val="false"/>
          <w:sz w:val="20"/>
          <w:szCs w:val="20"/>
          <w:color w:val="000000"/>
        </w:rPr>
        <w:t xml:space="preserve">laterale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(2025-09-17T15:38:01.898225+00:00):</w:t>
      </w:r>
      <w:r>
        <w:br w:type="textWrapping"/>
      </w:r>
      <w:r>
        <w:rPr>
          <w:rFonts w:ascii="Arial" w:hAnsi="Arial" w:eastAsia="Arial" w:cs="Arial"/>
          <w:i w:val="false"/>
          <w:b w:val="false"/>
          <w:u w:val="none"/>
          <w:strike w:val="false"/>
          <w:sz w:val="20"/>
          <w:szCs w:val="20"/>
          <w:color w:val="000000"/>
        </w:rPr>
        <w:t xml:space="preserve">Precies, dat klopt! Laterale vouwing (lateral folding) is het proces waarbij de zijkanten van het embryo naar elkaar toe bewegen, zodat de ventrale buikwand sluit. Dit proces is essentieel voor het volledig omsluiten van de buikorganen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basistermen goed kent, gaan we dieper in op de processen zelf.  </w:t>
      </w:r>
      <w:r>
        <w:br w:type="textWrapping"/>
      </w:r>
      <w:r>
        <w:rPr>
          <w:rFonts w:ascii="Arial" w:hAnsi="Arial" w:eastAsia="Arial" w:cs="Arial"/>
          <w:i w:val="false"/>
          <w:b w:val="false"/>
          <w:u w:val="none"/>
          <w:strike w:val="false"/>
          <w:sz w:val="20"/>
          <w:szCs w:val="20"/>
          <w:color w:val="000000"/>
        </w:rPr>
        <w:t xml:space="preserve">Kun je uitleggen waarom gastrulatie zoân cruciale stap is in de vroege embryonale ontwikkeling? Wat maakt deze stap onmisbaar?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(2025-09-17T15:39:00.884817+00:00):</w:t>
      </w:r>
      <w:r>
        <w:br w:type="textWrapping"/>
      </w:r>
      <w:r>
        <w:rPr>
          <w:rFonts w:ascii="Arial" w:hAnsi="Arial" w:eastAsia="Arial" w:cs="Arial"/>
          <w:i w:val="false"/>
          <w:b w:val="false"/>
          <w:u w:val="none"/>
          <w:strike w:val="false"/>
          <w:sz w:val="20"/>
          <w:szCs w:val="20"/>
          <w:color w:val="000000"/>
        </w:rPr>
        <w:t xml:space="preserve">Gastrulatie is cruciaal, omdat dit het proces voor het vormen van de drie kiembladen. Uit deze kiembladen ontstaan onder andere het skeletale systeem en alle orgaansystemen.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(2025-09-17T15:39:10.04481+00:00):</w:t>
      </w:r>
      <w:r>
        <w:br w:type="textWrapping"/>
      </w:r>
      <w:r>
        <w:rPr>
          <w:rFonts w:ascii="Arial" w:hAnsi="Arial" w:eastAsia="Arial" w:cs="Arial"/>
          <w:i w:val="false"/>
          <w:b w:val="false"/>
          <w:u w:val="none"/>
          <w:strike w:val="false"/>
          <w:sz w:val="20"/>
          <w:szCs w:val="20"/>
          <w:color w:val="000000"/>
        </w:rPr>
        <w:t xml:space="preserve">Dat is een goede uitleg! Gastrulatie is essentieel omdat alle belangrijke weefsels en organen uiteindelijk uit de drie kiembladen voortkomen. Zonder deze stap zouden de basisbouwstenen voor het hele lichaam ontbreken.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inzoomen op embryonale plooivorming. Waarom is embryonale plooivorming (folding) belangrijk voor het ontwikkelen van de lichaamsvorm en interne holtes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(2025-09-17T15:39:57.084925+00:00):</w:t>
      </w:r>
      <w:r>
        <w:br w:type="textWrapping"/>
      </w:r>
      <w:r>
        <w:rPr>
          <w:rFonts w:ascii="Arial" w:hAnsi="Arial" w:eastAsia="Arial" w:cs="Arial"/>
          <w:i w:val="false"/>
          <w:b w:val="false"/>
          <w:u w:val="none"/>
          <w:strike w:val="false"/>
          <w:sz w:val="20"/>
          <w:szCs w:val="20"/>
          <w:color w:val="000000"/>
        </w:rPr>
        <w:t xml:space="preserve">Embryonale plooivorming is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(2025-09-17T15:40:04.245053+00:00):</w:t>
      </w:r>
      <w:r>
        <w:br w:type="textWrapping"/>
      </w:r>
      <w:r>
        <w:rPr>
          <w:rFonts w:ascii="Arial" w:hAnsi="Arial" w:eastAsia="Arial" w:cs="Arial"/>
          <w:i w:val="false"/>
          <w:b w:val="false"/>
          <w:u w:val="none"/>
          <w:strike w:val="false"/>
          <w:sz w:val="20"/>
          <w:szCs w:val="20"/>
          <w:color w:val="000000"/>
        </w:rPr>
        <w:t xml:space="preserve">Je begint goed! Kun je de zin afmaken? Waarvoor is embryonale plooivorming essentieel â denk aan hoe het de vorm van het embryo en de plaats van organen beÃ¯nvloedt. Wat gebeurt er met het embryo door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(2025-09-17T15:40:34.769644+00:00):</w:t>
      </w:r>
      <w:r>
        <w:br w:type="textWrapping"/>
      </w:r>
      <w:r>
        <w:rPr>
          <w:rFonts w:ascii="Arial" w:hAnsi="Arial" w:eastAsia="Arial" w:cs="Arial"/>
          <w:i w:val="false"/>
          <w:b w:val="false"/>
          <w:u w:val="none"/>
          <w:strike w:val="false"/>
          <w:sz w:val="20"/>
          <w:szCs w:val="20"/>
          <w:color w:val="000000"/>
        </w:rPr>
        <w:t xml:space="preserve">Door embryonale plooivorming gaat het hart naar caudaal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(2025-09-17T15:40:48.3434+00:00):</w:t>
      </w:r>
      <w:r>
        <w:br w:type="textWrapping"/>
      </w:r>
      <w:r>
        <w:rPr>
          <w:rFonts w:ascii="Arial" w:hAnsi="Arial" w:eastAsia="Arial" w:cs="Arial"/>
          <w:i w:val="false"/>
          <w:b w:val="false"/>
          <w:u w:val="none"/>
          <w:strike w:val="false"/>
          <w:sz w:val="20"/>
          <w:szCs w:val="20"/>
          <w:color w:val="000000"/>
        </w:rPr>
        <w:t xml:space="preserve">Mooi begin! Je benoemt correct dat het hart door de plooivorming van positie verandert. Kun je verder toelichten wat er nog meer gebeurt bij deze plooivorming? Denk aan wat er gebeurt met de buikwand en de embryonale organen door het vouwen aan beide zijden. Wat is het gevolg hiervan voor de lichaamsvorm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(2025-09-17T15:41:23.312544+00:00):</w:t>
      </w:r>
      <w:r>
        <w:br w:type="textWrapping"/>
      </w:r>
      <w:r>
        <w:rPr>
          <w:rFonts w:ascii="Arial" w:hAnsi="Arial" w:eastAsia="Arial" w:cs="Arial"/>
          <w:i w:val="false"/>
          <w:b w:val="false"/>
          <w:u w:val="none"/>
          <w:strike w:val="false"/>
          <w:sz w:val="20"/>
          <w:szCs w:val="20"/>
          <w:color w:val="000000"/>
        </w:rPr>
        <w:t xml:space="preserve">Door de plooivorming krijgt het lichaam een meer kromme vorm, dus van vlak naar krom. De ware lichaamsvorm wordt gerealiseerd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(2025-09-17T15:41:46.582873+00:00):</w:t>
      </w:r>
      <w:r>
        <w:br w:type="textWrapping"/>
      </w:r>
      <w:r>
        <w:rPr>
          <w:rFonts w:ascii="Arial" w:hAnsi="Arial" w:eastAsia="Arial" w:cs="Arial"/>
          <w:i w:val="false"/>
          <w:b w:val="false"/>
          <w:u w:val="none"/>
          <w:strike w:val="false"/>
          <w:sz w:val="20"/>
          <w:szCs w:val="20"/>
          <w:color w:val="000000"/>
        </w:rPr>
        <w:t xml:space="preserve">Juist! Door de plooivorming verandert het embryo van een platte schijf naar een meer buis- of cilinder-achtige, driedimensionale structuur. Hierdoor ontstaat de ware lichaamsvorm en komen organen (zoals het hart en de darmen) op hun juiste plek te liggen en worden ze omgeven door lichaamswanden, inclusief de ventrale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  </w:t>
      </w:r>
      <w:r>
        <w:br w:type="textWrapping"/>
      </w:r>
      <w:r>
        <w:rPr>
          <w:rFonts w:ascii="Arial" w:hAnsi="Arial" w:eastAsia="Arial" w:cs="Arial"/>
          <w:i w:val="false"/>
          <w:b w:val="false"/>
          <w:u w:val="none"/>
          <w:strike w:val="false"/>
          <w:sz w:val="20"/>
          <w:szCs w:val="20"/>
          <w:color w:val="000000"/>
        </w:rPr>
        <w:t xml:space="preserve">Hoe zorgen de drie kiemlagen voor de ontwikkeling van verschillende weefsels in het lichaam? Wat is het verband tussen de kiemlaag en het uiteindelijke weefsel of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(2025-09-17T15:42:37.485046+00:00):</w:t>
      </w:r>
      <w:r>
        <w:br w:type="textWrapping"/>
      </w:r>
      <w:r>
        <w:rPr>
          <w:rFonts w:ascii="Arial" w:hAnsi="Arial" w:eastAsia="Arial" w:cs="Arial"/>
          <w:i w:val="false"/>
          <w:b w:val="false"/>
          <w:u w:val="none"/>
          <w:strike w:val="false"/>
          <w:sz w:val="20"/>
          <w:szCs w:val="20"/>
          <w:color w:val="000000"/>
        </w:rPr>
        <w:t xml:space="preserve">Elke kiemlaag zorgt voor een specifiek weefsel of orgaan. Bijvoorbeeld het ectoderm differentieert zich tot de huid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(2025-09-17T15:42:42.780115+00:00):</w:t>
      </w:r>
      <w:r>
        <w:br w:type="textWrapping"/>
      </w:r>
      <w:r>
        <w:rPr>
          <w:rFonts w:ascii="Arial" w:hAnsi="Arial" w:eastAsia="Arial" w:cs="Arial"/>
          <w:i w:val="false"/>
          <w:b w:val="false"/>
          <w:u w:val="none"/>
          <w:strike w:val="false"/>
          <w:sz w:val="20"/>
          <w:szCs w:val="20"/>
          <w:color w:val="000000"/>
        </w:rPr>
        <w:t xml:space="preserve">Goed zo! Je benoemt correct dat het ectoderm onder andere leidt tot huid en zenuwstelsel. Kun je dit uitbreiden voor de andere twee kiemlagen? Wat vormen het mesoderm en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(2025-09-17T15:43:03.385142+00:00):</w:t>
      </w:r>
      <w:r>
        <w:br w:type="textWrapping"/>
      </w:r>
      <w:r>
        <w:rPr>
          <w:rFonts w:ascii="Arial" w:hAnsi="Arial" w:eastAsia="Arial" w:cs="Arial"/>
          <w:i w:val="false"/>
          <w:b w:val="false"/>
          <w:u w:val="none"/>
          <w:strike w:val="false"/>
          <w:sz w:val="20"/>
          <w:szCs w:val="20"/>
          <w:color w:val="000000"/>
        </w:rPr>
        <w:t xml:space="preserve">Mesoderm: orgaanstelsels, endoderm: binnenbekleding van organen en lichaamsholtes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(2025-09-17T15:43:12.885207+00:00):</w:t>
      </w:r>
      <w:r>
        <w:br w:type="textWrapping"/>
      </w:r>
      <w:r>
        <w:rPr>
          <w:rFonts w:ascii="Arial" w:hAnsi="Arial" w:eastAsia="Arial" w:cs="Arial"/>
          <w:i w:val="false"/>
          <w:b w:val="false"/>
          <w:u w:val="none"/>
          <w:strike w:val="false"/>
          <w:sz w:val="20"/>
          <w:szCs w:val="20"/>
          <w:color w:val="000000"/>
        </w:rPr>
        <w:t xml:space="preserve">Juist!  </w:t>
      </w:r>
      <w:r>
        <w:br w:type="textWrapping"/>
      </w:r>
      <w:r>
        <w:rPr>
          <w:rFonts w:ascii="Arial" w:hAnsi="Arial" w:eastAsia="Arial" w:cs="Arial"/>
          <w:i w:val="false"/>
          <w:b w:val="false"/>
          <w:u w:val="none"/>
          <w:strike w:val="false"/>
          <w:sz w:val="20"/>
          <w:szCs w:val="20"/>
          <w:color w:val="000000"/>
        </w:rPr>
        <w:t xml:space="preserve">- Mesoderm vormt o.a. het skelet, spieren, hart, bloedvaten en urogenitale organen.</w:t>
      </w:r>
      <w:r>
        <w:br w:type="textWrapping"/>
      </w:r>
      <w:r>
        <w:rPr>
          <w:rFonts w:ascii="Arial" w:hAnsi="Arial" w:eastAsia="Arial" w:cs="Arial"/>
          <w:i w:val="false"/>
          <w:b w:val="false"/>
          <w:u w:val="none"/>
          <w:strike w:val="false"/>
          <w:sz w:val="20"/>
          <w:szCs w:val="20"/>
          <w:color w:val="000000"/>
        </w:rPr>
        <w:t xml:space="preserve">- Endoderm vormt de binnenbekleding van het maag-darmkanaal, luchtwegen, lever 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  </w:t>
      </w:r>
      <w:r>
        <w:br w:type="textWrapping"/>
      </w:r>
      <w:r>
        <w:rPr>
          <w:rFonts w:ascii="Arial" w:hAnsi="Arial" w:eastAsia="Arial" w:cs="Arial"/>
          <w:i w:val="false"/>
          <w:b w:val="false"/>
          <w:u w:val="none"/>
          <w:strike w:val="false"/>
          <w:sz w:val="20"/>
          <w:szCs w:val="20"/>
          <w:color w:val="000000"/>
        </w:rPr>
        <w:t xml:space="preserve">Hoe leidt embryonale plooivorming tot de vorming van de lichaamsholtes (zoals het intraembryonale coeloom)? Wat gebeurt er tijdens dit proces met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(2025-09-17T15:44:23.46+00:00):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toonde een actieve deelname, gaf duidelijke antwoorden op de kennisvragen en liet zien dat je goed meekomt met de belangrijkste begrippen van de embryonale ontwikkeling. Je hebt laten zien dat je de stap van feitjes naar processen goed begint te maken. Je inzet en doorzettingsvermogen vallen positief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kernbegrippen zoals embryonale plooivorming, gastrulatie, de drie kiembladen (endoderm, mesoderm, ectoderm) en de belangrijkste richtingen van het embryo. Je benoemde ook de verdeling van het mesoderm keurig.</w:t>
      </w:r>
      <w:r>
        <w:br w:type="textWrapping"/>
      </w:r>
      <w:r>
        <w:rPr>
          <w:rFonts w:ascii="Arial" w:hAnsi="Arial" w:eastAsia="Arial" w:cs="Arial"/>
          <w:i w:val="false"/>
          <w:b w:val="false"/>
          <w:u w:val="none"/>
          <w:strike w:val="false"/>
          <w:sz w:val="20"/>
          <w:szCs w:val="20"/>
          <w:color w:val="000000"/>
        </w:rPr>
        <w:t xml:space="preserve">- **Good Application of:** Je paste je kennis toe bij het uitleggen van het belang van gastrulatie en embryonale plooivorming. Je kon deels al logisch uitleggen hoe structuren door deze processen van vorm en plek veranderen.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In het begin gaf je korte antwoorden of twijfelde je soms (zoals bij âneurulatieâ), maar je bleef goed meedenken nadat je feedback kreeg.</w:t>
      </w:r>
      <w:r>
        <w:br w:type="textWrapping"/>
      </w:r>
      <w:r>
        <w:rPr>
          <w:rFonts w:ascii="Arial" w:hAnsi="Arial" w:eastAsia="Arial" w:cs="Arial"/>
          <w:i w:val="false"/>
          <w:b w:val="false"/>
          <w:u w:val="none"/>
          <w:strike w:val="false"/>
          <w:sz w:val="20"/>
          <w:szCs w:val="20"/>
          <w:color w:val="000000"/>
        </w:rPr>
        <w:t xml:space="preserve">- **Connecting the Dots:** Soms bleef je antwoord wat summier, bijvoorbeeld bij het uitleggen van de gevolgen van plooivorming en de specifieke rol van elk kiemblad. Door vaker te benoemen wat direct en indirect het gevolg is van een proces, maak je je uitleg vollediger.</w:t>
      </w:r>
      <w:r>
        <w:br w:type="textWrapping"/>
      </w:r>
      <w:r>
        <w:rPr>
          <w:rFonts w:ascii="Arial" w:hAnsi="Arial" w:eastAsia="Arial" w:cs="Arial"/>
          <w:i w:val="false"/>
          <w:b w:val="false"/>
          <w:u w:val="none"/>
          <w:strike w:val="false"/>
          <w:sz w:val="20"/>
          <w:szCs w:val="20"/>
          <w:color w:val="000000"/>
        </w:rPr>
        <w:t xml:space="preserve">- **Applying Theory to Practice:** Je hebt nog niet uitgebreid geoefend met het toepassen van deze kennis op echte casussen (zoals de uitleg rond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bij het uitleggen van processen soms wat kort bleef en met name op het verbinden van oorzaken en gevolgen nog kunt groeien, is dit een gerichte tip:</w:t>
      </w:r>
      <w:r>
        <w:br w:type="textWrapping"/>
      </w:r>
      <w:r>
        <w:rPr>
          <w:rFonts w:ascii="Arial" w:hAnsi="Arial" w:eastAsia="Arial" w:cs="Arial"/>
          <w:i w:val="false"/>
          <w:b w:val="false"/>
          <w:u w:val="none"/>
          <w:strike w:val="false"/>
          <w:sz w:val="20"/>
          <w:szCs w:val="20"/>
          <w:color w:val="000000"/>
        </w:rPr>
        <w:t xml:space="preserve">- **Maak een conceptmap of tekening van de embryonale ontwikkeling.** Zet hierin de begrippen zoals gastrulatie, kiemlagen, plooivorming, de rol van elke kiemlaag en het sluiten van de buikwand. Koppel pijlen die laten zien wie wat veroorzaakt. Door dit visueel te maken, worden de processen en hun onderlinge relaties veel duidelijker en kun je ze in de toekomst makkelijker toepassen in casussen!</w:t>
      </w:r>
    </w:p>
    <w:p>
      <w:pPr>
        <w:pStyle w:val="Normal"/>
      </w:pPr>
      <w:r>
        <w:t xml:space="preserve"/>
      </w:r>
    </w:p>
    <w:p>
      <w:pPr>
        <w:pStyle w:val="Titre1"/>
      </w:pPr>
      <w:r>
        <w:t xml:space="preserve">appeltje.csv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