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(2025-09-17T15:53:55.554034+00:00):</w:t>
      </w:r>
      <w:r>
        <w:br w:type="textWrapping"/>
      </w:r>
      <w:r>
        <w:rPr>
          <w:rFonts w:ascii="Arial" w:hAnsi="Arial" w:eastAsia="Arial" w:cs="Arial"/>
          <w:i w:val="false"/>
          <w:b w:val="false"/>
          <w:u w:val="none"/>
          <w:strike w:val="false"/>
          <w:sz w:val="20"/>
          <w:szCs w:val="20"/>
          <w:color w:val="000000"/>
        </w:rPr>
        <w:t xml:space="preserve">hi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(2025-09-17T15:54:09.145519+00:00):</w:t>
      </w:r>
      <w:r>
        <w:br w:type="textWrapping"/>
      </w:r>
      <w:r>
        <w:rPr>
          <w:rFonts w:ascii="Arial" w:hAnsi="Arial" w:eastAsia="Arial" w:cs="Arial"/>
          <w:i w:val="false"/>
          <w:b w:val="false"/>
          <w:u w:val="none"/>
          <w:strike w:val="false"/>
          <w:sz w:val="20"/>
          <w:szCs w:val="20"/>
          <w:color w:val="000000"/>
        </w:rPr>
        <w:t xml:space="preserve">Hello! Letâs get started.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Hereâs a clinical vignette to help you contextualize todayâs topic:</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start with a basic question: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are the three primary germ layers formed during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(2025-09-17T15:54:24.116123+00:00):</w:t>
      </w:r>
      <w:r>
        <w:br w:type="textWrapping"/>
      </w:r>
      <w:r>
        <w:rPr>
          <w:rFonts w:ascii="Arial" w:hAnsi="Arial" w:eastAsia="Arial" w:cs="Arial"/>
          <w:i w:val="false"/>
          <w:b w:val="false"/>
          <w:u w:val="none"/>
          <w:strike w:val="false"/>
          <w:sz w:val="20"/>
          <w:szCs w:val="20"/>
          <w:color w:val="000000"/>
        </w:rPr>
        <w:t xml:space="preserve">Endoderm, mesoderm and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(2025-09-17T15:54:29.573471+00:00):</w:t>
      </w:r>
      <w:r>
        <w:br w:type="textWrapping"/>
      </w:r>
      <w:r>
        <w:rPr>
          <w:rFonts w:ascii="Arial" w:hAnsi="Arial" w:eastAsia="Arial" w:cs="Arial"/>
          <w:i w:val="false"/>
          <w:b w:val="false"/>
          <w:u w:val="none"/>
          <w:strike w:val="false"/>
          <w:sz w:val="20"/>
          <w:szCs w:val="20"/>
          <w:color w:val="000000"/>
        </w:rPr>
        <w:t xml:space="preserve">Excellent! The three primary germ layers are the endoderm, mesoderm, and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continue: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name and briefly define the subdivisions of the mesoderm that are important during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(2025-09-17T15:55:24.745319+00:00):</w:t>
      </w:r>
      <w:r>
        <w:br w:type="textWrapping"/>
      </w:r>
      <w:r>
        <w:rPr>
          <w:rFonts w:ascii="Arial" w:hAnsi="Arial" w:eastAsia="Arial" w:cs="Arial"/>
          <w:i w:val="false"/>
          <w:b w:val="false"/>
          <w:u w:val="none"/>
          <w:strike w:val="false"/>
          <w:sz w:val="20"/>
          <w:szCs w:val="20"/>
          <w:color w:val="000000"/>
        </w:rPr>
        <w:t xml:space="preserve">Do you mean organ systems?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(2025-09-17T15:56:33.04309+00:00):</w:t>
      </w:r>
      <w:r>
        <w:br w:type="textWrapping"/>
      </w:r>
      <w:r>
        <w:rPr>
          <w:rFonts w:ascii="Arial" w:hAnsi="Arial" w:eastAsia="Arial" w:cs="Arial"/>
          <w:i w:val="false"/>
          <w:b w:val="false"/>
          <w:u w:val="none"/>
          <w:strike w:val="false"/>
          <w:sz w:val="20"/>
          <w:szCs w:val="20"/>
          <w:color w:val="000000"/>
        </w:rPr>
        <w:t xml:space="preserve">Not quiteâI was asking about the specific regions within the mesoderm itself, rather than the organ systems they eventually form.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Think about how the mesoderm is organized along the embryoâs left-right axis soon after it appears. There are different parts, each with distinct locations and future roles.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 you recall the names of these mesodermal subdivisions? If not, what do you know about how the mesoderm is arranged during early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(2025-09-17T15:57:52.112+00:00):</w:t>
      </w:r>
      <w:r>
        <w:br w:type="textWrapping"/>
      </w:r>
      <w:r>
        <w:rPr>
          <w:rFonts w:ascii="Arial" w:hAnsi="Arial" w:eastAsia="Arial" w:cs="Arial"/>
          <w:i w:val="false"/>
          <w:b w:val="false"/>
          <w:u w:val="none"/>
          <w:strike w:val="false"/>
          <w:sz w:val="20"/>
          <w:szCs w:val="20"/>
          <w:color w:val="000000"/>
        </w:rPr>
        <w:t xml:space="preserve">It is arranged by migration of epiblast through the primal node hypoblasts are then replaced by epiblasts, this results in the formation of the specific layers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(2025-09-17T15:58:01.739651+00:00):</w:t>
      </w:r>
      <w:r>
        <w:br w:type="textWrapping"/>
      </w:r>
      <w:r>
        <w:rPr>
          <w:rFonts w:ascii="Arial" w:hAnsi="Arial" w:eastAsia="Arial" w:cs="Arial"/>
          <w:i w:val="false"/>
          <w:b w:val="false"/>
          <w:u w:val="none"/>
          <w:strike w:val="false"/>
          <w:sz w:val="20"/>
          <w:szCs w:val="20"/>
          <w:color w:val="000000"/>
        </w:rPr>
        <w:t xml:space="preserve">Goodâyou're describing part of the process called gastrulation, where the epiblast cells migrate inward to form the three germ layers! That's a key event.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Now, focusing specifically on the **mesoderm**: Once it is established, it isn't just one solid mass. It splits into several distinct regions across the embryoâs width (from the midline outward).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 you remember any names for these distinct regions or how many there are? If not, would you like a hint or for me to help you visualize how the mesoderm is organized?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(2025-09-17T15:59:19.98748+00:00):</w:t>
      </w:r>
      <w:r>
        <w:br w:type="textWrapping"/>
      </w:r>
      <w:r>
        <w:rPr>
          <w:rFonts w:ascii="Arial" w:hAnsi="Arial" w:eastAsia="Arial" w:cs="Arial"/>
          <w:i w:val="false"/>
          <w:b w:val="false"/>
          <w:u w:val="none"/>
          <w:strike w:val="false"/>
          <w:sz w:val="20"/>
          <w:szCs w:val="20"/>
          <w:color w:val="000000"/>
        </w:rPr>
        <w:t xml:space="preserve">the notochord, the somites and the intermediate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(2025-09-17T15:59:29.628339+00:00):</w:t>
      </w:r>
      <w:r>
        <w:br w:type="textWrapping"/>
      </w:r>
      <w:r>
        <w:rPr>
          <w:rFonts w:ascii="Arial" w:hAnsi="Arial" w:eastAsia="Arial" w:cs="Arial"/>
          <w:i w:val="false"/>
          <w:b w:val="false"/>
          <w:u w:val="none"/>
          <w:strike w:val="false"/>
          <w:sz w:val="20"/>
          <w:szCs w:val="20"/>
          <w:color w:val="000000"/>
        </w:rPr>
        <w:t xml:space="preserve">Great! Youâre on the right track.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The **notochord** is at the midline and plays a major signaling role (this is called the **axial mesoderm**).</w:t>
      </w:r>
      <w:r>
        <w:br w:type="textWrapping"/>
      </w:r>
      <w:r>
        <w:rPr>
          <w:rFonts w:ascii="Arial" w:hAnsi="Arial" w:eastAsia="Arial" w:cs="Arial"/>
          <w:i w:val="false"/>
          <w:b w:val="false"/>
          <w:u w:val="none"/>
          <w:strike w:val="false"/>
          <w:sz w:val="20"/>
          <w:szCs w:val="20"/>
          <w:color w:val="000000"/>
        </w:rPr>
        <w:t xml:space="preserve">- **Somites** are paired blocks, known as the **paraxial mesoderm**.</w:t>
      </w:r>
      <w:r>
        <w:br w:type="textWrapping"/>
      </w:r>
      <w:r>
        <w:rPr>
          <w:rFonts w:ascii="Arial" w:hAnsi="Arial" w:eastAsia="Arial" w:cs="Arial"/>
          <w:i w:val="false"/>
          <w:b w:val="false"/>
          <w:u w:val="none"/>
          <w:strike w:val="false"/>
          <w:sz w:val="20"/>
          <w:szCs w:val="20"/>
          <w:color w:val="000000"/>
        </w:rPr>
        <w:t xml:space="preserve">- The **intermediate mesoderm** is lateral to the somites.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Thereâs one more major subdivision further outâcan you recall its name or describe where it is relative to the others? Think about which part is closest to the outer edge of the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(2025-09-17T15:59:45.369463+00:00):</w:t>
      </w:r>
      <w:r>
        <w:br w:type="textWrapping"/>
      </w:r>
      <w:r>
        <w:rPr>
          <w:rFonts w:ascii="Arial" w:hAnsi="Arial" w:eastAsia="Arial" w:cs="Arial"/>
          <w:i w:val="false"/>
          <w:b w:val="false"/>
          <w:u w:val="none"/>
          <w:strike w:val="false"/>
          <w:sz w:val="20"/>
          <w:szCs w:val="20"/>
          <w:color w:val="000000"/>
        </w:rPr>
        <w:t xml:space="preserve">The lateral plate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(2025-09-17T15:59:51.442415+00:00):</w:t>
      </w:r>
      <w:r>
        <w:br w:type="textWrapping"/>
      </w:r>
      <w:r>
        <w:rPr>
          <w:rFonts w:ascii="Arial" w:hAnsi="Arial" w:eastAsia="Arial" w:cs="Arial"/>
          <w:i w:val="false"/>
          <w:b w:val="false"/>
          <w:u w:val="none"/>
          <w:strike w:val="false"/>
          <w:sz w:val="20"/>
          <w:szCs w:val="20"/>
          <w:color w:val="000000"/>
        </w:rPr>
        <w:t xml:space="preserve">Exactly! The **lateral plate mesoderm** is the outermost subdivision, located furthest from the midline. Well done.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try another basic question to strengthen your understanding: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is embryonic folding, and in which direction(s) does the embryo fold during this stage?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(2025-09-17T16:00:55.327852+00:00):</w:t>
      </w:r>
      <w:r>
        <w:br w:type="textWrapping"/>
      </w:r>
      <w:r>
        <w:rPr>
          <w:rFonts w:ascii="Arial" w:hAnsi="Arial" w:eastAsia="Arial" w:cs="Arial"/>
          <w:i w:val="false"/>
          <w:b w:val="false"/>
          <w:u w:val="none"/>
          <w:strike w:val="false"/>
          <w:sz w:val="20"/>
          <w:szCs w:val="20"/>
          <w:color w:val="000000"/>
        </w:rPr>
        <w:t xml:space="preserve">It is 3d folding, in every direction away from the midline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(2025-09-17T16:01:05.71175+00:00):</w:t>
      </w:r>
      <w:r>
        <w:br w:type="textWrapping"/>
      </w:r>
      <w:r>
        <w:rPr>
          <w:rFonts w:ascii="Arial" w:hAnsi="Arial" w:eastAsia="Arial" w:cs="Arial"/>
          <w:i w:val="false"/>
          <w:b w:val="false"/>
          <w:u w:val="none"/>
          <w:strike w:val="false"/>
          <w:sz w:val="20"/>
          <w:szCs w:val="20"/>
          <w:color w:val="000000"/>
        </w:rPr>
        <w:t xml:space="preserve">Youâre closeâembryonic folding is a 3D process, but the directions are a bit more specific.</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Try to recall:  </w:t>
      </w:r>
      <w:r>
        <w:br w:type="textWrapping"/>
      </w:r>
      <w:r>
        <w:rPr>
          <w:rFonts w:ascii="Arial" w:hAnsi="Arial" w:eastAsia="Arial" w:cs="Arial"/>
          <w:i w:val="false"/>
          <w:b w:val="false"/>
          <w:u w:val="none"/>
          <w:strike w:val="false"/>
          <w:sz w:val="20"/>
          <w:szCs w:val="20"/>
          <w:color w:val="000000"/>
        </w:rPr>
        <w:t xml:space="preserve">- Embryonic folding happens in two main planes that change the embryoâs shape and position.  </w:t>
      </w:r>
      <w:r>
        <w:br w:type="textWrapping"/>
      </w:r>
      <w:r>
        <w:rPr>
          <w:rFonts w:ascii="Arial" w:hAnsi="Arial" w:eastAsia="Arial" w:cs="Arial"/>
          <w:i w:val="false"/>
          <w:b w:val="false"/>
          <w:u w:val="none"/>
          <w:strike w:val="false"/>
          <w:sz w:val="20"/>
          <w:szCs w:val="20"/>
          <w:color w:val="000000"/>
        </w:rPr>
        <w:t xml:space="preserve">- Can you name these two main planes or axes along which the folding occurs? (Think âhead-to-tailâ and âside-to-side.â)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(2025-09-17T16:01:19.332198+00:00):</w:t>
      </w:r>
      <w:r>
        <w:br w:type="textWrapping"/>
      </w:r>
      <w:r>
        <w:rPr>
          <w:rFonts w:ascii="Arial" w:hAnsi="Arial" w:eastAsia="Arial" w:cs="Arial"/>
          <w:i w:val="false"/>
          <w:b w:val="false"/>
          <w:u w:val="none"/>
          <w:strike w:val="false"/>
          <w:sz w:val="20"/>
          <w:szCs w:val="20"/>
          <w:color w:val="000000"/>
        </w:rPr>
        <w:t xml:space="preserve">saggital and dorsal?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(2025-09-17T16:01:31.14011+00:00):</w:t>
      </w:r>
      <w:r>
        <w:br w:type="textWrapping"/>
      </w:r>
      <w:r>
        <w:rPr>
          <w:rFonts w:ascii="Arial" w:hAnsi="Arial" w:eastAsia="Arial" w:cs="Arial"/>
          <w:i w:val="false"/>
          <w:b w:val="false"/>
          <w:u w:val="none"/>
          <w:strike w:val="false"/>
          <w:sz w:val="20"/>
          <w:szCs w:val="20"/>
          <w:color w:val="000000"/>
        </w:rPr>
        <w:t xml:space="preserve">You're getting near the right idea! Let's clarify the terminology: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**Sagittal** refers to a plane that divides the body into left and right, but for folding, we usually talk about **cephalocaudal** (head-to-tail) folding.</w:t>
      </w:r>
      <w:r>
        <w:br w:type="textWrapping"/>
      </w:r>
      <w:r>
        <w:rPr>
          <w:rFonts w:ascii="Arial" w:hAnsi="Arial" w:eastAsia="Arial" w:cs="Arial"/>
          <w:i w:val="false"/>
          <w:b w:val="false"/>
          <w:u w:val="none"/>
          <w:strike w:val="false"/>
          <w:sz w:val="20"/>
          <w:szCs w:val="20"/>
          <w:color w:val="000000"/>
        </w:rPr>
        <w:t xml:space="preserve">- **Dorsal** relates to the back, but for the other main folding, we focus on **lateral** (side-to-side) folding.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So, to summarize:  </w:t>
      </w:r>
      <w:r>
        <w:br w:type="textWrapping"/>
      </w:r>
      <w:r>
        <w:rPr>
          <w:rFonts w:ascii="Arial" w:hAnsi="Arial" w:eastAsia="Arial" w:cs="Arial"/>
          <w:i w:val="false"/>
          <w:b w:val="false"/>
          <w:u w:val="none"/>
          <w:strike w:val="false"/>
          <w:sz w:val="20"/>
          <w:szCs w:val="20"/>
          <w:color w:val="000000"/>
        </w:rPr>
        <w:t xml:space="preserve">Embryonic folding occurs along the **cephalocaudal axis** (front-to-back, or head-to-tail) and the **lateral axis** (side-to-side), transforming the embryo from a flat disc into a cylindrical shape.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Would you like to try defining **gastrulation** next? What is gastrulation, and why is it important early in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(2025-09-17T16:03:00.317415+00:00):</w:t>
      </w:r>
      <w:r>
        <w:br w:type="textWrapping"/>
      </w:r>
      <w:r>
        <w:rPr>
          <w:rFonts w:ascii="Arial" w:hAnsi="Arial" w:eastAsia="Arial" w:cs="Arial"/>
          <w:i w:val="false"/>
          <w:b w:val="false"/>
          <w:u w:val="none"/>
          <w:strike w:val="false"/>
          <w:sz w:val="20"/>
          <w:szCs w:val="20"/>
          <w:color w:val="000000"/>
        </w:rPr>
        <w:t xml:space="preserve">Gastrulation creates in essence the different germ layers and the beginning oif the tissues, epiblasts are migrating as I previously mentioned through the primal node and replace hypoblasts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(2025-09-17T16:03:08.849945+00:00):</w:t>
      </w:r>
      <w:r>
        <w:br w:type="textWrapping"/>
      </w:r>
      <w:r>
        <w:rPr>
          <w:rFonts w:ascii="Arial" w:hAnsi="Arial" w:eastAsia="Arial" w:cs="Arial"/>
          <w:i w:val="false"/>
          <w:b w:val="false"/>
          <w:u w:val="none"/>
          <w:strike w:val="false"/>
          <w:sz w:val="20"/>
          <w:szCs w:val="20"/>
          <w:color w:val="000000"/>
        </w:rPr>
        <w:t xml:space="preserve">Nicely put! Gastrulation is indeed the process that establishes the three germ layers (ectoderm, mesoderm, endoderm) through migration of epiblast cells, especially via the primitive streak and node. These layers set the stage for all tissue and organ development.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do one more foundational check: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define **ventral** and **dorsal** as they relate to embryonic orientation?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(2025-09-17T16:05:41.608243+00:00):</w:t>
      </w:r>
      <w:r>
        <w:br w:type="textWrapping"/>
      </w:r>
      <w:r>
        <w:rPr>
          <w:rFonts w:ascii="Arial" w:hAnsi="Arial" w:eastAsia="Arial" w:cs="Arial"/>
          <w:i w:val="false"/>
          <w:b w:val="false"/>
          <w:u w:val="none"/>
          <w:strike w:val="false"/>
          <w:sz w:val="20"/>
          <w:szCs w:val="20"/>
          <w:color w:val="000000"/>
        </w:rPr>
        <w:t xml:space="preserve">ventral is the side of  as I recall belly side and dorsal is the back of the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(2025-09-17T16:05:48.395857+00:00):</w:t>
      </w:r>
      <w:r>
        <w:br w:type="textWrapping"/>
      </w:r>
      <w:r>
        <w:rPr>
          <w:rFonts w:ascii="Arial" w:hAnsi="Arial" w:eastAsia="Arial" w:cs="Arial"/>
          <w:i w:val="false"/>
          <w:b w:val="false"/>
          <w:u w:val="none"/>
          <w:strike w:val="false"/>
          <w:sz w:val="20"/>
          <w:szCs w:val="20"/>
          <w:color w:val="000000"/>
        </w:rPr>
        <w:t xml:space="preserve">Exactly right!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**Ventral** refers to the belly or front side of the embryo.</w:t>
      </w:r>
      <w:r>
        <w:br w:type="textWrapping"/>
      </w:r>
      <w:r>
        <w:rPr>
          <w:rFonts w:ascii="Arial" w:hAnsi="Arial" w:eastAsia="Arial" w:cs="Arial"/>
          <w:i w:val="false"/>
          <w:b w:val="false"/>
          <w:u w:val="none"/>
          <w:strike w:val="false"/>
          <w:sz w:val="20"/>
          <w:szCs w:val="20"/>
          <w:color w:val="000000"/>
        </w:rPr>
        <w:t xml:space="preserve">- **Dorsal** is the back side.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Now, letâs build on these basics with a new question: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are the two layers formed by the splitting of the lateral plate mesoderm, and where are they located relative to the developing body cavity?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(2025-09-17T16:07:04.413557+00:00):</w:t>
      </w:r>
      <w:r>
        <w:br w:type="textWrapping"/>
      </w:r>
      <w:r>
        <w:rPr>
          <w:rFonts w:ascii="Arial" w:hAnsi="Arial" w:eastAsia="Arial" w:cs="Arial"/>
          <w:i w:val="false"/>
          <w:b w:val="false"/>
          <w:u w:val="none"/>
          <w:strike w:val="false"/>
          <w:sz w:val="20"/>
          <w:szCs w:val="20"/>
          <w:color w:val="000000"/>
        </w:rPr>
        <w:t xml:space="preserve">The dorsal somatic layer and the ventral visceral layer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(2025-09-17T16:07:19.603468+00:00):</w:t>
      </w:r>
      <w:r>
        <w:br w:type="textWrapping"/>
      </w:r>
      <w:r>
        <w:rPr>
          <w:rFonts w:ascii="Arial" w:hAnsi="Arial" w:eastAsia="Arial" w:cs="Arial"/>
          <w:i w:val="false"/>
          <w:b w:val="false"/>
          <w:u w:val="none"/>
          <w:strike w:val="false"/>
          <w:sz w:val="20"/>
          <w:szCs w:val="20"/>
          <w:color w:val="000000"/>
        </w:rPr>
        <w:t xml:space="preserve">Very close! Youâve got the right idea with the terms âsomaticâ and âvisceralâ layers.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 be precise, the two layers formed are:</w:t>
      </w:r>
      <w:r>
        <w:br w:type="textWrapping"/>
      </w:r>
      <w:r>
        <w:rPr>
          <w:rFonts w:ascii="Arial" w:hAnsi="Arial" w:eastAsia="Arial" w:cs="Arial"/>
          <w:i w:val="false"/>
          <w:b w:val="false"/>
          <w:u w:val="none"/>
          <w:strike w:val="false"/>
          <w:sz w:val="20"/>
          <w:szCs w:val="20"/>
          <w:color w:val="000000"/>
        </w:rPr>
        <w:t xml:space="preserve">- **Somatic (parietal) mesoderm**: lines the body wall (closer to the ectoderm).</w:t>
      </w:r>
      <w:r>
        <w:br w:type="textWrapping"/>
      </w:r>
      <w:r>
        <w:rPr>
          <w:rFonts w:ascii="Arial" w:hAnsi="Arial" w:eastAsia="Arial" w:cs="Arial"/>
          <w:i w:val="false"/>
          <w:b w:val="false"/>
          <w:u w:val="none"/>
          <w:strike w:val="false"/>
          <w:sz w:val="20"/>
          <w:szCs w:val="20"/>
          <w:color w:val="000000"/>
        </w:rPr>
        <w:t xml:space="preserve">- **Splanchnic (visceral) mesoderm**: surrounds the organs (closer to the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These two layers come from the splitting of the **lateral plate mesoderm**, creating a space between them that becomes the embryonic body cavity.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job mastering this foundational knowledge! Letâs move to a deeper level: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Why does gastrulation need to happen before organ development can begin? What is the connection between the formation of germ layers and subsequent organ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(2025-09-17T16:08:28.467404+00:00):</w:t>
      </w:r>
      <w:r>
        <w:br w:type="textWrapping"/>
      </w:r>
      <w:r>
        <w:rPr>
          <w:rFonts w:ascii="Arial" w:hAnsi="Arial" w:eastAsia="Arial" w:cs="Arial"/>
          <w:i w:val="false"/>
          <w:b w:val="false"/>
          <w:u w:val="none"/>
          <w:strike w:val="false"/>
          <w:sz w:val="20"/>
          <w:szCs w:val="20"/>
          <w:color w:val="000000"/>
        </w:rPr>
        <w:t xml:space="preserve">Gastrulation is fundamental for the position of the organs and it is mandatory in terms of growth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(2025-09-17T16:08:38.851847+00:00):</w:t>
      </w:r>
      <w:r>
        <w:br w:type="textWrapping"/>
      </w:r>
      <w:r>
        <w:rPr>
          <w:rFonts w:ascii="Arial" w:hAnsi="Arial" w:eastAsia="Arial" w:cs="Arial"/>
          <w:i w:val="false"/>
          <w:b w:val="false"/>
          <w:u w:val="none"/>
          <w:strike w:val="false"/>
          <w:sz w:val="20"/>
          <w:szCs w:val="20"/>
          <w:color w:val="000000"/>
        </w:rPr>
        <w:t xml:space="preserve">That's a good general pointâgastrulation is indeed fundamental! Letâs dig a bit deeper: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Why canât organs start forming before gastrulation? For instance, what does the formation of three germ layers allow, that wasnât possible before?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Think about:  </w:t>
      </w:r>
      <w:r>
        <w:br w:type="textWrapping"/>
      </w:r>
      <w:r>
        <w:rPr>
          <w:rFonts w:ascii="Arial" w:hAnsi="Arial" w:eastAsia="Arial" w:cs="Arial"/>
          <w:i w:val="false"/>
          <w:b w:val="false"/>
          <w:u w:val="none"/>
          <w:strike w:val="false"/>
          <w:sz w:val="20"/>
          <w:szCs w:val="20"/>
          <w:color w:val="000000"/>
        </w:rPr>
        <w:t xml:space="preserve">- What happens when you have just a single layer of cells in the early embryo?  </w:t>
      </w:r>
      <w:r>
        <w:br w:type="textWrapping"/>
      </w:r>
      <w:r>
        <w:rPr>
          <w:rFonts w:ascii="Arial" w:hAnsi="Arial" w:eastAsia="Arial" w:cs="Arial"/>
          <w:i w:val="false"/>
          <w:b w:val="false"/>
          <w:u w:val="none"/>
          <w:strike w:val="false"/>
          <w:sz w:val="20"/>
          <w:szCs w:val="20"/>
          <w:color w:val="000000"/>
        </w:rPr>
        <w:t xml:space="preserve">- What new possibilities arise after three distinct germ layers are present?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elaborate on how the formation of these layers enables organ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(2025-09-17T16:09:26.497244+00:00):</w:t>
      </w:r>
      <w:r>
        <w:br w:type="textWrapping"/>
      </w:r>
      <w:r>
        <w:rPr>
          <w:rFonts w:ascii="Arial" w:hAnsi="Arial" w:eastAsia="Arial" w:cs="Arial"/>
          <w:i w:val="false"/>
          <w:b w:val="false"/>
          <w:u w:val="none"/>
          <w:strike w:val="false"/>
          <w:sz w:val="20"/>
          <w:szCs w:val="20"/>
          <w:color w:val="000000"/>
        </w:rPr>
        <w:t xml:space="preserve">gastrulation is essential for 3d development of the embryo (head to tail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(2025-09-17T16:09:35.153577+00:00):</w:t>
      </w:r>
      <w:r>
        <w:br w:type="textWrapping"/>
      </w:r>
      <w:r>
        <w:rPr>
          <w:rFonts w:ascii="Arial" w:hAnsi="Arial" w:eastAsia="Arial" w:cs="Arial"/>
          <w:i w:val="false"/>
          <w:b w:val="false"/>
          <w:u w:val="none"/>
          <w:strike w:val="false"/>
          <w:sz w:val="20"/>
          <w:szCs w:val="20"/>
          <w:color w:val="000000"/>
        </w:rPr>
        <w:t xml:space="preserve">Youâre absolutely right that gastrulation sets the stage for 3D developmentâbefore this, the embryo is more like a flat disc and canât build complex structures.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take it one step further: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Once the three germ layers are established, what is their special role in organ development? Why is having **three layers** crucial for forming all different organs and tissues in the boy?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explain what each layer gives rise to, in terms of general tissue types?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(2025-09-17T16:10:48.190918+00:00):</w:t>
      </w:r>
      <w:r>
        <w:br w:type="textWrapping"/>
      </w:r>
      <w:r>
        <w:rPr>
          <w:rFonts w:ascii="Arial" w:hAnsi="Arial" w:eastAsia="Arial" w:cs="Arial"/>
          <w:i w:val="false"/>
          <w:b w:val="false"/>
          <w:u w:val="none"/>
          <w:strike w:val="false"/>
          <w:sz w:val="20"/>
          <w:szCs w:val="20"/>
          <w:color w:val="000000"/>
        </w:rPr>
        <w:t xml:space="preserve">ectoderm creates neural tissue and skin for example, endoderm are lung tissue for example and the mesoderm are mostly muscles and organs, These three layers are essential for  a vital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(2025-09-17T16:10:59.029462+00:00):</w:t>
      </w:r>
      <w:r>
        <w:br w:type="textWrapping"/>
      </w:r>
      <w:r>
        <w:rPr>
          <w:rFonts w:ascii="Arial" w:hAnsi="Arial" w:eastAsia="Arial" w:cs="Arial"/>
          <w:i w:val="false"/>
          <w:b w:val="false"/>
          <w:u w:val="none"/>
          <w:strike w:val="false"/>
          <w:sz w:val="20"/>
          <w:szCs w:val="20"/>
          <w:color w:val="000000"/>
        </w:rPr>
        <w:t xml:space="preserve">Excellent! Thatâs the key point: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gives rise to nervous system, skin, and related structures</w:t>
      </w:r>
      <w:r>
        <w:br w:type="textWrapping"/>
      </w:r>
      <w:r>
        <w:rPr>
          <w:rFonts w:ascii="Arial" w:hAnsi="Arial" w:eastAsia="Arial" w:cs="Arial"/>
          <w:i w:val="false"/>
          <w:b w:val="false"/>
          <w:u w:val="none"/>
          <w:strike w:val="false"/>
          <w:sz w:val="20"/>
          <w:szCs w:val="20"/>
          <w:color w:val="000000"/>
        </w:rPr>
        <w:t xml:space="preserve">- **Mesoderm**: forms muscles, bones, heart, blood vessels, and other organs</w:t>
      </w:r>
      <w:r>
        <w:br w:type="textWrapping"/>
      </w:r>
      <w:r>
        <w:rPr>
          <w:rFonts w:ascii="Arial" w:hAnsi="Arial" w:eastAsia="Arial" w:cs="Arial"/>
          <w:i w:val="false"/>
          <w:b w:val="false"/>
          <w:u w:val="none"/>
          <w:strike w:val="false"/>
          <w:sz w:val="20"/>
          <w:szCs w:val="20"/>
          <w:color w:val="000000"/>
        </w:rPr>
        <w:t xml:space="preserve">- **Endoderm**: forms the gut lining, lungs, liver, pancreas, and related structures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All organs and tissues must originate from one of these layers, so their formation is essential.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Now, letâs focus on a specific process:  </w:t>
      </w:r>
      <w:r>
        <w:br w:type="textWrapping"/>
      </w:r>
      <w:r>
        <w:rPr>
          <w:rFonts w:ascii="Arial" w:hAnsi="Arial" w:eastAsia="Arial" w:cs="Arial"/>
          <w:i w:val="false"/>
          <w:b w:val="false"/>
          <w:u w:val="none"/>
          <w:strike w:val="false"/>
          <w:sz w:val="20"/>
          <w:szCs w:val="20"/>
          <w:color w:val="000000"/>
        </w:rPr>
        <w:t xml:space="preserve">Why is **embryonic folding** necessary for the formation of the gut tube and the body cavities during weeks 4 and 5? What changes happen during this folding process that allow internal organs to take shape?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(2025-09-17T16:14:07.626056+00:00):</w:t>
      </w:r>
      <w:r>
        <w:br w:type="textWrapping"/>
      </w:r>
      <w:r>
        <w:rPr>
          <w:rFonts w:ascii="Arial" w:hAnsi="Arial" w:eastAsia="Arial" w:cs="Arial"/>
          <w:i w:val="false"/>
          <w:b w:val="false"/>
          <w:u w:val="none"/>
          <w:strike w:val="false"/>
          <w:sz w:val="20"/>
          <w:szCs w:val="20"/>
          <w:color w:val="000000"/>
        </w:rPr>
        <w:t xml:space="preserve">formation of the neural tube and other tissuee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(2025-09-17T16:14:16.031961+00:00):</w:t>
      </w:r>
      <w:r>
        <w:br w:type="textWrapping"/>
      </w:r>
      <w:r>
        <w:rPr>
          <w:rFonts w:ascii="Arial" w:hAnsi="Arial" w:eastAsia="Arial" w:cs="Arial"/>
          <w:i w:val="false"/>
          <w:b w:val="false"/>
          <w:u w:val="none"/>
          <w:strike w:val="false"/>
          <w:sz w:val="20"/>
          <w:szCs w:val="20"/>
          <w:color w:val="000000"/>
        </w:rPr>
        <w:t xml:space="preserve">You're on the right trackâembryonic folding does help form the neural tube and organizes other tissues. Letâs expand on that: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Embryonic folding transforms the flat embryonic disc into a more cylindrical, three-dimensional body shape.</w:t>
      </w:r>
      <w:r>
        <w:br w:type="textWrapping"/>
      </w:r>
      <w:r>
        <w:rPr>
          <w:rFonts w:ascii="Arial" w:hAnsi="Arial" w:eastAsia="Arial" w:cs="Arial"/>
          <w:i w:val="false"/>
          <w:b w:val="false"/>
          <w:u w:val="none"/>
          <w:strike w:val="false"/>
          <w:sz w:val="20"/>
          <w:szCs w:val="20"/>
          <w:color w:val="000000"/>
        </w:rPr>
        <w:t xml:space="preserve">- Think specifically about how the endoderm gets internalized and how the body wall forms.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How does this process allow the future gut (digestive tube) and the body cavities to develop inside the embryo, instead of remaining on the surface? Can you reason through what physically happens during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(2025-09-17T16:15:14.897063+00:00):</w:t>
      </w:r>
      <w:r>
        <w:br w:type="textWrapping"/>
      </w:r>
      <w:r>
        <w:rPr>
          <w:rFonts w:ascii="Arial" w:hAnsi="Arial" w:eastAsia="Arial" w:cs="Arial"/>
          <w:i w:val="false"/>
          <w:b w:val="false"/>
          <w:u w:val="none"/>
          <w:strike w:val="false"/>
          <w:sz w:val="20"/>
          <w:szCs w:val="20"/>
          <w:color w:val="000000"/>
        </w:rPr>
        <w:t xml:space="preserve">It folds, so the future functions can be realized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(2025-09-17T16:15:24.903495+00:00):</w:t>
      </w:r>
      <w:r>
        <w:br w:type="textWrapping"/>
      </w:r>
      <w:r>
        <w:rPr>
          <w:rFonts w:ascii="Arial" w:hAnsi="Arial" w:eastAsia="Arial" w:cs="Arial"/>
          <w:i w:val="false"/>
          <w:b w:val="false"/>
          <w:u w:val="none"/>
          <w:strike w:val="false"/>
          <w:sz w:val="20"/>
          <w:szCs w:val="20"/>
          <w:color w:val="000000"/>
        </w:rPr>
        <w:t xml:space="preserve">Youâre right that folding allows the embryo to take its future shape and functions, but letâs be more specific: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Embryonic folding not only changes shape, but actually moves certain tissues to their proper positions.</w:t>
      </w:r>
      <w:r>
        <w:br w:type="textWrapping"/>
      </w:r>
      <w:r>
        <w:rPr>
          <w:rFonts w:ascii="Arial" w:hAnsi="Arial" w:eastAsia="Arial" w:cs="Arial"/>
          <w:i w:val="false"/>
          <w:b w:val="false"/>
          <w:u w:val="none"/>
          <w:strike w:val="false"/>
          <w:sz w:val="20"/>
          <w:szCs w:val="20"/>
          <w:color w:val="000000"/>
        </w:rPr>
        <w:t xml:space="preserve">- During folding, the edges of the embryo move downward and meet at the midline.</w:t>
      </w:r>
      <w:r>
        <w:br w:type="textWrapping"/>
      </w:r>
      <w:r>
        <w:rPr>
          <w:rFonts w:ascii="Arial" w:hAnsi="Arial" w:eastAsia="Arial" w:cs="Arial"/>
          <w:i w:val="false"/>
          <w:b w:val="false"/>
          <w:u w:val="none"/>
          <w:strike w:val="false"/>
          <w:sz w:val="20"/>
          <w:szCs w:val="20"/>
          <w:color w:val="000000"/>
        </w:rPr>
        <w:t xml:space="preserve">- This encloses the endoderm, which becomes the gut tube inside the body, and forms the body wall from the somatic mesoderm and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describe in your own words what happens to the location of the gut tube and the body wall during the folding process? Why is this repositioning necessary?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(2025-09-17T16:16:31.760497+00:00):</w:t>
      </w:r>
      <w:r>
        <w:br w:type="textWrapping"/>
      </w:r>
      <w:r>
        <w:rPr>
          <w:rFonts w:ascii="Arial" w:hAnsi="Arial" w:eastAsia="Arial" w:cs="Arial"/>
          <w:i w:val="false"/>
          <w:b w:val="false"/>
          <w:u w:val="none"/>
          <w:strike w:val="false"/>
          <w:sz w:val="20"/>
          <w:szCs w:val="20"/>
          <w:color w:val="000000"/>
        </w:rPr>
        <w:t xml:space="preserve">to the lower part of the midline, it is essential for embryonic and future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(2025-09-17T16:16:42.402141+00:00):</w:t>
      </w:r>
      <w:r>
        <w:br w:type="textWrapping"/>
      </w:r>
      <w:r>
        <w:rPr>
          <w:rFonts w:ascii="Arial" w:hAnsi="Arial" w:eastAsia="Arial" w:cs="Arial"/>
          <w:i w:val="false"/>
          <w:b w:val="false"/>
          <w:u w:val="none"/>
          <w:strike w:val="false"/>
          <w:sz w:val="20"/>
          <w:szCs w:val="20"/>
          <w:color w:val="000000"/>
        </w:rPr>
        <w:t xml:space="preserve">Good! The tissues do indeed move toward the midline and lower side, forming a closed âtube within a tubeâ structure.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 capture the essentials:  </w:t>
      </w:r>
      <w:r>
        <w:br w:type="textWrapping"/>
      </w:r>
      <w:r>
        <w:rPr>
          <w:rFonts w:ascii="Arial" w:hAnsi="Arial" w:eastAsia="Arial" w:cs="Arial"/>
          <w:i w:val="false"/>
          <w:b w:val="false"/>
          <w:u w:val="none"/>
          <w:strike w:val="false"/>
          <w:sz w:val="20"/>
          <w:szCs w:val="20"/>
          <w:color w:val="000000"/>
        </w:rPr>
        <w:t xml:space="preserve">- The **gut tube** (from endoderm) gets internalized and enclosed by the folding, rather than being exposed on the surface.</w:t>
      </w:r>
      <w:r>
        <w:br w:type="textWrapping"/>
      </w:r>
      <w:r>
        <w:rPr>
          <w:rFonts w:ascii="Arial" w:hAnsi="Arial" w:eastAsia="Arial" w:cs="Arial"/>
          <w:i w:val="false"/>
          <w:b w:val="false"/>
          <w:u w:val="none"/>
          <w:strike w:val="false"/>
          <w:sz w:val="20"/>
          <w:szCs w:val="20"/>
          <w:color w:val="000000"/>
        </w:rPr>
        <w:t xml:space="preserve">- The **body wall** closes around the gut, creating a sealed abdominal cavity.</w:t>
      </w:r>
      <w:r>
        <w:br w:type="textWrapping"/>
      </w:r>
      <w:r>
        <w:rPr>
          <w:rFonts w:ascii="Arial" w:hAnsi="Arial" w:eastAsia="Arial" w:cs="Arial"/>
          <w:i w:val="false"/>
          <w:b w:val="false"/>
          <w:u w:val="none"/>
          <w:strike w:val="false"/>
          <w:sz w:val="20"/>
          <w:szCs w:val="20"/>
          <w:color w:val="000000"/>
        </w:rPr>
        <w:t xml:space="preserve">- This repositioning is necessary so that internal organs (like the gut and heart) are protected inside the body, with a functional body wall and cavity.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Now, letâs relate this process to our original clinical case.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explain what happened in this case (gastroschisis) with the knowledge you just reviewed?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(2025-09-17T16:16:56.909226+00:00):</w:t>
      </w:r>
      <w:r>
        <w:br w:type="textWrapping"/>
      </w:r>
      <w:r>
        <w:rPr>
          <w:rFonts w:ascii="Arial" w:hAnsi="Arial" w:eastAsia="Arial" w:cs="Arial"/>
          <w:i w:val="false"/>
          <w:b w:val="false"/>
          <w:u w:val="none"/>
          <w:strike w:val="false"/>
          <w:sz w:val="20"/>
          <w:szCs w:val="20"/>
          <w:color w:val="000000"/>
        </w:rPr>
        <w:t xml:space="preserve">can you send the case again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(2025-09-17T16:17:10.933039+00:00):</w:t>
      </w:r>
      <w:r>
        <w:br w:type="textWrapping"/>
      </w:r>
      <w:r>
        <w:rPr>
          <w:rFonts w:ascii="Arial" w:hAnsi="Arial" w:eastAsia="Arial" w:cs="Arial"/>
          <w:i w:val="false"/>
          <w:b w:val="false"/>
          <w:u w:val="none"/>
          <w:strike w:val="false"/>
          <w:sz w:val="20"/>
          <w:szCs w:val="20"/>
          <w:color w:val="000000"/>
        </w:rPr>
        <w:t xml:space="preserve">Of course! Hereâs the clinical vignette again: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Based on what youâve learned about embryonic folding and body wall formation, can you explain what happened in this case?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(2025-09-17T16:18:39.261173+00:00):</w:t>
      </w:r>
      <w:r>
        <w:br w:type="textWrapping"/>
      </w:r>
      <w:r>
        <w:rPr>
          <w:rFonts w:ascii="Arial" w:hAnsi="Arial" w:eastAsia="Arial" w:cs="Arial"/>
          <w:i w:val="false"/>
          <w:b w:val="false"/>
          <w:u w:val="none"/>
          <w:strike w:val="false"/>
          <w:sz w:val="20"/>
          <w:szCs w:val="20"/>
          <w:color w:val="000000"/>
        </w:rPr>
        <w:t xml:space="preserve">insufficient folding of the digestive tract and organs that are formed from the mesoderm across and unde rthe midline, head to tail folding was good but the other one not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(2025-09-17T16:18:48.267285+00:00):</w:t>
      </w:r>
      <w:r>
        <w:br w:type="textWrapping"/>
      </w:r>
      <w:r>
        <w:rPr>
          <w:rFonts w:ascii="Arial" w:hAnsi="Arial" w:eastAsia="Arial" w:cs="Arial"/>
          <w:i w:val="false"/>
          <w:b w:val="false"/>
          <w:u w:val="none"/>
          <w:strike w:val="false"/>
          <w:sz w:val="20"/>
          <w:szCs w:val="20"/>
          <w:color w:val="000000"/>
        </w:rPr>
        <w:t xml:space="preserve">Great reasoning! Youâre connecting the defect to incomplete folding, especially in one direction.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clarify a bit more:</w:t>
      </w:r>
      <w:r>
        <w:br w:type="textWrapping"/>
      </w:r>
      <w:r>
        <w:rPr>
          <w:rFonts w:ascii="Arial" w:hAnsi="Arial" w:eastAsia="Arial" w:cs="Arial"/>
          <w:i w:val="false"/>
          <w:b w:val="false"/>
          <w:u w:val="none"/>
          <w:strike w:val="false"/>
          <w:sz w:val="20"/>
          <w:szCs w:val="20"/>
          <w:color w:val="000000"/>
        </w:rPr>
        <w:t xml:space="preserve">- You mentioned head-to-tail folding was okay. If the opening was at the abdominal wall, which folding axis/process was likely disrupted?</w:t>
      </w:r>
      <w:r>
        <w:br w:type="textWrapping"/>
      </w:r>
      <w:r>
        <w:rPr>
          <w:rFonts w:ascii="Arial" w:hAnsi="Arial" w:eastAsia="Arial" w:cs="Arial"/>
          <w:i w:val="false"/>
          <w:b w:val="false"/>
          <w:u w:val="none"/>
          <w:strike w:val="false"/>
          <w:sz w:val="20"/>
          <w:szCs w:val="20"/>
          <w:color w:val="000000"/>
        </w:rPr>
        <w:t xml:space="preserve">- Also, can you specify which tissues/layers were involved in forming the abdominal wall that failed to close properly?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Try to bring all that together:  </w:t>
      </w:r>
      <w:r>
        <w:br w:type="textWrapping"/>
      </w:r>
      <w:r>
        <w:rPr>
          <w:rFonts w:ascii="Arial" w:hAnsi="Arial" w:eastAsia="Arial" w:cs="Arial"/>
          <w:i w:val="false"/>
          <w:b w:val="false"/>
          <w:u w:val="none"/>
          <w:strike w:val="false"/>
          <w:sz w:val="20"/>
          <w:szCs w:val="20"/>
          <w:color w:val="000000"/>
        </w:rPr>
        <w:t xml:space="preserve">**Why were parts of the intestines of the newborn found outside the body, and which embryological process/layers are involved in the ventral body wall closure?**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(2025-09-17T16:22:01.174+00:00):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je flink ingezet en actief meegedacht tijdens dit gesprek, waarbij je stap voor stap steeds dieper op de embryologie inging. Je werkte door lastige vragen heen en bleef zoeken naar correcte antwoorden â dat is een prima studiemindset!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drie kiemlagen, hun namen, en hun algemene functies; basisbegrippen als gastrulatie, ventraal/dorsaal, en de verdeling van het mesoderm in verschillende regioâs.</w:t>
      </w:r>
      <w:r>
        <w:br w:type="textWrapping"/>
      </w:r>
      <w:r>
        <w:rPr>
          <w:rFonts w:ascii="Arial" w:hAnsi="Arial" w:eastAsia="Arial" w:cs="Arial"/>
          <w:i w:val="false"/>
          <w:b w:val="false"/>
          <w:u w:val="none"/>
          <w:strike w:val="false"/>
          <w:sz w:val="20"/>
          <w:szCs w:val="20"/>
          <w:color w:val="000000"/>
        </w:rPr>
        <w:t xml:space="preserve">- **Good Application of:** Je herkende het belang van kiemlagen voor orgaanontwikkeling, koppelde het concept van embryonaal vouwen aan latere orgaansystemen en wist de verbanden tussen processen (zoals gastrulatie -&gt; kiemlagen -&gt; orgaanvorming) correct te 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Soms bleef je uitleg vrij algemeen (âhet is essentieel voor groei/functieâ), terwijl er werd gevraagd naar specifieke stapjes, termen of processen (zoals bij de uitleg over het ontstaan van de buikwand uit de verschillende lagen mesoderm en welke as van het vouwen juist fout ging bij gastroschisis).</w:t>
      </w:r>
      <w:r>
        <w:br w:type="textWrapping"/>
      </w:r>
      <w:r>
        <w:rPr>
          <w:rFonts w:ascii="Arial" w:hAnsi="Arial" w:eastAsia="Arial" w:cs="Arial"/>
          <w:i w:val="false"/>
          <w:b w:val="false"/>
          <w:u w:val="none"/>
          <w:strike w:val="false"/>
          <w:sz w:val="20"/>
          <w:szCs w:val="20"/>
          <w:color w:val="000000"/>
        </w:rPr>
        <w:t xml:space="preserve">- **Applying Theory to Practice:** In het uitleggen van het klinisch geval (gastroschisis) benoemde je dat de folding niet volledig was, maar had je meer kunnen specificeren welke as en welke structuren precies betrokken waren (âonvoldoende laterale vouw en incomplete sluiting van de somatische mesoderm en ectoderm rond de dooierzakâ).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Maak na elk hoofdstuk een simpel conceptueel schema of diagram van wat je hebt geleerd. Visualiseer processen als gastrulatie, de verdeling van het mesoderm, en het vouwen van het embryo. noteer per stap wÃ©lke structuren/lagen waaruit ontstaan en welk klinisch gevolg je bij een foutje daarin zou verwachten. Dit helpt om de details concreter te verbinden en maakt het makkelijker om in klinische settings de juiste link te leggen!</w:t>
      </w:r>
    </w:p>
    <w:p>
      <w:pPr>
        <w:pStyle w:val="Normal"/>
      </w:pPr>
      <w:r>
        <w:t xml:space="preserve"/>
      </w:r>
    </w:p>
    <w:p>
      <w:pPr>
        <w:pStyle w:val="Titre1"/>
      </w:pPr>
      <w:r>
        <w:t xml:space="preserve">daanb_6719.csv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2025-10-23T14:57:32Z</dcterms:modified>
  <cp:category/>
</cp:coreProperties>
</file>