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(2025-09-17T13:46:25.174301+00:00):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(2025-09-17T13:46:39.03506+00:00):</w:t>
      </w:r>
      <w:r>
        <w:br w:type="textWrapping"/>
      </w:r>
      <w:r>
        <w:rPr>
          <w:rFonts w:ascii="Arial" w:hAnsi="Arial" w:eastAsia="Arial" w:cs="Arial"/>
          <w:i w:val="false"/>
          <w:b w:val="false"/>
          <w:u w:val="none"/>
          <w:strike w:val="false"/>
          <w:sz w:val="20"/>
          <w:szCs w:val="20"/>
          <w:color w:val="000000"/>
        </w:rPr>
        <w:t xml:space="preserve">Hier is de klinische casus waarmee we gaan 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w:t>
      </w:r>
      <w:r>
        <w:br w:type="textWrapping"/>
      </w:r>
      <w:r>
        <w:rPr>
          <w:rFonts w:ascii="Arial" w:hAnsi="Arial" w:eastAsia="Arial" w:cs="Arial"/>
          <w:i w:val="false"/>
          <w:b w:val="false"/>
          <w:u w:val="none"/>
          <w:strike w:val="false"/>
          <w:sz w:val="20"/>
          <w:szCs w:val="20"/>
          <w:color w:val="000000"/>
        </w:rPr>
        <w:t xml:space="preserve">Een gezonde vrouw van 25 jaar had routine prenatale controles. Bij een echo op 24 weken werd een kleine opening (~5 mm) aan de rechterkant van de buik van de baby, vlakbij de navelstreng, gezien. Genetische tests waren normaal. De opening werd groter (tot 34 mm) en delen van de darmen van de baby zweefden in het vruchtwater. Het kind groeide langzamer dan verwacht. Na 37 weken werd een keizersnede gedaan. De pasgeboren jongen had delen van zijn darmen en maag buiten de buikholte. Het ondersteunende weefsel was kort en de darmen zagen er opgezwollen uit. De diagnose was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**Vraag:**  </w:t>
      </w:r>
      <w:r>
        <w:br w:type="textWrapping"/>
      </w:r>
      <w:r>
        <w:rPr>
          <w:rFonts w:ascii="Arial" w:hAnsi="Arial" w:eastAsia="Arial" w:cs="Arial"/>
          <w:i w:val="false"/>
          <w:b w:val="false"/>
          <w:u w:val="none"/>
          <w:strike w:val="false"/>
          <w:sz w:val="20"/>
          <w:szCs w:val="20"/>
          <w:color w:val="000000"/>
        </w:rPr>
        <w:t xml:space="preserve">Wat betekent *embryonale plooivorming* (embryonic folding)?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(2025-09-17T13:48:24.169464+00:00):</w:t>
      </w:r>
      <w:r>
        <w:br w:type="textWrapping"/>
      </w:r>
      <w:r>
        <w:rPr>
          <w:rFonts w:ascii="Arial" w:hAnsi="Arial" w:eastAsia="Arial" w:cs="Arial"/>
          <w:i w:val="false"/>
          <w:b w:val="false"/>
          <w:u w:val="none"/>
          <w:strike w:val="false"/>
          <w:sz w:val="20"/>
          <w:szCs w:val="20"/>
          <w:color w:val="000000"/>
        </w:rPr>
        <w:t xml:space="preserve">Dat de plooien van het embryo worden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(2025-09-17T13:48:34.200821+00:00):</w:t>
      </w:r>
      <w:r>
        <w:br w:type="textWrapping"/>
      </w:r>
      <w:r>
        <w:rPr>
          <w:rFonts w:ascii="Arial" w:hAnsi="Arial" w:eastAsia="Arial" w:cs="Arial"/>
          <w:i w:val="false"/>
          <w:b w:val="false"/>
          <w:u w:val="none"/>
          <w:strike w:val="false"/>
          <w:sz w:val="20"/>
          <w:szCs w:val="20"/>
          <w:color w:val="000000"/>
        </w:rPr>
        <w:t xml:space="preserve">Je zegt dat de plooien van het embryo worden gevormdâeen goed begin! Kun je iets specifieker zijn? Waar/hoe ontstaan deze plooien, en wat gebeurt er met de vorm van het embryo? Waarom is deze plooivorming belangrijk tijdens de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(2025-09-17T13:50:28.050332+00:00):</w:t>
      </w:r>
      <w:r>
        <w:br w:type="textWrapping"/>
      </w:r>
      <w:r>
        <w:rPr>
          <w:rFonts w:ascii="Arial" w:hAnsi="Arial" w:eastAsia="Arial" w:cs="Arial"/>
          <w:i w:val="false"/>
          <w:b w:val="false"/>
          <w:u w:val="none"/>
          <w:strike w:val="false"/>
          <w:sz w:val="20"/>
          <w:szCs w:val="20"/>
          <w:color w:val="000000"/>
        </w:rPr>
        <w:t xml:space="preserve">Deze plooien ontstaan uit het ectoderm, als er genoeg celvoorraad hiervoor is. Deze plooivorming wordt geÃ¯nduceerd door de notochord. Het zenuwstelsel van het embryo wordt dan gevormd en het embryo wordt rechter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(2025-09-17T13:50:40.7817+00:00):</w:t>
      </w:r>
      <w:r>
        <w:br w:type="textWrapping"/>
      </w:r>
      <w:r>
        <w:rPr>
          <w:rFonts w:ascii="Arial" w:hAnsi="Arial" w:eastAsia="Arial" w:cs="Arial"/>
          <w:i w:val="false"/>
          <w:b w:val="false"/>
          <w:u w:val="none"/>
          <w:strike w:val="false"/>
          <w:sz w:val="20"/>
          <w:szCs w:val="20"/>
          <w:color w:val="000000"/>
        </w:rPr>
        <w:t xml:space="preserve">Je hebt enkele interessante punten genoemd: ectoderm, notochord, het ontstaan van het zenuwstelsel. Bij embryonale plooivorming gaat het echter in eerste instantie niet zozeer om de vorming van het zenuwstelsel, maar om de manier waarop het hele embryo van een plat schijfje naar een 'cilindervormige' structuur vouwt.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eraan gedacht wat er met de buikzijde (ventrale zijde) en de zijkanten van het embryo gebeurt tijdens deze plooivorming? Wordt alles alleen door het ectoderm gevormd? En waarom zijn die vouwen nodig voor de lichaamswand en inwendige organen?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beschrijven wat er met de positie van de kiemlagen (ectoderm, mesoderm, endoderm) gebeurt tijdens embryonale plooivorming?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(2025-09-17T13:52:25.963149+00:00):</w:t>
      </w:r>
      <w:r>
        <w:br w:type="textWrapping"/>
      </w:r>
      <w:r>
        <w:rPr>
          <w:rFonts w:ascii="Arial" w:hAnsi="Arial" w:eastAsia="Arial" w:cs="Arial"/>
          <w:i w:val="false"/>
          <w:b w:val="false"/>
          <w:u w:val="none"/>
          <w:strike w:val="false"/>
          <w:sz w:val="20"/>
          <w:szCs w:val="20"/>
          <w:color w:val="000000"/>
        </w:rPr>
        <w:t xml:space="preserve">Die vouwen zijn nodig als bescherming voor de inwendige organen. Het endoderm ligt onderop, daartussen ligt het mesoderm en daarboven ligt het ectoderm wat later het epitheel wordt.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(2025-09-17T13:52:39.463352+00:00):</w:t>
      </w:r>
      <w:r>
        <w:br w:type="textWrapping"/>
      </w:r>
      <w:r>
        <w:rPr>
          <w:rFonts w:ascii="Arial" w:hAnsi="Arial" w:eastAsia="Arial" w:cs="Arial"/>
          <w:i w:val="false"/>
          <w:b w:val="false"/>
          <w:u w:val="none"/>
          <w:strike w:val="false"/>
          <w:sz w:val="20"/>
          <w:szCs w:val="20"/>
          <w:color w:val="000000"/>
        </w:rPr>
        <w:t xml:space="preserve">Goed, je geeft aan dat de plooien bescherming bieden aan de inwendige organen en je noemt de positie van de kiemlagen. Je hebt gelijk dat na de plooivorming de kiemlagen in een specifieke volgorde ten opzichte van elkaar liggen.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bij embryonale plooivormingâwaar we specifiek naar zoekenâvindt er een *vouwen* van het hele embryo plaats, niet alleen van de afzonderlijke lagen. Denk eens terug:  </w:t>
      </w:r>
      <w:r>
        <w:br w:type="textWrapping"/>
      </w:r>
      <w:r>
        <w:rPr>
          <w:rFonts w:ascii="Arial" w:hAnsi="Arial" w:eastAsia="Arial" w:cs="Arial"/>
          <w:i w:val="false"/>
          <w:b w:val="false"/>
          <w:u w:val="none"/>
          <w:strike w:val="false"/>
          <w:sz w:val="20"/>
          <w:szCs w:val="20"/>
          <w:color w:val="000000"/>
        </w:rPr>
        <w:t xml:space="preserve">- Wat gebeurt er met de "platte embryonale schijf" tijdens dit proces?</w:t>
      </w:r>
      <w:r>
        <w:br w:type="textWrapping"/>
      </w:r>
      <w:r>
        <w:rPr>
          <w:rFonts w:ascii="Arial" w:hAnsi="Arial" w:eastAsia="Arial" w:cs="Arial"/>
          <w:i w:val="false"/>
          <w:b w:val="false"/>
          <w:u w:val="none"/>
          <w:strike w:val="false"/>
          <w:sz w:val="20"/>
          <w:szCs w:val="20"/>
          <w:color w:val="000000"/>
        </w:rPr>
        <w:t xml:space="preserve">- Hoe veranderen het hoofd- en staartuiteinde (âcranialeâ en âcaudaleâ zijde), en de zijkanten (âlaterale plooienâ) tijdens deze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 geometrisch/bouwkundig effect* deze plooivorming heeft op het embryo als geheel?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(2025-09-17T13:53:34.687403+00:00):</w:t>
      </w:r>
      <w:r>
        <w:br w:type="textWrapping"/>
      </w:r>
      <w:r>
        <w:rPr>
          <w:rFonts w:ascii="Arial" w:hAnsi="Arial" w:eastAsia="Arial" w:cs="Arial"/>
          <w:i w:val="false"/>
          <w:b w:val="false"/>
          <w:u w:val="none"/>
          <w:strike w:val="false"/>
          <w:sz w:val="20"/>
          <w:szCs w:val="20"/>
          <w:color w:val="000000"/>
        </w:rPr>
        <w:t xml:space="preserve">De platte schijf vouwt naar een cilindervormige structuur.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(2025-09-17T13:54:29.887775+00:00):</w:t>
      </w:r>
      <w:r>
        <w:br w:type="textWrapping"/>
      </w:r>
      <w:r>
        <w:rPr>
          <w:rFonts w:ascii="Arial" w:hAnsi="Arial" w:eastAsia="Arial" w:cs="Arial"/>
          <w:i w:val="false"/>
          <w:b w:val="false"/>
          <w:u w:val="none"/>
          <w:strike w:val="false"/>
          <w:sz w:val="20"/>
          <w:szCs w:val="20"/>
          <w:color w:val="000000"/>
        </w:rPr>
        <w:t xml:space="preserve">De platte schijf vouwt naar een cilindervormige structuur.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(2025-09-17T13:54:37.546171+00:00):</w:t>
      </w:r>
      <w:r>
        <w:br w:type="textWrapping"/>
      </w:r>
      <w:r>
        <w:rPr>
          <w:rFonts w:ascii="Arial" w:hAnsi="Arial" w:eastAsia="Arial" w:cs="Arial"/>
          <w:i w:val="false"/>
          <w:b w:val="false"/>
          <w:u w:val="none"/>
          <w:strike w:val="false"/>
          <w:sz w:val="20"/>
          <w:szCs w:val="20"/>
          <w:color w:val="000000"/>
        </w:rPr>
        <w:t xml:space="preserve">Heel goed! Dat klopt. De platte embryonale schijf vouwt zich tot een cilindervormige structuur; dit is essentieel voor het vormen van het lichaam van het embryo zoals wij dat kennen, met een echte voor- en achterkant en een buik- en rugzijde.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Zullen we verder gaan met een andere basisvraag?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drie kiemlagen (germ layers) van het embryo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(2025-09-17T13:54:50.976403+00:00):</w:t>
      </w:r>
      <w:r>
        <w:br w:type="textWrapping"/>
      </w:r>
      <w:r>
        <w:rPr>
          <w:rFonts w:ascii="Arial" w:hAnsi="Arial" w:eastAsia="Arial" w:cs="Arial"/>
          <w:i w:val="false"/>
          <w:b w:val="false"/>
          <w:u w:val="none"/>
          <w:strike w:val="false"/>
          <w:sz w:val="20"/>
          <w:szCs w:val="20"/>
          <w:color w:val="000000"/>
        </w:rPr>
        <w:t xml:space="preserve">Ectoderm, mesoderm, endoderm. Die had ik al genoemd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(2025-09-17T13:54:58.822172+00:00):</w:t>
      </w:r>
      <w:r>
        <w:br w:type="textWrapping"/>
      </w:r>
      <w:r>
        <w:rPr>
          <w:rFonts w:ascii="Arial" w:hAnsi="Arial" w:eastAsia="Arial" w:cs="Arial"/>
          <w:i w:val="false"/>
          <w:b w:val="false"/>
          <w:u w:val="none"/>
          <w:strike w:val="false"/>
          <w:sz w:val="20"/>
          <w:szCs w:val="20"/>
          <w:color w:val="000000"/>
        </w:rPr>
        <w:t xml:space="preserve">Klopt, die had je inderdaad al genoemd: ectoderm, mesoderm en endoderm â goed gedaan!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verder inzoomen op het mesoderm. Het mesoderm wordt onderverdeeld in verschillende delen.  </w:t>
      </w:r>
      <w:r>
        <w:br w:type="textWrapping"/>
      </w:r>
      <w:r>
        <w:rPr>
          <w:rFonts w:ascii="Arial" w:hAnsi="Arial" w:eastAsia="Arial" w:cs="Arial"/>
          <w:i w:val="false"/>
          <w:b w:val="false"/>
          <w:u w:val="none"/>
          <w:strike w:val="false"/>
          <w:sz w:val="20"/>
          <w:szCs w:val="20"/>
          <w:color w:val="000000"/>
        </w:rPr>
        <w:t xml:space="preserve">Kun je de vier belangrijkste subdivisies van het mesoderm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(2025-09-17T13:55:18.495444+00:00):</w:t>
      </w:r>
      <w:r>
        <w:br w:type="textWrapping"/>
      </w:r>
      <w:r>
        <w:rPr>
          <w:rFonts w:ascii="Arial" w:hAnsi="Arial" w:eastAsia="Arial" w:cs="Arial"/>
          <w:i w:val="false"/>
          <w:b w:val="false"/>
          <w:u w:val="none"/>
          <w:strike w:val="false"/>
          <w:sz w:val="20"/>
          <w:szCs w:val="20"/>
          <w:color w:val="000000"/>
        </w:rPr>
        <w:t xml:space="preserve">Paraxiale mesoderm, axiale mesoderm, en de andere twee weet ik zo even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(2025-09-17T13:55:28.923431+00:00):</w:t>
      </w:r>
      <w:r>
        <w:br w:type="textWrapping"/>
      </w:r>
      <w:r>
        <w:rPr>
          <w:rFonts w:ascii="Arial" w:hAnsi="Arial" w:eastAsia="Arial" w:cs="Arial"/>
          <w:i w:val="false"/>
          <w:b w:val="false"/>
          <w:u w:val="none"/>
          <w:strike w:val="false"/>
          <w:sz w:val="20"/>
          <w:szCs w:val="20"/>
          <w:color w:val="000000"/>
        </w:rPr>
        <w:t xml:space="preserve">Je hebt er al twee goed: paraxiale mesoderm en axiale mesoderm. Nu zoek je nog naar de namen van de andere twee.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eens aan het mesoderm dat zich meer naar de zijkanten (lateraal) van het embryo bevindt. Kun je je herinneren hoe deze heet?  </w:t>
      </w:r>
      <w:r>
        <w:br w:type="textWrapping"/>
      </w:r>
      <w:r>
        <w:rPr>
          <w:rFonts w:ascii="Arial" w:hAnsi="Arial" w:eastAsia="Arial" w:cs="Arial"/>
          <w:i w:val="false"/>
          <w:b w:val="false"/>
          <w:u w:val="none"/>
          <w:strike w:val="false"/>
          <w:sz w:val="20"/>
          <w:szCs w:val="20"/>
          <w:color w:val="000000"/>
        </w:rPr>
        <w:t xml:space="preserve">En wat weet je over het mesoderm dat verband houdt met organen als de nieren en gonaden (geslachtsklieren)? Misschien helpt het om aan âtussenliggendeâ structuren te denken.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ontbrekende namen aanvullen?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(2025-09-17T13:55:44.261791+00:00):</w:t>
      </w:r>
      <w:r>
        <w:br w:type="textWrapping"/>
      </w:r>
      <w:r>
        <w:rPr>
          <w:rFonts w:ascii="Arial" w:hAnsi="Arial" w:eastAsia="Arial" w:cs="Arial"/>
          <w:i w:val="false"/>
          <w:b w:val="false"/>
          <w:u w:val="none"/>
          <w:strike w:val="false"/>
          <w:sz w:val="20"/>
          <w:szCs w:val="20"/>
          <w:color w:val="000000"/>
        </w:rPr>
        <w:t xml:space="preserve">Laterale mesoderm, intermediaire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(2025-09-17T13:55:54.496132+00:00):</w:t>
      </w:r>
      <w:r>
        <w:br w:type="textWrapping"/>
      </w:r>
      <w:r>
        <w:rPr>
          <w:rFonts w:ascii="Arial" w:hAnsi="Arial" w:eastAsia="Arial" w:cs="Arial"/>
          <w:i w:val="false"/>
          <w:b w:val="false"/>
          <w:u w:val="none"/>
          <w:strike w:val="false"/>
          <w:sz w:val="20"/>
          <w:szCs w:val="20"/>
          <w:color w:val="000000"/>
        </w:rPr>
        <w:t xml:space="preserve">Helemaal goed! De vier belangrijkste subdivisies van het mesoderm zijn:</w:t>
      </w:r>
      <w:r>
        <w:br w:type="textWrapping"/>
      </w:r>
      <w:r>
        <w:rPr>
          <w:rFonts w:ascii="Arial" w:hAnsi="Arial" w:eastAsia="Arial" w:cs="Arial"/>
          <w:i w:val="false"/>
          <w:b w:val="false"/>
          <w:u w:val="none"/>
          <w:strike w:val="false"/>
          <w:sz w:val="20"/>
          <w:szCs w:val="20"/>
          <w:color w:val="000000"/>
        </w:rPr>
        <w:t xml:space="preserve">- Axiale mesoderm</w:t>
      </w:r>
      <w:r>
        <w:br w:type="textWrapping"/>
      </w:r>
      <w:r>
        <w:rPr>
          <w:rFonts w:ascii="Arial" w:hAnsi="Arial" w:eastAsia="Arial" w:cs="Arial"/>
          <w:i w:val="false"/>
          <w:b w:val="false"/>
          <w:u w:val="none"/>
          <w:strike w:val="false"/>
          <w:sz w:val="20"/>
          <w:szCs w:val="20"/>
          <w:color w:val="000000"/>
        </w:rPr>
        <w:t xml:space="preserve">- Paraxiale mesoderm</w:t>
      </w:r>
      <w:r>
        <w:br w:type="textWrapping"/>
      </w:r>
      <w:r>
        <w:rPr>
          <w:rFonts w:ascii="Arial" w:hAnsi="Arial" w:eastAsia="Arial" w:cs="Arial"/>
          <w:i w:val="false"/>
          <w:b w:val="false"/>
          <w:u w:val="none"/>
          <w:strike w:val="false"/>
          <w:sz w:val="20"/>
          <w:szCs w:val="20"/>
          <w:color w:val="000000"/>
        </w:rPr>
        <w:t xml:space="preserve">- Intermediaire mesoderm</w:t>
      </w:r>
      <w:r>
        <w:br w:type="textWrapping"/>
      </w:r>
      <w:r>
        <w:rPr>
          <w:rFonts w:ascii="Arial" w:hAnsi="Arial" w:eastAsia="Arial" w:cs="Arial"/>
          <w:i w:val="false"/>
          <w:b w:val="false"/>
          <w:u w:val="none"/>
          <w:strike w:val="false"/>
          <w:sz w:val="20"/>
          <w:szCs w:val="20"/>
          <w:color w:val="000000"/>
        </w:rPr>
        <w:t xml:space="preserve">- Laterale plaatmesoderm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werk!  </w:t>
      </w:r>
      <w:r>
        <w:br w:type="textWrapping"/>
      </w:r>
      <w:r>
        <w:rPr>
          <w:rFonts w:ascii="Arial" w:hAnsi="Arial" w:eastAsia="Arial" w:cs="Arial"/>
          <w:i w:val="false"/>
          <w:b w:val="false"/>
          <w:u w:val="none"/>
          <w:strike w:val="false"/>
          <w:sz w:val="20"/>
          <w:szCs w:val="20"/>
          <w:color w:val="000000"/>
        </w:rPr>
        <w:t xml:space="preserve">Laten we nu kijken naar richtingen die vaak gebruikt worden tijdens de embryonale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betekenen de termen *craniaal*, *caudaal*, *ventraal* en *dorsaal* in relatie tot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(2025-09-17T13:56:29.424159+00:00):</w:t>
      </w:r>
      <w:r>
        <w:br w:type="textWrapping"/>
      </w:r>
      <w:r>
        <w:rPr>
          <w:rFonts w:ascii="Arial" w:hAnsi="Arial" w:eastAsia="Arial" w:cs="Arial"/>
          <w:i w:val="false"/>
          <w:b w:val="false"/>
          <w:u w:val="none"/>
          <w:strike w:val="false"/>
          <w:sz w:val="20"/>
          <w:szCs w:val="20"/>
          <w:color w:val="000000"/>
        </w:rPr>
        <w:t xml:space="preserve">Craniaal = naar het hoofd/de snuit toe, caudaal = naar de staart toe, ventraal = aan de buikzijde, dorsaal = aan de rugzijde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(2025-09-17T13:56:36.412034+00:00):</w:t>
      </w:r>
      <w:r>
        <w:br w:type="textWrapping"/>
      </w:r>
      <w:r>
        <w:rPr>
          <w:rFonts w:ascii="Arial" w:hAnsi="Arial" w:eastAsia="Arial" w:cs="Arial"/>
          <w:i w:val="false"/>
          <w:b w:val="false"/>
          <w:u w:val="none"/>
          <w:strike w:val="false"/>
          <w:sz w:val="20"/>
          <w:szCs w:val="20"/>
          <w:color w:val="000000"/>
        </w:rPr>
        <w:t xml:space="preserve">Precies goed! Dat zijn de juiste definities bij deze embryonale richtingen.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heb je een solide basiskennis van termen, kiemlagen en mesodermale subdivisies laten zien.  </w:t>
      </w:r>
      <w:r>
        <w:br w:type="textWrapping"/>
      </w:r>
      <w:r>
        <w:rPr>
          <w:rFonts w:ascii="Arial" w:hAnsi="Arial" w:eastAsia="Arial" w:cs="Arial"/>
          <w:i w:val="false"/>
          <w:b w:val="false"/>
          <w:u w:val="none"/>
          <w:strike w:val="false"/>
          <w:sz w:val="20"/>
          <w:szCs w:val="20"/>
          <w:color w:val="000000"/>
        </w:rPr>
        <w:t xml:space="preserve">Laten we een niveau dieper gaan en het hebben over processen.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gastrulatie is en wat er in grote lijnen tijdens dit proces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(2025-09-17T13:57:06.382862+00:00):</w:t>
      </w:r>
      <w:r>
        <w:br w:type="textWrapping"/>
      </w:r>
      <w:r>
        <w:rPr>
          <w:rFonts w:ascii="Arial" w:hAnsi="Arial" w:eastAsia="Arial" w:cs="Arial"/>
          <w:i w:val="false"/>
          <w:b w:val="false"/>
          <w:u w:val="none"/>
          <w:strike w:val="false"/>
          <w:sz w:val="20"/>
          <w:szCs w:val="20"/>
          <w:color w:val="000000"/>
        </w:rPr>
        <w:t xml:space="preserve">Gastrulatie is de vorming van de drie kiemlagen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(2025-09-17T13:57:12.175713+00:00):</w:t>
      </w:r>
      <w:r>
        <w:br w:type="textWrapping"/>
      </w:r>
      <w:r>
        <w:rPr>
          <w:rFonts w:ascii="Arial" w:hAnsi="Arial" w:eastAsia="Arial" w:cs="Arial"/>
          <w:i w:val="false"/>
          <w:b w:val="false"/>
          <w:u w:val="none"/>
          <w:strike w:val="false"/>
          <w:sz w:val="20"/>
          <w:szCs w:val="20"/>
          <w:color w:val="000000"/>
        </w:rPr>
        <w:t xml:space="preserve">Dat klopt, gastrulatie is inderdaad het proces waarbij de drie kiemlagen worden gevormd. Kun je iets uitgebreider uitleggen *hoe* deze kiemlagen ontstaan vanuit het oorspronkelijke embryo? Welke stappen of veranderingen vinden er plaats tijdens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(2025-09-17T13:57:26.144299+00:00):</w:t>
      </w:r>
      <w:r>
        <w:br w:type="textWrapping"/>
      </w:r>
      <w:r>
        <w:rPr>
          <w:rFonts w:ascii="Arial" w:hAnsi="Arial" w:eastAsia="Arial" w:cs="Arial"/>
          <w:i w:val="false"/>
          <w:b w:val="false"/>
          <w:u w:val="none"/>
          <w:strike w:val="false"/>
          <w:sz w:val="20"/>
          <w:szCs w:val="20"/>
          <w:color w:val="000000"/>
        </w:rPr>
        <w:t xml:space="preserve">Ik weet die moeilijke termen niet te benoemen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(2025-09-17T13:57:34.472634+00:00):</w:t>
      </w:r>
      <w:r>
        <w:br w:type="textWrapping"/>
      </w:r>
      <w:r>
        <w:rPr>
          <w:rFonts w:ascii="Arial" w:hAnsi="Arial" w:eastAsia="Arial" w:cs="Arial"/>
          <w:i w:val="false"/>
          <w:b w:val="false"/>
          <w:u w:val="none"/>
          <w:strike w:val="false"/>
          <w:sz w:val="20"/>
          <w:szCs w:val="20"/>
          <w:color w:val="000000"/>
        </w:rPr>
        <w:t xml:space="preserve">Geen probleem, het is soms lastig om de termen te onthouden! Misschien kun je het in je eigen woorden uitleggen:  </w:t>
      </w:r>
      <w:r>
        <w:br w:type="textWrapping"/>
      </w:r>
      <w:r>
        <w:rPr>
          <w:rFonts w:ascii="Arial" w:hAnsi="Arial" w:eastAsia="Arial" w:cs="Arial"/>
          <w:i w:val="false"/>
          <w:b w:val="false"/>
          <w:u w:val="none"/>
          <w:strike w:val="false"/>
          <w:sz w:val="20"/>
          <w:szCs w:val="20"/>
          <w:color w:val="000000"/>
        </w:rPr>
        <w:t xml:space="preserve">Stel je voor dat je een beschrijving moest geven aan een klasgenoot â wat gebeurt er met de cellen tijdens gastrulatie? Beginnen ze misschien op een bepaalde plek te bewegen of veranderen ze van plek? Waar komen ze oorspronkelijk vandaan?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het proces juist in "simpele taal" te omschrijven, zonder ingewikkelde termen?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(2025-09-17T13:58:15.873077+00:00):</w:t>
      </w:r>
      <w:r>
        <w:br w:type="textWrapping"/>
      </w:r>
      <w:r>
        <w:rPr>
          <w:rFonts w:ascii="Arial" w:hAnsi="Arial" w:eastAsia="Arial" w:cs="Arial"/>
          <w:i w:val="false"/>
          <w:b w:val="false"/>
          <w:u w:val="none"/>
          <w:strike w:val="false"/>
          <w:sz w:val="20"/>
          <w:szCs w:val="20"/>
          <w:color w:val="000000"/>
        </w:rPr>
        <w:t xml:space="preserve">Ik weet het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(2025-09-17T13:58:25.695702+00:00):</w:t>
      </w:r>
      <w:r>
        <w:br w:type="textWrapping"/>
      </w:r>
      <w:r>
        <w:rPr>
          <w:rFonts w:ascii="Arial" w:hAnsi="Arial" w:eastAsia="Arial" w:cs="Arial"/>
          <w:i w:val="false"/>
          <w:b w:val="false"/>
          <w:u w:val="none"/>
          <w:strike w:val="false"/>
          <w:sz w:val="20"/>
          <w:szCs w:val="20"/>
          <w:color w:val="000000"/>
        </w:rPr>
        <w:t xml:space="preserve">Dat geeft niets! Het is volkomen normaal om dit lastig te vinden. Laten we het samen stap voor stap bekijken: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Stel je voor dat het embryo in het begin bestaat uit Ã©Ã©n laag cellen, een soort platte schijf. Tijdens gastrulatie gebeurt er iets heel belangrijks met deze cellen.  </w:t>
      </w:r>
      <w:r>
        <w:br w:type="textWrapping"/>
      </w:r>
      <w:r>
        <w:rPr>
          <w:rFonts w:ascii="Arial" w:hAnsi="Arial" w:eastAsia="Arial" w:cs="Arial"/>
          <w:i w:val="false"/>
          <w:b w:val="false"/>
          <w:u w:val="none"/>
          <w:strike w:val="false"/>
          <w:sz w:val="20"/>
          <w:szCs w:val="20"/>
          <w:color w:val="000000"/>
        </w:rPr>
        <w:t xml:space="preserve">Wat denk je:  </w:t>
      </w:r>
      <w:r>
        <w:br w:type="textWrapping"/>
      </w:r>
      <w:r>
        <w:rPr>
          <w:rFonts w:ascii="Arial" w:hAnsi="Arial" w:eastAsia="Arial" w:cs="Arial"/>
          <w:i w:val="false"/>
          <w:b w:val="false"/>
          <w:u w:val="none"/>
          <w:strike w:val="false"/>
          <w:sz w:val="20"/>
          <w:szCs w:val="20"/>
          <w:color w:val="000000"/>
        </w:rPr>
        <w:t xml:space="preserve">Maken deze cellen alleen maar meer kopieÃ«n van zichzelf, of gaan ze zich ook verplaatsen en vormen ze nieuwe, verschillende lagen? Wat zou de functie daarvan kunnen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(2025-09-17T13:58:50.927227+00:00):</w:t>
      </w:r>
      <w:r>
        <w:br w:type="textWrapping"/>
      </w:r>
      <w:r>
        <w:rPr>
          <w:rFonts w:ascii="Arial" w:hAnsi="Arial" w:eastAsia="Arial" w:cs="Arial"/>
          <w:i w:val="false"/>
          <w:b w:val="false"/>
          <w:u w:val="none"/>
          <w:strike w:val="false"/>
          <w:sz w:val="20"/>
          <w:szCs w:val="20"/>
          <w:color w:val="000000"/>
        </w:rPr>
        <w:t xml:space="preserve">Ze gaan zich verplaatsen en ze vormen nieuwe, anders zou er geen ontwikkeling kunnen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(2025-09-17T13:58:58.850298+00:00):</w:t>
      </w:r>
      <w:r>
        <w:br w:type="textWrapping"/>
      </w:r>
      <w:r>
        <w:rPr>
          <w:rFonts w:ascii="Arial" w:hAnsi="Arial" w:eastAsia="Arial" w:cs="Arial"/>
          <w:i w:val="false"/>
          <w:b w:val="false"/>
          <w:u w:val="none"/>
          <w:strike w:val="false"/>
          <w:sz w:val="20"/>
          <w:szCs w:val="20"/>
          <w:color w:val="000000"/>
        </w:rPr>
        <w:t xml:space="preserve">Dat is helemaal juist! Tijdens gastrulatie gaan cellen zich verplaatsen en vormen ze nieuwe lagen, zodat verschillende soorten weefsels en organen kunnen ontstaan. Je legt de kern goed uit.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het af te maken: kun je benoemen *hoeveel* kiemlagen er na gastrulatie zijn en waaruit deze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(2025-09-17T13:59:34.431782+00:00):</w:t>
      </w:r>
      <w:r>
        <w:br w:type="textWrapping"/>
      </w:r>
      <w:r>
        <w:rPr>
          <w:rFonts w:ascii="Arial" w:hAnsi="Arial" w:eastAsia="Arial" w:cs="Arial"/>
          <w:i w:val="false"/>
          <w:b w:val="false"/>
          <w:u w:val="none"/>
          <w:strike w:val="false"/>
          <w:sz w:val="20"/>
          <w:szCs w:val="20"/>
          <w:color w:val="000000"/>
        </w:rPr>
        <w:t xml:space="preserve">Drie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(2025-09-17T13:59:41.739603+00:00):</w:t>
      </w:r>
      <w:r>
        <w:br w:type="textWrapping"/>
      </w:r>
      <w:r>
        <w:rPr>
          <w:rFonts w:ascii="Arial" w:hAnsi="Arial" w:eastAsia="Arial" w:cs="Arial"/>
          <w:i w:val="false"/>
          <w:b w:val="false"/>
          <w:u w:val="none"/>
          <w:strike w:val="false"/>
          <w:sz w:val="20"/>
          <w:szCs w:val="20"/>
          <w:color w:val="000000"/>
        </w:rPr>
        <w:t xml:space="preserve">Dat klopt! Er zijn na gastrulatie drie kiemlagen: ectoderm, mesoderm en endoderm. Goed gedaan.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volgende procesvraag:  </w:t>
      </w:r>
      <w:r>
        <w:br w:type="textWrapping"/>
      </w:r>
      <w:r>
        <w:rPr>
          <w:rFonts w:ascii="Arial" w:hAnsi="Arial" w:eastAsia="Arial" w:cs="Arial"/>
          <w:i w:val="false"/>
          <w:b w:val="false"/>
          <w:u w:val="none"/>
          <w:strike w:val="false"/>
          <w:sz w:val="20"/>
          <w:szCs w:val="20"/>
          <w:color w:val="000000"/>
        </w:rPr>
        <w:t xml:space="preserve">Waarom is embryonale plooivorming een essentieel onderdeel na gastrulatie? Wat maakt dit proces zo belangrijk voor de verdere ontwikkeling van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(2025-09-17T14:00:06.296+00:00):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goed meegedaan met de vragen, bleef actief reageren en liet zien dat je bereid bent om verder te denken zodra je iets niet zeker wist. Dat is een sterke vaardigheid om te ontwikkelen in de geneeskunde! Je antwoorden geven aan dat je de basisbegrippen kent, en je liet je niet ontmoedigen als je het (nog) niet wist.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De drie kiemlagen (ectoderm, mesoderm, endoderm) en hun namen heb je goed onthouden. Ook de richtingen binnen embryologie (craniaal, caudaal, ventraal, dorsaal) kon je correct uitleggen.</w:t>
      </w:r>
      <w:r>
        <w:br w:type="textWrapping"/>
      </w:r>
      <w:r>
        <w:rPr>
          <w:rFonts w:ascii="Arial" w:hAnsi="Arial" w:eastAsia="Arial" w:cs="Arial"/>
          <w:i w:val="false"/>
          <w:b w:val="false"/>
          <w:u w:val="none"/>
          <w:strike w:val="false"/>
          <w:sz w:val="20"/>
          <w:szCs w:val="20"/>
          <w:color w:val="000000"/>
        </w:rPr>
        <w:t xml:space="preserve">- **Good Application of:** Je kon de onderdelen van het mesoderm (uiteindelijk) goed benoemen, en bij vragen waar je het niet zeker wist, gaf je toch een logische poging of legde je je eigen redenering uit. Ook gaf je aan waarom plooivorming belangrijk is voor bescherming van de organen.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Sommige specifieke termen (zoals de vier typen mesoderm, of processen bij gastrulatie) waren lastig te herinneren of te benoemen.</w:t>
      </w:r>
      <w:r>
        <w:br w:type="textWrapping"/>
      </w:r>
      <w:r>
        <w:rPr>
          <w:rFonts w:ascii="Arial" w:hAnsi="Arial" w:eastAsia="Arial" w:cs="Arial"/>
          <w:i w:val="false"/>
          <w:b w:val="false"/>
          <w:u w:val="none"/>
          <w:strike w:val="false"/>
          <w:sz w:val="20"/>
          <w:szCs w:val="20"/>
          <w:color w:val="000000"/>
        </w:rPr>
        <w:t xml:space="preserve">- **Connecting the Dots:** Bij uitleg over processen zoals gastrulatie en embryonale plooivorming bleef je nog wat aan de oppervlakte of gebruikte je vooral losse feiten. Het is waardevol als je stap voor stap de veranderingen kan beschrijven, bijvoorbeeld: welke cellen bewegen waarheen, en waarom leidt dat tot de vorming van nieuwe structuren?</w:t>
      </w:r>
      <w:r>
        <w:br w:type="textWrapping"/>
      </w:r>
      <w:r>
        <w:rPr>
          <w:rFonts w:ascii="Arial" w:hAnsi="Arial" w:eastAsia="Arial" w:cs="Arial"/>
          <w:i w:val="false"/>
          <w:b w:val="false"/>
          <w:u w:val="none"/>
          <w:strike w:val="false"/>
          <w:sz w:val="20"/>
          <w:szCs w:val="20"/>
          <w:color w:val="000000"/>
        </w:rPr>
        <w:t xml:space="preserve">- **Applying Theory to Practice:** Je liet zien dat je mee kan denken, maar de stap van âdefinitieâ naar âconsequentie voor ontwikkeling en afwijkingenâ kan je nog verder uitbouwen.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w:t>
      </w:r>
      <w:r>
        <w:br w:type="textWrapping"/>
      </w:r>
      <w:r>
        <w:rPr>
          <w:rFonts w:ascii="Arial" w:hAnsi="Arial" w:eastAsia="Arial" w:cs="Arial"/>
          <w:i w:val="false"/>
          <w:b w:val="false"/>
          <w:u w:val="none"/>
          <w:strike w:val="false"/>
          <w:sz w:val="20"/>
          <w:szCs w:val="20"/>
          <w:color w:val="000000"/>
        </w:rPr>
        <w:t xml:space="preserve">Je grootste uitdaging lag bij het uitleggen van processen in je eigen woorden en het verbinden van losse stappen tot Ã©Ã©n logisch geheel.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**Studie-advies:**  </w:t>
      </w:r>
      <w:r>
        <w:br w:type="textWrapping"/>
      </w:r>
      <w:r>
        <w:rPr>
          <w:rFonts w:ascii="Arial" w:hAnsi="Arial" w:eastAsia="Arial" w:cs="Arial"/>
          <w:i w:val="false"/>
          <w:b w:val="false"/>
          <w:u w:val="none"/>
          <w:strike w:val="false"/>
          <w:sz w:val="20"/>
          <w:szCs w:val="20"/>
          <w:color w:val="000000"/>
        </w:rPr>
        <w:t xml:space="preserve">Maak van kernprocessen (zoals gastrulatie en plooivorming) een eenvoudige schets of conceptmap. Teken op een blaadje welke stappen plaatsvinden (wat is de uitgangssituatie? Welke beweging of verandering volgt? Wat is het eindresultaat?), en noteer per fase enkele kernwoorden. Dit helpt je om bij volgende procesvragen logisch en concreet te antwoorden â zonder dat je alle moeilijke termen letterlijk uit je hoofd hoeft te leren.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vooral zo betrokken en nieuwsgierig, en geef niet op als je iets niet meteen weet!</w:t>
      </w:r>
    </w:p>
    <w:p>
      <w:pPr>
        <w:pStyle w:val="Normal"/>
      </w:pPr>
      <w:r>
        <w:t xml:space="preserve"/>
      </w:r>
    </w:p>
    <w:p>
      <w:pPr>
        <w:pStyle w:val="Titre1"/>
      </w:pPr>
      <w:r>
        <w:t xml:space="preserve">dshlkhfsmhj.csv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2025-10-23T14:57:32Z</dcterms:modified>
  <cp:category/>
</cp:coreProperties>
</file>