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(2025-09-17T13:32:30.55026+00:00):</w:t>
      </w:r>
      <w:r>
        <w:br w:type="textWrapping"/>
      </w:r>
      <w:r>
        <w:rPr>
          <w:rFonts w:ascii="Arial" w:hAnsi="Arial" w:eastAsia="Arial" w:cs="Arial"/>
          <w:i w:val="false"/>
          <w:b w:val="false"/>
          <w:u w:val="none"/>
          <w:strike w:val="false"/>
          <w:sz w:val="20"/>
          <w:szCs w:val="20"/>
          <w:color w:val="000000"/>
        </w:rPr>
        <w:t xml:space="preserve">hola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(2025-09-17T13:32:43.772057+00:00):</w:t>
      </w:r>
      <w:r>
        <w:br w:type="textWrapping"/>
      </w:r>
      <w:r>
        <w:rPr>
          <w:rFonts w:ascii="Arial" w:hAnsi="Arial" w:eastAsia="Arial" w:cs="Arial"/>
          <w:i w:val="false"/>
          <w:b w:val="false"/>
          <w:u w:val="none"/>
          <w:strike w:val="false"/>
          <w:sz w:val="20"/>
          <w:szCs w:val="20"/>
          <w:color w:val="000000"/>
        </w:rPr>
        <w:t xml:space="preserve">Â¡Hola! Vamos a comenzar repasando un caso clÃ­nico para contextualizar el tema de desarrollo embrionario.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w:t>
      </w:r>
      <w:r>
        <w:br w:type="textWrapping"/>
      </w:r>
      <w:r>
        <w:rPr>
          <w:rFonts w:ascii="Arial" w:hAnsi="Arial" w:eastAsia="Arial" w:cs="Arial"/>
          <w:i w:val="false"/>
          <w:b w:val="false"/>
          <w:u w:val="none"/>
          <w:strike w:val="false"/>
          <w:sz w:val="20"/>
          <w:szCs w:val="20"/>
          <w:color w:val="000000"/>
        </w:rPr>
        <w:t xml:space="preserve">Una mujer sana de 25 aÃ±os tuvo un control prenatal de rutina. En la ecografÃ­a a las 24 semanas de embarazo, se observÃ³ una pequeÃ±a abertura (~5 mm) en el lado derecho del abdomen del bebÃ©, cerca del cordÃ³n umbilical. Los anÃ¡lisis genÃ©ticos fueron normales. Con el tiempo, la abertura creciÃ³ (hasta 34 mm) y partes del intestino quedaron fuera del abdomen, flotando en el lÃ­quido amniÃ³tico. El bebÃ© era mÃ¡s pequeÃ±o de lo esperado. Al nacer, tenÃ­a partes del intestino delgado y grueso, y el estÃ³mago, fuera del abdomen (gastrosquisis).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Primera pregunta: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**Â¿PodrÃ­as nombrar las tres capas germinales principales que se forman durante el desarrollo embrionario temprano?**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(2025-09-17T13:32:49.149123+00:00):</w:t>
      </w:r>
      <w:r>
        <w:br w:type="textWrapping"/>
      </w:r>
      <w:r>
        <w:rPr>
          <w:rFonts w:ascii="Arial" w:hAnsi="Arial" w:eastAsia="Arial" w:cs="Arial"/>
          <w:i w:val="false"/>
          <w:b w:val="false"/>
          <w:u w:val="none"/>
          <w:strike w:val="false"/>
          <w:sz w:val="20"/>
          <w:szCs w:val="20"/>
          <w:color w:val="000000"/>
        </w:rPr>
        <w:t xml:space="preserve">nu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(2025-09-17T13:35:48.916786+00:00):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(2025-09-17T13:35:59.406938+00:00):</w:t>
      </w:r>
      <w:r>
        <w:br w:type="textWrapping"/>
      </w:r>
      <w:r>
        <w:rPr>
          <w:rFonts w:ascii="Arial" w:hAnsi="Arial" w:eastAsia="Arial" w:cs="Arial"/>
          <w:i w:val="false"/>
          <w:b w:val="false"/>
          <w:u w:val="none"/>
          <w:strike w:val="false"/>
          <w:sz w:val="20"/>
          <w:szCs w:val="20"/>
          <w:color w:val="000000"/>
        </w:rPr>
        <w:t xml:space="preserve">Hallo! SchÃ¶n, dass du da bist.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Um dich beim Lernen zu unterstÃ¼tzen, hier der klinische Fall zum Einstieg: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Ein 25-jÃ¤hriger, gesunder Frau wird in der 24. Schwangerschaftswoche beim Ultraschall eine kleine Ãffnung (ca. 5 mm) rechts neben dem Bauchnabel des Babys festgestellt. Mit der Zeit vergrÃ¶Ãert sich die Ãffnung. Teile des Darms des Babys befinden sich im Fruchtwasser. Nach der Geburt bestÃ¤tigt sich das Bild einer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Zum Einstieg eine grundlegende Frage:  </w:t>
      </w:r>
      <w:r>
        <w:br w:type="textWrapping"/>
      </w:r>
      <w:r>
        <w:rPr>
          <w:rFonts w:ascii="Arial" w:hAnsi="Arial" w:eastAsia="Arial" w:cs="Arial"/>
          <w:i w:val="false"/>
          <w:b w:val="false"/>
          <w:u w:val="none"/>
          <w:strike w:val="false"/>
          <w:sz w:val="20"/>
          <w:szCs w:val="20"/>
          <w:color w:val="000000"/>
        </w:rPr>
        <w:t xml:space="preserve">Was versteht man unter âGastrulationâ in der Embryonalentwicklung?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(2025-09-17T13:36:06.986466+00:00):</w:t>
      </w:r>
      <w:r>
        <w:br w:type="textWrapping"/>
      </w:r>
      <w:r>
        <w:rPr>
          <w:rFonts w:ascii="Arial" w:hAnsi="Arial" w:eastAsia="Arial" w:cs="Arial"/>
          <w:i w:val="false"/>
          <w:b w:val="false"/>
          <w:u w:val="none"/>
          <w:strike w:val="false"/>
          <w:sz w:val="20"/>
          <w:szCs w:val="20"/>
          <w:color w:val="000000"/>
        </w:rPr>
        <w:t xml:space="preserve">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(2025-09-17T13:36:17.169581+00:00):</w:t>
      </w:r>
      <w:r>
        <w:br w:type="textWrapping"/>
      </w:r>
      <w:r>
        <w:rPr>
          <w:rFonts w:ascii="Arial" w:hAnsi="Arial" w:eastAsia="Arial" w:cs="Arial"/>
          <w:i w:val="false"/>
          <w:b w:val="false"/>
          <w:u w:val="none"/>
          <w:strike w:val="false"/>
          <w:sz w:val="20"/>
          <w:szCs w:val="20"/>
          <w:color w:val="000000"/>
        </w:rPr>
        <w:t xml:space="preserve">Natuurlijk!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vrouw van 25 jaar is zwanger. Bij een echo in week 24 wordt een kleine opening (ongeveer 5 mm) rechts naast de navel van de baby gezien. Later wordt de opening groter, en delen van de darmen zweven vrij in het vruchtwater. Na de geboorte blijken delen van de dunne en dikke darm buiten de buikholte te liggen. Dit is een geval van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voor jou:  </w:t>
      </w:r>
      <w:r>
        <w:br w:type="textWrapping"/>
      </w:r>
      <w:r>
        <w:rPr>
          <w:rFonts w:ascii="Arial" w:hAnsi="Arial" w:eastAsia="Arial" w:cs="Arial"/>
          <w:i w:val="false"/>
          <w:b w:val="false"/>
          <w:u w:val="none"/>
          <w:strike w:val="false"/>
          <w:sz w:val="20"/>
          <w:szCs w:val="20"/>
          <w:color w:val="000000"/>
        </w:rPr>
        <w:t xml:space="preserve">Wat betekent âgastrulatieâ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(2025-09-17T13:38:08.967555+00:00):</w:t>
      </w:r>
      <w:r>
        <w:br w:type="textWrapping"/>
      </w:r>
      <w:r>
        <w:rPr>
          <w:rFonts w:ascii="Arial" w:hAnsi="Arial" w:eastAsia="Arial" w:cs="Arial"/>
          <w:i w:val="false"/>
          <w:b w:val="false"/>
          <w:u w:val="none"/>
          <w:strike w:val="false"/>
          <w:sz w:val="20"/>
          <w:szCs w:val="20"/>
          <w:color w:val="000000"/>
        </w:rPr>
        <w:t xml:space="preserve">het is een fase aan het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(2025-09-17T13:38:15.206648+00:00):</w:t>
      </w:r>
      <w:r>
        <w:br w:type="textWrapping"/>
      </w:r>
      <w:r>
        <w:rPr>
          <w:rFonts w:ascii="Arial" w:hAnsi="Arial" w:eastAsia="Arial" w:cs="Arial"/>
          <w:i w:val="false"/>
          <w:b w:val="false"/>
          <w:u w:val="none"/>
          <w:strike w:val="false"/>
          <w:sz w:val="20"/>
          <w:szCs w:val="20"/>
          <w:color w:val="000000"/>
        </w:rPr>
        <w:t xml:space="preserve">Dat klopt, gastrulatie is inderdaad een vroege fase in de embryonale ontwikkeling. Kun je wat specifieker omschrijven wat er tijdens gastrulatie precies gebeurt, of welke structuur(s) er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(2025-09-17T13:39:52.349376+00:00):</w:t>
      </w:r>
      <w:r>
        <w:br w:type="textWrapping"/>
      </w:r>
      <w:r>
        <w:rPr>
          <w:rFonts w:ascii="Arial" w:hAnsi="Arial" w:eastAsia="Arial" w:cs="Arial"/>
          <w:i w:val="false"/>
          <w:b w:val="false"/>
          <w:u w:val="none"/>
          <w:strike w:val="false"/>
          <w:sz w:val="20"/>
          <w:szCs w:val="20"/>
          <w:color w:val="000000"/>
        </w:rPr>
        <w:t xml:space="preserve">er worden toch meerdere lagen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(2025-09-17T13:39:57.476954+00:00):</w:t>
      </w:r>
      <w:r>
        <w:br w:type="textWrapping"/>
      </w:r>
      <w:r>
        <w:rPr>
          <w:rFonts w:ascii="Arial" w:hAnsi="Arial" w:eastAsia="Arial" w:cs="Arial"/>
          <w:i w:val="false"/>
          <w:b w:val="false"/>
          <w:u w:val="none"/>
          <w:strike w:val="false"/>
          <w:sz w:val="20"/>
          <w:szCs w:val="20"/>
          <w:color w:val="000000"/>
        </w:rPr>
        <w:t xml:space="preserve">Ja, dat klopt! Tijdens gastrulatie ontstaan er inderdaad meerdere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hoe deze lagen heten en hoeveel het er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(2025-09-17T13:40:16.171522+00:00):</w:t>
      </w:r>
      <w:r>
        <w:br w:type="textWrapping"/>
      </w:r>
      <w:r>
        <w:rPr>
          <w:rFonts w:ascii="Arial" w:hAnsi="Arial" w:eastAsia="Arial" w:cs="Arial"/>
          <w:i w:val="false"/>
          <w:b w:val="false"/>
          <w:u w:val="none"/>
          <w:strike w:val="false"/>
          <w:sz w:val="20"/>
          <w:szCs w:val="20"/>
          <w:color w:val="000000"/>
        </w:rPr>
        <w:t xml:space="preserve">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(2025-09-17T13:40:20.997528+00:00):</w:t>
      </w:r>
      <w:r>
        <w:br w:type="textWrapping"/>
      </w:r>
      <w:r>
        <w:rPr>
          <w:rFonts w:ascii="Arial" w:hAnsi="Arial" w:eastAsia="Arial" w:cs="Arial"/>
          <w:i w:val="false"/>
          <w:b w:val="false"/>
          <w:u w:val="none"/>
          <w:strike w:val="false"/>
          <w:sz w:val="20"/>
          <w:szCs w:val="20"/>
          <w:color w:val="000000"/>
        </w:rPr>
        <w:t xml:space="preserve">Goed, het mesoderm is Ã©Ã©n van de lagen die gevormd wordt tijdens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hoe de andere twee kiemlagen heten?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(2025-09-17T13:40:30.611005+00:00):</w:t>
      </w:r>
      <w:r>
        <w:br w:type="textWrapping"/>
      </w:r>
      <w:r>
        <w:rPr>
          <w:rFonts w:ascii="Arial" w:hAnsi="Arial" w:eastAsia="Arial" w:cs="Arial"/>
          <w:i w:val="false"/>
          <w:b w:val="false"/>
          <w:u w:val="none"/>
          <w:strike w:val="false"/>
          <w:sz w:val="20"/>
          <w:szCs w:val="20"/>
          <w:color w:val="000000"/>
        </w:rPr>
        <w:t xml:space="preserve">endoderm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(2025-09-17T13:40:38.072123+00:00):</w:t>
      </w:r>
      <w:r>
        <w:br w:type="textWrapping"/>
      </w:r>
      <w:r>
        <w:rPr>
          <w:rFonts w:ascii="Arial" w:hAnsi="Arial" w:eastAsia="Arial" w:cs="Arial"/>
          <w:i w:val="false"/>
          <w:b w:val="false"/>
          <w:u w:val="none"/>
          <w:strike w:val="false"/>
          <w:sz w:val="20"/>
          <w:szCs w:val="20"/>
          <w:color w:val="000000"/>
        </w:rPr>
        <w:t xml:space="preserve">Heel goed! De drie kiemlagen die tijdens gastrulatie ontstaan heten: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met een nieuwe basisvraag over de termen in deze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âembryonale plooivormingâ of âembryonic foldingâ in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(2025-09-17T13:41:12.017213+00:00):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(2025-09-17T13:41:21.109552+00:00):</w:t>
      </w:r>
      <w:r>
        <w:br w:type="textWrapping"/>
      </w:r>
      <w:r>
        <w:rPr>
          <w:rFonts w:ascii="Arial" w:hAnsi="Arial" w:eastAsia="Arial" w:cs="Arial"/>
          <w:i w:val="false"/>
          <w:b w:val="false"/>
          <w:u w:val="none"/>
          <w:strike w:val="false"/>
          <w:sz w:val="20"/>
          <w:szCs w:val="20"/>
          <w:color w:val="000000"/>
        </w:rPr>
        <w:t xml:space="preserve">Geen probleem! Denk even terug aan wat er met het embryo gebeurt na de vorming van de drie kiemlagen. Het embryo begint als een platte schijf. Wat zou er moeten gebeuren zodat het embryo een driedimensionale vorm krijgt, zoals een buis of een afgesloten lichaam?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waarom een platte schijf geen uiteindelijke baby kan worden zonder verdere veranderingen?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(2025-09-17T13:41:38.014689+00:00):</w:t>
      </w:r>
      <w:r>
        <w:br w:type="textWrapping"/>
      </w:r>
      <w:r>
        <w:rPr>
          <w:rFonts w:ascii="Arial" w:hAnsi="Arial" w:eastAsia="Arial" w:cs="Arial"/>
          <w:i w:val="false"/>
          <w:b w:val="false"/>
          <w:u w:val="none"/>
          <w:strike w:val="false"/>
          <w:sz w:val="20"/>
          <w:szCs w:val="20"/>
          <w:color w:val="000000"/>
        </w:rPr>
        <w:t xml:space="preserve">meer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(2025-09-17T13:41:49.88928+00:00):</w:t>
      </w:r>
      <w:r>
        <w:br w:type="textWrapping"/>
      </w:r>
      <w:r>
        <w:rPr>
          <w:rFonts w:ascii="Arial" w:hAnsi="Arial" w:eastAsia="Arial" w:cs="Arial"/>
          <w:i w:val="false"/>
          <w:b w:val="false"/>
          <w:u w:val="none"/>
          <w:strike w:val="false"/>
          <w:sz w:val="20"/>
          <w:szCs w:val="20"/>
          <w:color w:val="000000"/>
        </w:rPr>
        <w:t xml:space="preserve">Goeie gedachte, want er ontstaan inderdaad meer weefsels uit de kiemlagen! Maar voordat die weefsels kunnen ontstaan, moet er ook iets gebeuren met de vorm van het embryo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de kiemlagen liggen plat als een schijf. Maar een baby is niet plat, die heeft een buik, rug, zijkanten, enzovoort. Dus, wat zou er moeten gebeuren met die platte schijf, zodat het een "buik" en "zijwanden"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voorstellen welke "plooien" of buigingen er kunnen optreden tijdens de ontwikkeling? Wat gebeurt er als de randen van die schijf naar onderen of naar binnen bewegen?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(2025-09-17T13:44:29.827793+00:00):</w:t>
      </w:r>
      <w:r>
        <w:br w:type="textWrapping"/>
      </w:r>
      <w:r>
        <w:rPr>
          <w:rFonts w:ascii="Arial" w:hAnsi="Arial" w:eastAsia="Arial" w:cs="Arial"/>
          <w:i w:val="false"/>
          <w:b w:val="false"/>
          <w:u w:val="none"/>
          <w:strike w:val="false"/>
          <w:sz w:val="20"/>
          <w:szCs w:val="20"/>
          <w:color w:val="000000"/>
        </w:rPr>
        <w:t xml:space="preserve">iets met blastula?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(2025-09-17T13:44:40.353156+00:00):</w:t>
      </w:r>
      <w:r>
        <w:br w:type="textWrapping"/>
      </w:r>
      <w:r>
        <w:rPr>
          <w:rFonts w:ascii="Arial" w:hAnsi="Arial" w:eastAsia="Arial" w:cs="Arial"/>
          <w:i w:val="false"/>
          <w:b w:val="false"/>
          <w:u w:val="none"/>
          <w:strike w:val="false"/>
          <w:sz w:val="20"/>
          <w:szCs w:val="20"/>
          <w:color w:val="000000"/>
        </w:rPr>
        <w:t xml:space="preserve">Je noemt de blastulaâdat is een vroege ronde structuur in de embryonale ontwikkeling, vÃ³Ã³r de gastrulatie. Je zit dus al goed in de vroege stadia te 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de "embryonale plooivorming" gebeurt nÃ¡ gastrulatie, als het embryo uit drie kiemlagen bestaat. Wat gebeurt er dan met die platte embryonale schijf, waardoor hij een driedimensionale vorm krijgt?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creÃ«ren van een buikwand en een lichaamsholte. Kan je beschrijven wat er gebeurt als de bovenkant, onderkant en zijkanten van die schijf naar elkaar toe bewegen? Wat zouden we dan bedoelen met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(2025-09-17T13:45:05.359448+00:00):</w:t>
      </w:r>
      <w:r>
        <w:br w:type="textWrapping"/>
      </w:r>
      <w:r>
        <w:rPr>
          <w:rFonts w:ascii="Arial" w:hAnsi="Arial" w:eastAsia="Arial" w:cs="Arial"/>
          <w:i w:val="false"/>
          <w:b w:val="false"/>
          <w:u w:val="none"/>
          <w:strike w:val="false"/>
          <w:sz w:val="20"/>
          <w:szCs w:val="20"/>
          <w:color w:val="000000"/>
        </w:rPr>
        <w:t xml:space="preserve">neurale plooien?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(2025-09-17T13:45:18.350177+00:00):</w:t>
      </w:r>
      <w:r>
        <w:br w:type="textWrapping"/>
      </w:r>
      <w:r>
        <w:rPr>
          <w:rFonts w:ascii="Arial" w:hAnsi="Arial" w:eastAsia="Arial" w:cs="Arial"/>
          <w:i w:val="false"/>
          <w:b w:val="false"/>
          <w:u w:val="none"/>
          <w:strike w:val="false"/>
          <w:sz w:val="20"/>
          <w:szCs w:val="20"/>
          <w:color w:val="000000"/>
        </w:rPr>
        <w:t xml:space="preserve">Je kunt inderdaad denken aan de neurale plooien, die betrokken zijn bij de vorming van de neurale buis (het latere zenuwstelsel). Dat is al een goed voorbeeld van een specifiek soort plooiing!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term âembryonale plooivormingâ is echter breder. Het gaat om het gehele embryo, niet alleen het zenuwstelsel. Naast de neurale plooien, plooit het embryo ook in andere richtingen.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aan:  </w:t>
      </w:r>
      <w:r>
        <w:br w:type="textWrapping"/>
      </w:r>
      <w:r>
        <w:rPr>
          <w:rFonts w:ascii="Arial" w:hAnsi="Arial" w:eastAsia="Arial" w:cs="Arial"/>
          <w:i w:val="false"/>
          <w:b w:val="false"/>
          <w:u w:val="none"/>
          <w:strike w:val="false"/>
          <w:sz w:val="20"/>
          <w:szCs w:val="20"/>
          <w:color w:val="000000"/>
        </w:rPr>
        <w:t xml:space="preserve">- Het hoofd- en staarteinde van het embryo die naar beneden buigen (craniaal en caudaal).  </w:t>
      </w:r>
      <w:r>
        <w:br w:type="textWrapping"/>
      </w:r>
      <w:r>
        <w:rPr>
          <w:rFonts w:ascii="Arial" w:hAnsi="Arial" w:eastAsia="Arial" w:cs="Arial"/>
          <w:i w:val="false"/>
          <w:b w:val="false"/>
          <w:u w:val="none"/>
          <w:strike w:val="false"/>
          <w:sz w:val="20"/>
          <w:szCs w:val="20"/>
          <w:color w:val="000000"/>
        </w:rPr>
        <w:t xml:space="preserve">- De zijkanten die naar binnen bewegen om de buikwand te vormen (laterale plooiing).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met deze aanwijzingen kunnen uitleggen wat âembryonale plooivormingâ inhoudt?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(2025-09-17T13:45:43.578764+00:00):</w:t>
      </w:r>
      <w:r>
        <w:br w:type="textWrapping"/>
      </w:r>
      <w:r>
        <w:rPr>
          <w:rFonts w:ascii="Arial" w:hAnsi="Arial" w:eastAsia="Arial" w:cs="Arial"/>
          <w:i w:val="false"/>
          <w:b w:val="false"/>
          <w:u w:val="none"/>
          <w:strike w:val="false"/>
          <w:sz w:val="20"/>
          <w:szCs w:val="20"/>
          <w:color w:val="000000"/>
        </w:rPr>
        <w:t xml:space="preserve">het vormt structuren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(2025-09-17T13:45:52.065212+00:00):</w:t>
      </w:r>
      <w:r>
        <w:br w:type="textWrapping"/>
      </w:r>
      <w:r>
        <w:rPr>
          <w:rFonts w:ascii="Arial" w:hAnsi="Arial" w:eastAsia="Arial" w:cs="Arial"/>
          <w:i w:val="false"/>
          <w:b w:val="false"/>
          <w:u w:val="none"/>
          <w:strike w:val="false"/>
          <w:sz w:val="20"/>
          <w:szCs w:val="20"/>
          <w:color w:val="000000"/>
        </w:rPr>
        <w:t xml:space="preserve">Klopt, tijdens embryonale plooivorming worden inderdaad de structuren gevormd waaruit later de organen ontstaan. Maar kun je iets specifieker zijn over *hoe* de plooivorming het embryo een drie-dimensionale vorm geeft? Wat gebeurt er met de platte embryonale schijf tijdens dit proces, vooral met betrekking tot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even aan het buigen van het hoofd, staart en zijkanten. Wat resulteert hieruit voor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(2025-09-17T13:46:36.378135+00:00):</w:t>
      </w:r>
      <w:r>
        <w:br w:type="textWrapping"/>
      </w:r>
      <w:r>
        <w:rPr>
          <w:rFonts w:ascii="Arial" w:hAnsi="Arial" w:eastAsia="Arial" w:cs="Arial"/>
          <w:i w:val="false"/>
          <w:b w:val="false"/>
          <w:u w:val="none"/>
          <w:strike w:val="false"/>
          <w:sz w:val="20"/>
          <w:szCs w:val="20"/>
          <w:color w:val="000000"/>
        </w:rPr>
        <w:t xml:space="preserve">ik weet het echt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(2025-09-17T13:46:49.650035+00:00):</w:t>
      </w:r>
      <w:r>
        <w:br w:type="textWrapping"/>
      </w:r>
      <w:r>
        <w:rPr>
          <w:rFonts w:ascii="Arial" w:hAnsi="Arial" w:eastAsia="Arial" w:cs="Arial"/>
          <w:i w:val="false"/>
          <w:b w:val="false"/>
          <w:u w:val="none"/>
          <w:strike w:val="false"/>
          <w:sz w:val="20"/>
          <w:szCs w:val="20"/>
          <w:color w:val="000000"/>
        </w:rPr>
        <w:t xml:space="preserve">Geen probleem, je doet het goed door bij elke stap na te 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het embryo begint als een platte schijf. Tijdens de embryonale plooivorming buigen het hoofd en het staartuiteinde naar elkaar toe (langs de lengteas), en de zijkanten bewegen ook naar binnen. Hierdoor wikkelen de lagen zich rond, zodat het embryo een soort buisvorm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Daardoor wordt een gesloten buik en romp gevormd, waarbij de organen aan de binnenkant terechtkomen en er een lichaamsholte ontstaat. Zonder deze plooivorming zouden de organen niet in de buikholte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nog een keer in je eigen woorden proberen samen te vatten wat embryonale plooivorming is? (Houd vooral in gedachten: van plat naar buisvormig/lichaamsvormig door buigen van hoofd, staart en zijkanten.)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(2025-09-17T13:49:25.652008+00:00):</w:t>
      </w:r>
      <w:r>
        <w:br w:type="textWrapping"/>
      </w:r>
      <w:r>
        <w:rPr>
          <w:rFonts w:ascii="Arial" w:hAnsi="Arial" w:eastAsia="Arial" w:cs="Arial"/>
          <w:i w:val="false"/>
          <w:b w:val="false"/>
          <w:u w:val="none"/>
          <w:strike w:val="false"/>
          <w:sz w:val="20"/>
          <w:szCs w:val="20"/>
          <w:color w:val="000000"/>
        </w:rPr>
        <w:t xml:space="preserve">een proces in de vroege ontwikkeling waarbij nieuwe structuren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(2025-09-17T13:49:34.792019+00:00):</w:t>
      </w:r>
      <w:r>
        <w:br w:type="textWrapping"/>
      </w:r>
      <w:r>
        <w:rPr>
          <w:rFonts w:ascii="Arial" w:hAnsi="Arial" w:eastAsia="Arial" w:cs="Arial"/>
          <w:i w:val="false"/>
          <w:b w:val="false"/>
          <w:u w:val="none"/>
          <w:strike w:val="false"/>
          <w:sz w:val="20"/>
          <w:szCs w:val="20"/>
          <w:color w:val="000000"/>
        </w:rPr>
        <w:t xml:space="preserve">Dat is een goed begin! Inderdaad, tijdens de embryonale plooivorming ontstaan nieuwe structuren. Kun je je uitleg een klein beetje uitbreiden en benoemen wat er met de vorm van het embryo gebeurt en waarom dit belangrijk is voor het ontstaan van de buikholte en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overgang van een platte schijf naar een meer buisvormige structuur. Wat bereikt het embryo hiermee?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(2025-09-17T13:49:48.922968+00:00):</w:t>
      </w:r>
      <w:r>
        <w:br w:type="textWrapping"/>
      </w:r>
      <w:r>
        <w:rPr>
          <w:rFonts w:ascii="Arial" w:hAnsi="Arial" w:eastAsia="Arial" w:cs="Arial"/>
          <w:i w:val="false"/>
          <w:b w:val="false"/>
          <w:u w:val="none"/>
          <w:strike w:val="false"/>
          <w:sz w:val="20"/>
          <w:szCs w:val="20"/>
          <w:color w:val="000000"/>
        </w:rPr>
        <w:t xml:space="preserve">het wordt in plaats van plat wat ronder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(2025-09-17T13:49:57.727391+00:00):</w:t>
      </w:r>
      <w:r>
        <w:br w:type="textWrapping"/>
      </w:r>
      <w:r>
        <w:rPr>
          <w:rFonts w:ascii="Arial" w:hAnsi="Arial" w:eastAsia="Arial" w:cs="Arial"/>
          <w:i w:val="false"/>
          <w:b w:val="false"/>
          <w:u w:val="none"/>
          <w:strike w:val="false"/>
          <w:sz w:val="20"/>
          <w:szCs w:val="20"/>
          <w:color w:val="000000"/>
        </w:rPr>
        <w:t xml:space="preserve">Heel goed! Precies: tijdens de embryonale plooivorming verandert het embryo van een platte schijf naar een meer ronde, buisvormige structuur. Hierdoor ontstaat een gesloten lichaam met een duidelijke romp en buikholte. Dit is belangrijk, omdat zo de inwendige organen omsloten worden en een gescheiden lichaamsholte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over de kiemlagen en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vier hoofd-onderdelen kun je onderscheiden binnen het mesoderm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(2025-09-17T13:50:21.175645+00:00):</w:t>
      </w:r>
      <w:r>
        <w:br w:type="textWrapping"/>
      </w:r>
      <w:r>
        <w:rPr>
          <w:rFonts w:ascii="Arial" w:hAnsi="Arial" w:eastAsia="Arial" w:cs="Arial"/>
          <w:i w:val="false"/>
          <w:b w:val="false"/>
          <w:u w:val="none"/>
          <w:strike w:val="false"/>
          <w:sz w:val="20"/>
          <w:szCs w:val="20"/>
          <w:color w:val="000000"/>
        </w:rPr>
        <w:t xml:space="preserve">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(2025-09-17T13:50:27.704963+00:00):</w:t>
      </w:r>
      <w:r>
        <w:br w:type="textWrapping"/>
      </w:r>
      <w:r>
        <w:rPr>
          <w:rFonts w:ascii="Arial" w:hAnsi="Arial" w:eastAsia="Arial" w:cs="Arial"/>
          <w:i w:val="false"/>
          <w:b w:val="false"/>
          <w:u w:val="none"/>
          <w:strike w:val="false"/>
          <w:sz w:val="20"/>
          <w:szCs w:val="20"/>
          <w:color w:val="000000"/>
        </w:rPr>
        <w:t xml:space="preserve">Goed, axiaal mesoderm is Ã©Ã©n van de vier hoofdonderdelen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Ã©Ã©n of meer van de overige drie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(2025-09-17T13:50:35.818481+00:00):</w:t>
      </w:r>
      <w:r>
        <w:br w:type="textWrapping"/>
      </w:r>
      <w:r>
        <w:rPr>
          <w:rFonts w:ascii="Arial" w:hAnsi="Arial" w:eastAsia="Arial" w:cs="Arial"/>
          <w:i w:val="false"/>
          <w:b w:val="false"/>
          <w:u w:val="none"/>
          <w:strike w:val="false"/>
          <w:sz w:val="20"/>
          <w:szCs w:val="20"/>
          <w:color w:val="000000"/>
        </w:rPr>
        <w:t xml:space="preserve">paraxiaal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(2025-09-17T13:50:41.618949+00:00):</w:t>
      </w:r>
      <w:r>
        <w:br w:type="textWrapping"/>
      </w:r>
      <w:r>
        <w:rPr>
          <w:rFonts w:ascii="Arial" w:hAnsi="Arial" w:eastAsia="Arial" w:cs="Arial"/>
          <w:i w:val="false"/>
          <w:b w:val="false"/>
          <w:u w:val="none"/>
          <w:strike w:val="false"/>
          <w:sz w:val="20"/>
          <w:szCs w:val="20"/>
          <w:color w:val="000000"/>
        </w:rPr>
        <w:t xml:space="preserve">Prima! Je hebt nu axiaal en paraxiaal mesoderm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de laatste twee mesoderm-onderdelen noemen? Misschien kun je denken aan hun positie ten opzichte van het axiaal en paraxiaal mesoderm, of waaruit ze organen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(2025-09-17T13:50:51.975588+00:00):</w:t>
      </w:r>
      <w:r>
        <w:br w:type="textWrapping"/>
      </w:r>
      <w:r>
        <w:rPr>
          <w:rFonts w:ascii="Arial" w:hAnsi="Arial" w:eastAsia="Arial" w:cs="Arial"/>
          <w:i w:val="false"/>
          <w:b w:val="false"/>
          <w:u w:val="none"/>
          <w:strike w:val="false"/>
          <w:sz w:val="20"/>
          <w:szCs w:val="20"/>
          <w:color w:val="000000"/>
        </w:rPr>
        <w:t xml:space="preserve">de andere 2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(2025-09-17T13:51:02.412029+00:00):</w:t>
      </w:r>
      <w:r>
        <w:br w:type="textWrapping"/>
      </w:r>
      <w:r>
        <w:rPr>
          <w:rFonts w:ascii="Arial" w:hAnsi="Arial" w:eastAsia="Arial" w:cs="Arial"/>
          <w:i w:val="false"/>
          <w:b w:val="false"/>
          <w:u w:val="none"/>
          <w:strike w:val="false"/>
          <w:sz w:val="20"/>
          <w:szCs w:val="20"/>
          <w:color w:val="000000"/>
        </w:rPr>
        <w:t xml:space="preserve">Geen probleem! Je weet er al twee, dat is een prima basis: axiaal en paraxiaal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als hint kijken naar wat er nog meer *tussen* en *aan de zijkant* ligt van het paraxiaal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EÃ©n type mesoderm ligt meer *tussen* het paraxiaal mesoderm en de lichaamswand en speelt een rol bij de ontwikkeling van nieren en geslachtsorganen.</w:t>
      </w:r>
      <w:r>
        <w:br w:type="textWrapping"/>
      </w:r>
      <w:r>
        <w:rPr>
          <w:rFonts w:ascii="Arial" w:hAnsi="Arial" w:eastAsia="Arial" w:cs="Arial"/>
          <w:i w:val="false"/>
          <w:b w:val="false"/>
          <w:u w:val="none"/>
          <w:strike w:val="false"/>
          <w:sz w:val="20"/>
          <w:szCs w:val="20"/>
          <w:color w:val="000000"/>
        </w:rPr>
        <w:t xml:space="preserve">- Het laatste type ligt helemaal aan de *buitenkant* en splitst zich op in twee lagen rond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Herken je met deze hints misschien Ã©Ã©n of beide namen? Of kun je proberen te raden wat ze zouden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(2025-09-17T13:51:07.78278+00:00):</w:t>
      </w:r>
      <w:r>
        <w:br w:type="textWrapping"/>
      </w:r>
      <w:r>
        <w:rPr>
          <w:rFonts w:ascii="Arial" w:hAnsi="Arial" w:eastAsia="Arial" w:cs="Arial"/>
          <w:i w:val="false"/>
          <w:b w:val="false"/>
          <w:u w:val="none"/>
          <w:strike w:val="false"/>
          <w:sz w:val="20"/>
          <w:szCs w:val="20"/>
          <w:color w:val="000000"/>
        </w:rPr>
        <w:t xml:space="preserve">nee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(2025-09-17T13:51:20.450786+00:00):</w:t>
      </w:r>
      <w:r>
        <w:br w:type="textWrapping"/>
      </w:r>
      <w:r>
        <w:rPr>
          <w:rFonts w:ascii="Arial" w:hAnsi="Arial" w:eastAsia="Arial" w:cs="Arial"/>
          <w:i w:val="false"/>
          <w:b w:val="false"/>
          <w:u w:val="none"/>
          <w:strike w:val="false"/>
          <w:sz w:val="20"/>
          <w:szCs w:val="20"/>
          <w:color w:val="000000"/>
        </w:rPr>
        <w:t xml:space="preserve">Geen probleem! We bouwen rustig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ontbrekende twee zijn:</w:t>
      </w:r>
      <w:r>
        <w:br w:type="textWrapping"/>
      </w:r>
      <w:r>
        <w:rPr>
          <w:rFonts w:ascii="Arial" w:hAnsi="Arial" w:eastAsia="Arial" w:cs="Arial"/>
          <w:i w:val="false"/>
          <w:b w:val="false"/>
          <w:u w:val="none"/>
          <w:strike w:val="false"/>
          <w:sz w:val="20"/>
          <w:szCs w:val="20"/>
          <w:color w:val="000000"/>
        </w:rPr>
        <w:t xml:space="preserve">- **Intermediair mesoderm** (ligt tussen paraxiaal en lateraal)</w:t>
      </w:r>
      <w:r>
        <w:br w:type="textWrapping"/>
      </w:r>
      <w:r>
        <w:rPr>
          <w:rFonts w:ascii="Arial" w:hAnsi="Arial" w:eastAsia="Arial" w:cs="Arial"/>
          <w:i w:val="false"/>
          <w:b w:val="false"/>
          <w:u w:val="none"/>
          <w:strike w:val="false"/>
          <w:sz w:val="20"/>
          <w:szCs w:val="20"/>
          <w:color w:val="000000"/>
        </w:rPr>
        <w:t xml:space="preserve">- **Laterale plaat mesoderm** (de buitenste, die zich splitst in twee lagen rond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samenvatten:</w:t>
      </w:r>
      <w:r>
        <w:br w:type="textWrapping"/>
      </w:r>
      <w:r>
        <w:rPr>
          <w:rFonts w:ascii="Arial" w:hAnsi="Arial" w:eastAsia="Arial" w:cs="Arial"/>
          <w:i w:val="false"/>
          <w:b w:val="false"/>
          <w:u w:val="none"/>
          <w:strike w:val="false"/>
          <w:sz w:val="20"/>
          <w:szCs w:val="20"/>
          <w:color w:val="000000"/>
        </w:rPr>
        <w:t xml:space="preserve">- Axiaal mesoderm (centrum, vormt bijv. chorda)</w:t>
      </w:r>
      <w:r>
        <w:br w:type="textWrapping"/>
      </w:r>
      <w:r>
        <w:rPr>
          <w:rFonts w:ascii="Arial" w:hAnsi="Arial" w:eastAsia="Arial" w:cs="Arial"/>
          <w:i w:val="false"/>
          <w:b w:val="false"/>
          <w:u w:val="none"/>
          <w:strike w:val="false"/>
          <w:sz w:val="20"/>
          <w:szCs w:val="20"/>
          <w:color w:val="000000"/>
        </w:rPr>
        <w:t xml:space="preserve">- Paraxiaal mesoderm (ernaast, vormt bijv. somieten/spieren/wervels)</w:t>
      </w:r>
      <w:r>
        <w:br w:type="textWrapping"/>
      </w:r>
      <w:r>
        <w:rPr>
          <w:rFonts w:ascii="Arial" w:hAnsi="Arial" w:eastAsia="Arial" w:cs="Arial"/>
          <w:i w:val="false"/>
          <w:b w:val="false"/>
          <w:u w:val="none"/>
          <w:strike w:val="false"/>
          <w:sz w:val="20"/>
          <w:szCs w:val="20"/>
          <w:color w:val="000000"/>
        </w:rPr>
        <w:t xml:space="preserve">- Intermediair mesoderm (ontwikkeling nieren en geslachtsorganen)</w:t>
      </w:r>
      <w:r>
        <w:br w:type="textWrapping"/>
      </w:r>
      <w:r>
        <w:rPr>
          <w:rFonts w:ascii="Arial" w:hAnsi="Arial" w:eastAsia="Arial" w:cs="Arial"/>
          <w:i w:val="false"/>
          <w:b w:val="false"/>
          <w:u w:val="none"/>
          <w:strike w:val="false"/>
          <w:sz w:val="20"/>
          <w:szCs w:val="20"/>
          <w:color w:val="000000"/>
        </w:rPr>
        <w:t xml:space="preserve">- Laterale plaat mesoderm (buitenkant, vormt o.a. de bekleding van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nog Ã©Ã©n keer proberen op te sommen, zodat het blijft hangen?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(2025-09-17T13:55:19.296+00:00):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best gedaan om mee te denken met alle vragen rond embryonale ontwikkeling! Je toont doorzettingsvermogen door telkens door te gaan, ook als je iets lastig vindt. Dat is een hele goede studiehouding.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(ectoderm, mesoderm, endoderm) en weet dat gastrulatie het ontstaan van deze lagen betekent. Je kon het paraxiaal en axiaal mesoderm goed benoemen.</w:t>
      </w:r>
      <w:r>
        <w:br w:type="textWrapping"/>
      </w:r>
      <w:r>
        <w:rPr>
          <w:rFonts w:ascii="Arial" w:hAnsi="Arial" w:eastAsia="Arial" w:cs="Arial"/>
          <w:i w:val="false"/>
          <w:b w:val="false"/>
          <w:u w:val="none"/>
          <w:strike w:val="false"/>
          <w:sz w:val="20"/>
          <w:szCs w:val="20"/>
          <w:color w:val="000000"/>
        </w:rPr>
        <w:t xml:space="preserve">- **Good Application of:** Je begreep dat plooivorming leidt tot een verandering van plat naar rond/vormend embryo, en dat dit belangrijk is voor het afsluiten van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Termen als âembryonale plooivormingâ, âintermediair mesodermâ en âlaterale plaat mesodermâ vond je lastig te benoemen. Ook de details van het plooivormingsproces zijn nog wat vaag.</w:t>
      </w:r>
      <w:r>
        <w:br w:type="textWrapping"/>
      </w:r>
      <w:r>
        <w:rPr>
          <w:rFonts w:ascii="Arial" w:hAnsi="Arial" w:eastAsia="Arial" w:cs="Arial"/>
          <w:i w:val="false"/>
          <w:b w:val="false"/>
          <w:u w:val="none"/>
          <w:strike w:val="false"/>
          <w:sz w:val="20"/>
          <w:szCs w:val="20"/>
          <w:color w:val="000000"/>
        </w:rPr>
        <w:t xml:space="preserve">- **Connecting the Dots:** Je kon de opeenvolging van processen (van blastula naar gastrulatie naar plooivorming) soms niet helemaal in eigen woorden uitleggen, en verbanden als âplooivorming creÃ«ert een gesloten buikholteâ zijn nog niet helemaal duidelijk.</w:t>
      </w:r>
      <w:r>
        <w:br w:type="textWrapping"/>
      </w:r>
      <w:r>
        <w:rPr>
          <w:rFonts w:ascii="Arial" w:hAnsi="Arial" w:eastAsia="Arial" w:cs="Arial"/>
          <w:i w:val="false"/>
          <w:b w:val="false"/>
          <w:u w:val="none"/>
          <w:strike w:val="false"/>
          <w:sz w:val="20"/>
          <w:szCs w:val="20"/>
          <w:color w:val="000000"/>
        </w:rPr>
        <w:t xml:space="preserve">- **Applying Theory to Practice:** Je benoemde een paar keer netjes wat je niet begrijpt â blijf dat vooral doen! Je toepassing richting het klinische geval (de aangeboren buikwanddefecten) kan nog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Probeer een conceptmap of een zelfgetekend schema te maken waarin je stapsgewijs de embryonale ontwikkeling uitzet: begin bij de blastula, dan gastrulatie (met de kiemlagen), vervolgens plooivorming en hoe daaruit de (delen van de) buikwand ontstaan. Zet er de namen van de mesoderm-onderdelen bij. Door visueel de volgorde en verbanden uit te tekenen, kun je de processen beter onthouden Ã©n uitleggen.</w:t>
      </w:r>
    </w:p>
    <w:p>
      <w:pPr>
        <w:pStyle w:val="Normal"/>
      </w:pPr>
      <w:r>
        <w:t xml:space="preserve"/>
      </w:r>
    </w:p>
    <w:p>
      <w:pPr>
        <w:pStyle w:val="Titre1"/>
      </w:pPr>
      <w:r>
        <w:t xml:space="preserve">elinejanssen.csv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2025-10-23T14:57:33Z</dcterms:modified>
  <cp:category/>
</cp:coreProperties>
</file>