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(2025-09-17T14:17:02.772552+00:00):</w:t>
      </w:r>
      <w:r>
        <w:br w:type="textWrapping"/>
      </w:r>
      <w:r>
        <w:rPr>
          <w:rFonts w:ascii="Arial" w:hAnsi="Arial" w:eastAsia="Arial" w:cs="Arial"/>
          <w:i w:val="false"/>
          <w:b w:val="false"/>
          <w:u w:val="none"/>
          <w:strike w:val="false"/>
          <w:sz w:val="20"/>
          <w:szCs w:val="20"/>
          <w:color w:val="000000"/>
        </w:rPr>
        <w:t xml:space="preserve">ik wil graag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(2025-09-17T14:17:12.77554+00:00):</w:t>
      </w:r>
      <w:r>
        <w:br w:type="textWrapping"/>
      </w:r>
      <w:r>
        <w:rPr>
          <w:rFonts w:ascii="Arial" w:hAnsi="Arial" w:eastAsia="Arial" w:cs="Arial"/>
          <w:i w:val="false"/>
          <w:b w:val="false"/>
          <w:u w:val="none"/>
          <w:strike w:val="false"/>
          <w:sz w:val="20"/>
          <w:szCs w:val="20"/>
          <w:color w:val="000000"/>
        </w:rPr>
        <w:t xml:space="preserve">Dat is goed om te horen! We gaan samen stap voor stap leren over de embryonale ontwikkeling, zoals beschreven in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situatie om het onderwerp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kreeg tijdens de zwangerschap een echo, waarbij een opening in de buikwand van de baby werd gezien. Later zaten delen van de darmen buiten het lichaam van de baby.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 (Je mag in je eigen woorden 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(2025-09-17T14:18:00.613089+00:00):</w:t>
      </w:r>
      <w:r>
        <w:br w:type="textWrapping"/>
      </w:r>
      <w:r>
        <w:rPr>
          <w:rFonts w:ascii="Arial" w:hAnsi="Arial" w:eastAsia="Arial" w:cs="Arial"/>
          <w:i w:val="false"/>
          <w:b w:val="false"/>
          <w:u w:val="none"/>
          <w:strike w:val="false"/>
          <w:sz w:val="20"/>
          <w:szCs w:val="20"/>
          <w:color w:val="000000"/>
        </w:rPr>
        <w:t xml:space="preserve">Gastrulatie is het proces waarbij het embryo van 2 lagen naar 3 lagen gaat. namelijk 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(2025-09-17T14:18:09.422948+00:00):</w:t>
      </w:r>
      <w:r>
        <w:br w:type="textWrapping"/>
      </w:r>
      <w:r>
        <w:rPr>
          <w:rFonts w:ascii="Arial" w:hAnsi="Arial" w:eastAsia="Arial" w:cs="Arial"/>
          <w:i w:val="false"/>
          <w:b w:val="false"/>
          <w:u w:val="none"/>
          <w:strike w:val="false"/>
          <w:sz w:val="20"/>
          <w:szCs w:val="20"/>
          <w:color w:val="000000"/>
        </w:rPr>
        <w:t xml:space="preserve">Heel goed! Gastrulatie is inderdaad het proces waarbij het embryo verandert van twee lagen (epiblast en hypoblast) naar drie kiemlagen: endoderm, mesoderm en ectoderm.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om je kennis verder uit te breiden:  </w:t>
      </w:r>
      <w:r>
        <w:br w:type="textWrapping"/>
      </w:r>
      <w:r>
        <w:rPr>
          <w:rFonts w:ascii="Arial" w:hAnsi="Arial" w:eastAsia="Arial" w:cs="Arial"/>
          <w:i w:val="false"/>
          <w:b w:val="false"/>
          <w:u w:val="none"/>
          <w:strike w:val="false"/>
          <w:sz w:val="20"/>
          <w:szCs w:val="20"/>
          <w:color w:val="000000"/>
        </w:rPr>
        <w:t xml:space="preserve">**Wat is embryonale plooing (embryonic folding)?** Wat gebeurt er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(2025-09-17T14:19:48.397021+00:00):</w:t>
      </w:r>
      <w:r>
        <w:br w:type="textWrapping"/>
      </w:r>
      <w:r>
        <w:rPr>
          <w:rFonts w:ascii="Arial" w:hAnsi="Arial" w:eastAsia="Arial" w:cs="Arial"/>
          <w:i w:val="false"/>
          <w:b w:val="false"/>
          <w:u w:val="none"/>
          <w:strike w:val="false"/>
          <w:sz w:val="20"/>
          <w:szCs w:val="20"/>
          <w:color w:val="000000"/>
        </w:rPr>
        <w:t xml:space="preserve">Tijdens de embryonale vouwing verandert de vorm van het embryo zodat het kan gaan groeien en de basis structuur en aanleg voor organen kan worden gemaakt. In dit proces ontstaat bijvoorbeeld de secundaire dooierzak en gaat het premordiale hart van cranaal naar ventraal verplaatsen. ook ontstaat er een embryonale holte en begint het vormen van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(2025-09-17T14:19:58.871373+00:00):</w:t>
      </w:r>
      <w:r>
        <w:br w:type="textWrapping"/>
      </w:r>
      <w:r>
        <w:rPr>
          <w:rFonts w:ascii="Arial" w:hAnsi="Arial" w:eastAsia="Arial" w:cs="Arial"/>
          <w:i w:val="false"/>
          <w:b w:val="false"/>
          <w:u w:val="none"/>
          <w:strike w:val="false"/>
          <w:sz w:val="20"/>
          <w:szCs w:val="20"/>
          <w:color w:val="000000"/>
        </w:rPr>
        <w:t xml:space="preserve">Heel mooi uitgelegd! Je beschrijft goed dat embryonale vouwing (embryonic folding) zorgt voor vormverandering van het embryo, waardoor de basisstructuren en organen beter aangelegd kunnen worden. Ook noem je de verplaatsing van het hart en het ontstaan van de lichaams-holte, 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om de drie kiemlagen verder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(ectoderm, mesoderm, endoderm) benoemen en kort aangeven wat voor soorten weefsels of organen daaruit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(2025-09-17T14:20:58.939373+00:00):</w:t>
      </w:r>
      <w:r>
        <w:br w:type="textWrapping"/>
      </w:r>
      <w:r>
        <w:rPr>
          <w:rFonts w:ascii="Arial" w:hAnsi="Arial" w:eastAsia="Arial" w:cs="Arial"/>
          <w:i w:val="false"/>
          <w:b w:val="false"/>
          <w:u w:val="none"/>
          <w:strike w:val="false"/>
          <w:sz w:val="20"/>
          <w:szCs w:val="20"/>
          <w:color w:val="000000"/>
        </w:rPr>
        <w:t xml:space="preserve">Uit ectoderm ontstaat de huid en stukken van het ruggenwervel. Mesoderm is als het ware de tussenlaag hieruit ontstaat het skelet en het draagt bij aan organen. Endoderm is vooral voor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(2025-09-17T14:21:08.628577+00:00):</w:t>
      </w:r>
      <w:r>
        <w:br w:type="textWrapping"/>
      </w:r>
      <w:r>
        <w:rPr>
          <w:rFonts w:ascii="Arial" w:hAnsi="Arial" w:eastAsia="Arial" w:cs="Arial"/>
          <w:i w:val="false"/>
          <w:b w:val="false"/>
          <w:u w:val="none"/>
          <w:strike w:val="false"/>
          <w:sz w:val="20"/>
          <w:szCs w:val="20"/>
          <w:color w:val="000000"/>
        </w:rPr>
        <w:t xml:space="preserve">Je hebt de hoofdideeÃ«n te pakken! Laten we het iets specifieker maken om je begrip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**Suggestieve feedback:**  </w:t>
      </w:r>
      <w:r>
        <w:br w:type="textWrapping"/>
      </w:r>
      <w:r>
        <w:rPr>
          <w:rFonts w:ascii="Arial" w:hAnsi="Arial" w:eastAsia="Arial" w:cs="Arial"/>
          <w:i w:val="false"/>
          <w:b w:val="false"/>
          <w:u w:val="none"/>
          <w:strike w:val="false"/>
          <w:sz w:val="20"/>
          <w:szCs w:val="20"/>
          <w:color w:val="000000"/>
        </w:rPr>
        <w:t xml:space="preserve">- Heb je nagedacht over welke specifieke orgaansystemen (bijvoorbeeld zenuwstelsel, spijsverteringskanaal, spieren) uit elke laag ontstaan?</w:t>
      </w:r>
      <w:r>
        <w:br w:type="textWrapping"/>
      </w:r>
      <w:r>
        <w:rPr>
          <w:rFonts w:ascii="Arial" w:hAnsi="Arial" w:eastAsia="Arial" w:cs="Arial"/>
          <w:i w:val="false"/>
          <w:b w:val="false"/>
          <w:u w:val="none"/>
          <w:strike w:val="false"/>
          <w:sz w:val="20"/>
          <w:szCs w:val="20"/>
          <w:color w:val="000000"/>
        </w:rPr>
        <w:t xml:space="preserve">- Kan je misschien wat meer vertellen over welke laag het zenuwstelsel vormt, welke laag het spijsverteringskanaal vormt, en waar het hart en de spieren bij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per laag Ã©Ã©n specifiek voorbeeld geven van een orgaan of structuur die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(2025-09-17T14:22:35.446891+00:00):</w:t>
      </w:r>
      <w:r>
        <w:br w:type="textWrapping"/>
      </w:r>
      <w:r>
        <w:rPr>
          <w:rFonts w:ascii="Arial" w:hAnsi="Arial" w:eastAsia="Arial" w:cs="Arial"/>
          <w:i w:val="false"/>
          <w:b w:val="false"/>
          <w:u w:val="none"/>
          <w:strike w:val="false"/>
          <w:sz w:val="20"/>
          <w:szCs w:val="20"/>
          <w:color w:val="000000"/>
        </w:rPr>
        <w:t xml:space="preserve">Spieren ontstaan uit mesoderm, spijsverteringskanaal uit endoderm en het zenuwstelsel uit ectoderm.  Het hart en spieren horen bij mesoderm. De darmen bij endoderm, ruggenwervels en huid bij ectoderm en spieren en hart bij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(2025-09-17T14:22:44.410153+00:00):</w:t>
      </w:r>
      <w:r>
        <w:br w:type="textWrapping"/>
      </w:r>
      <w:r>
        <w:rPr>
          <w:rFonts w:ascii="Arial" w:hAnsi="Arial" w:eastAsia="Arial" w:cs="Arial"/>
          <w:i w:val="false"/>
          <w:b w:val="false"/>
          <w:u w:val="none"/>
          <w:strike w:val="false"/>
          <w:sz w:val="20"/>
          <w:szCs w:val="20"/>
          <w:color w:val="000000"/>
        </w:rPr>
        <w:t xml:space="preserve">Heel goed! Je koppelt nu concreet organen en structuren aan de juiste kiemlagen:  </w:t>
      </w:r>
      <w:r>
        <w:br w:type="textWrapping"/>
      </w:r>
      <w:r>
        <w:rPr>
          <w:rFonts w:ascii="Arial" w:hAnsi="Arial" w:eastAsia="Arial" w:cs="Arial"/>
          <w:i w:val="false"/>
          <w:b w:val="false"/>
          <w:u w:val="none"/>
          <w:strike w:val="false"/>
          <w:sz w:val="20"/>
          <w:szCs w:val="20"/>
          <w:color w:val="000000"/>
        </w:rPr>
        <w:t xml:space="preserve">- Spieren en hart: mesoderm  </w:t>
      </w:r>
      <w:r>
        <w:br w:type="textWrapping"/>
      </w:r>
      <w:r>
        <w:rPr>
          <w:rFonts w:ascii="Arial" w:hAnsi="Arial" w:eastAsia="Arial" w:cs="Arial"/>
          <w:i w:val="false"/>
          <w:b w:val="false"/>
          <w:u w:val="none"/>
          <w:strike w:val="false"/>
          <w:sz w:val="20"/>
          <w:szCs w:val="20"/>
          <w:color w:val="000000"/>
        </w:rPr>
        <w:t xml:space="preserve">- Spijsverteringskanaal (darmen): endoderm  </w:t>
      </w:r>
      <w:r>
        <w:br w:type="textWrapping"/>
      </w:r>
      <w:r>
        <w:rPr>
          <w:rFonts w:ascii="Arial" w:hAnsi="Arial" w:eastAsia="Arial" w:cs="Arial"/>
          <w:i w:val="false"/>
          <w:b w:val="false"/>
          <w:u w:val="none"/>
          <w:strike w:val="false"/>
          <w:sz w:val="20"/>
          <w:szCs w:val="20"/>
          <w:color w:val="000000"/>
        </w:rPr>
        <w:t xml:space="preserve">- Zenuwstelsel en huid: ectoderm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vraag over het mesoderm zelf, want dat speelt een grote rol bij de lichaamsontwikkeling!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tijdens de ontwikkeling opgedeeld in vier gebieden. Kun je deze vier gebieden van het mesoderm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(2025-09-17T14:23:03.780102+00:00):</w:t>
      </w:r>
      <w:r>
        <w:br w:type="textWrapping"/>
      </w:r>
      <w:r>
        <w:rPr>
          <w:rFonts w:ascii="Arial" w:hAnsi="Arial" w:eastAsia="Arial" w:cs="Arial"/>
          <w:i w:val="false"/>
          <w:b w:val="false"/>
          <w:u w:val="none"/>
          <w:strike w:val="false"/>
          <w:sz w:val="20"/>
          <w:szCs w:val="20"/>
          <w:color w:val="000000"/>
        </w:rPr>
        <w:t xml:space="preserve">ik ben deze vier gebieden even kwijt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(2025-09-17T14:23:13.596657+00:00):</w:t>
      </w:r>
      <w:r>
        <w:br w:type="textWrapping"/>
      </w:r>
      <w:r>
        <w:rPr>
          <w:rFonts w:ascii="Arial" w:hAnsi="Arial" w:eastAsia="Arial" w:cs="Arial"/>
          <w:i w:val="false"/>
          <w:b w:val="false"/>
          <w:u w:val="none"/>
          <w:strike w:val="false"/>
          <w:sz w:val="20"/>
          <w:szCs w:val="20"/>
          <w:color w:val="000000"/>
        </w:rPr>
        <w:t xml:space="preserve">Geen probleem, dat is helemaal normaal! Het kan helpen om te denken aan hoe het mesoderm in de lengte (van het hoofd tot het staartje) in stroken ligt, direct naast het centrale zenuwstelsel en verder naar buiten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misschien herinneren hoe het mesoderm wordt genoemd direct naast de middellijn van het embryo? Of welke gebieden verder naar de zijkant liggen? Als je wilt, kun je ook verwoorden wat je nog wel weet, zodat ik je wat hints kan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(2025-09-17T14:26:24.765828+00:00):</w:t>
      </w:r>
      <w:r>
        <w:br w:type="textWrapping"/>
      </w:r>
      <w:r>
        <w:rPr>
          <w:rFonts w:ascii="Arial" w:hAnsi="Arial" w:eastAsia="Arial" w:cs="Arial"/>
          <w:i w:val="false"/>
          <w:b w:val="false"/>
          <w:u w:val="none"/>
          <w:strike w:val="false"/>
          <w:sz w:val="20"/>
          <w:szCs w:val="20"/>
          <w:color w:val="000000"/>
        </w:rPr>
        <w:t xml:space="preserve">je had een gebied voor het vormen van het notochord maar dat wordt later vervangen door de wervelkolom. Je had een deel voor het maken van de somieten en hierbij had je sclerotoom, dermatoom en nog eentje. verder had je een mesoderm voor een plaat met somato en iets met splancho en splacho was voor de darmwand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(2025-09-17T14:26:38.702275+00:00):</w:t>
      </w:r>
      <w:r>
        <w:br w:type="textWrapping"/>
      </w:r>
      <w:r>
        <w:rPr>
          <w:rFonts w:ascii="Arial" w:hAnsi="Arial" w:eastAsia="Arial" w:cs="Arial"/>
          <w:i w:val="false"/>
          <w:b w:val="false"/>
          <w:u w:val="none"/>
          <w:strike w:val="false"/>
          <w:sz w:val="20"/>
          <w:szCs w:val="20"/>
          <w:color w:val="000000"/>
        </w:rPr>
        <w:t xml:space="preserve">Heel goed, je zit al heel dichtbij! Je gebruikt al juist de termen rond de functies van de mesodermgebieden.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mij je helpen het netjes te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Je noemt het notochord â dit hoort bij het **axiaal mesoderm**.</w:t>
      </w:r>
      <w:r>
        <w:br w:type="textWrapping"/>
      </w:r>
      <w:r>
        <w:rPr>
          <w:rFonts w:ascii="Arial" w:hAnsi="Arial" w:eastAsia="Arial" w:cs="Arial"/>
          <w:i w:val="false"/>
          <w:b w:val="false"/>
          <w:u w:val="none"/>
          <w:strike w:val="false"/>
          <w:sz w:val="20"/>
          <w:szCs w:val="20"/>
          <w:color w:val="000000"/>
        </w:rPr>
        <w:t xml:space="preserve">- Het deel met somieten (met sclerotoom, dermatoom, myotoom) â dit is het **paraxiaal mesoderm**.</w:t>
      </w:r>
      <w:r>
        <w:br w:type="textWrapping"/>
      </w:r>
      <w:r>
        <w:rPr>
          <w:rFonts w:ascii="Arial" w:hAnsi="Arial" w:eastAsia="Arial" w:cs="Arial"/>
          <w:i w:val="false"/>
          <w:b w:val="false"/>
          <w:u w:val="none"/>
          <w:strike w:val="false"/>
          <w:sz w:val="20"/>
          <w:szCs w:val="20"/>
          <w:color w:val="000000"/>
        </w:rPr>
        <w:t xml:space="preserve">- Je noemt een plaat met somato- en splanchnopleura â dit hoort bij het **laterale plaatmesoderm**.</w:t>
      </w:r>
      <w:r>
        <w:br w:type="textWrapping"/>
      </w:r>
      <w:r>
        <w:rPr>
          <w:rFonts w:ascii="Arial" w:hAnsi="Arial" w:eastAsia="Arial" w:cs="Arial"/>
          <w:i w:val="false"/>
          <w:b w:val="false"/>
          <w:u w:val="none"/>
          <w:strike w:val="false"/>
          <w:sz w:val="20"/>
          <w:szCs w:val="20"/>
          <w:color w:val="000000"/>
        </w:rPr>
        <w:t xml:space="preserve">- Er mist er nog Ã©Ã©n, deze ligt tussen paraxiaal en laterale plaatmesoderm en vormt o.a. de urinewegen en geslachtsorganen. Kun je raden hoe dit 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Het zit qua naam precies tussen paraxiaal en lateraal in. Weet je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(2025-09-17T14:26:55.012035+00:00):</w:t>
      </w:r>
      <w:r>
        <w:br w:type="textWrapping"/>
      </w:r>
      <w:r>
        <w:rPr>
          <w:rFonts w:ascii="Arial" w:hAnsi="Arial" w:eastAsia="Arial" w:cs="Arial"/>
          <w:i w:val="false"/>
          <w:b w:val="false"/>
          <w:u w:val="none"/>
          <w:strike w:val="false"/>
          <w:sz w:val="20"/>
          <w:szCs w:val="20"/>
          <w:color w:val="000000"/>
        </w:rPr>
        <w:t xml:space="preserve">intermediair?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(2025-09-17T14:27:07.234448+00:00):</w:t>
      </w:r>
      <w:r>
        <w:br w:type="textWrapping"/>
      </w:r>
      <w:r>
        <w:rPr>
          <w:rFonts w:ascii="Arial" w:hAnsi="Arial" w:eastAsia="Arial" w:cs="Arial"/>
          <w:i w:val="false"/>
          <w:b w:val="false"/>
          <w:u w:val="none"/>
          <w:strike w:val="false"/>
          <w:sz w:val="20"/>
          <w:szCs w:val="20"/>
          <w:color w:val="000000"/>
        </w:rPr>
        <w:t xml:space="preserve">Precies! Dat klopt helemaalâhet **intermediair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samengevat zijn de vier mesodermgebieden:</w:t>
      </w:r>
      <w:r>
        <w:br w:type="textWrapping"/>
      </w:r>
      <w:r>
        <w:rPr>
          <w:rFonts w:ascii="Arial" w:hAnsi="Arial" w:eastAsia="Arial" w:cs="Arial"/>
          <w:i w:val="false"/>
          <w:b w:val="false"/>
          <w:u w:val="none"/>
          <w:strike w:val="false"/>
          <w:sz w:val="20"/>
          <w:szCs w:val="20"/>
          <w:color w:val="000000"/>
        </w:rPr>
        <w:t xml:space="preserve">1. Axiaal mesoderm (met notochord)</w:t>
      </w:r>
      <w:r>
        <w:br w:type="textWrapping"/>
      </w:r>
      <w:r>
        <w:rPr>
          <w:rFonts w:ascii="Arial" w:hAnsi="Arial" w:eastAsia="Arial" w:cs="Arial"/>
          <w:i w:val="false"/>
          <w:b w:val="false"/>
          <w:u w:val="none"/>
          <w:strike w:val="false"/>
          <w:sz w:val="20"/>
          <w:szCs w:val="20"/>
          <w:color w:val="000000"/>
        </w:rPr>
        <w:t xml:space="preserve">2. Paraxiaal mesoderm (met somieten â sclerotoom, myotoom, dermatoom)</w:t>
      </w:r>
      <w:r>
        <w:br w:type="textWrapping"/>
      </w:r>
      <w:r>
        <w:rPr>
          <w:rFonts w:ascii="Arial" w:hAnsi="Arial" w:eastAsia="Arial" w:cs="Arial"/>
          <w:i w:val="false"/>
          <w:b w:val="false"/>
          <w:u w:val="none"/>
          <w:strike w:val="false"/>
          <w:sz w:val="20"/>
          <w:szCs w:val="20"/>
          <w:color w:val="000000"/>
        </w:rPr>
        <w:t xml:space="preserve">3. Intermediair mesoderm (vooral voor nieren en voortplantingsorganen)</w:t>
      </w:r>
      <w:r>
        <w:br w:type="textWrapping"/>
      </w:r>
      <w:r>
        <w:rPr>
          <w:rFonts w:ascii="Arial" w:hAnsi="Arial" w:eastAsia="Arial" w:cs="Arial"/>
          <w:i w:val="false"/>
          <w:b w:val="false"/>
          <w:u w:val="none"/>
          <w:strike w:val="false"/>
          <w:sz w:val="20"/>
          <w:szCs w:val="20"/>
          <w:color w:val="000000"/>
        </w:rPr>
        <w:t xml:space="preserve">4. Laterale plaatmesoderm (met somatische en splanchnische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term om te checken:</w:t>
      </w:r>
      <w:r>
        <w:br w:type="textWrapping"/>
      </w:r>
      <w:r>
        <w:rPr>
          <w:rFonts w:ascii="Arial" w:hAnsi="Arial" w:eastAsia="Arial" w:cs="Arial"/>
          <w:i w:val="false"/>
          <w:b w:val="false"/>
          <w:u w:val="none"/>
          <w:strike w:val="false"/>
          <w:sz w:val="20"/>
          <w:szCs w:val="20"/>
          <w:color w:val="000000"/>
        </w:rPr>
        <w:t xml:space="preserve">Wat betekenen de termen **ventraal** en **dorsaal** in de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(2025-09-17T14:27:22.334974+00:00):</w:t>
      </w:r>
      <w:r>
        <w:br w:type="textWrapping"/>
      </w:r>
      <w:r>
        <w:rPr>
          <w:rFonts w:ascii="Arial" w:hAnsi="Arial" w:eastAsia="Arial" w:cs="Arial"/>
          <w:i w:val="false"/>
          <w:b w:val="false"/>
          <w:u w:val="none"/>
          <w:strike w:val="false"/>
          <w:sz w:val="20"/>
          <w:szCs w:val="20"/>
          <w:color w:val="000000"/>
        </w:rPr>
        <w:t xml:space="preserve">ventraal betekent richting de buik en dorsaal betekent richitng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(2025-09-17T14:27:28.761912+00:00):</w:t>
      </w:r>
      <w:r>
        <w:br w:type="textWrapping"/>
      </w:r>
      <w:r>
        <w:rPr>
          <w:rFonts w:ascii="Arial" w:hAnsi="Arial" w:eastAsia="Arial" w:cs="Arial"/>
          <w:i w:val="false"/>
          <w:b w:val="false"/>
          <w:u w:val="none"/>
          <w:strike w:val="false"/>
          <w:sz w:val="20"/>
          <w:szCs w:val="20"/>
          <w:color w:val="000000"/>
        </w:rPr>
        <w:t xml:space="preserve">Helemaal correct! Ventraal is richting de buikzijde en dorsaal is richting de rugzijde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nu de kernbegrippen goed. Laten we doorgaan naar meer inzichtelijke vragen over 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gastrulatie precies gebeurt? Welke stappen zijn daarbij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(2025-09-17T14:28:13.836019+00:00):</w:t>
      </w:r>
      <w:r>
        <w:br w:type="textWrapping"/>
      </w:r>
      <w:r>
        <w:rPr>
          <w:rFonts w:ascii="Arial" w:hAnsi="Arial" w:eastAsia="Arial" w:cs="Arial"/>
          <w:i w:val="false"/>
          <w:b w:val="false"/>
          <w:u w:val="none"/>
          <w:strike w:val="false"/>
          <w:sz w:val="20"/>
          <w:szCs w:val="20"/>
          <w:color w:val="000000"/>
        </w:rPr>
        <w:t xml:space="preserve">je hebt de epiblast en de hypoblast, en daaruit vormt een derde laag en vervolgens gaat dat zich vouwen en dan krijg je de guts?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(2025-09-17T14:28:35.464514+00:00):</w:t>
      </w:r>
      <w:r>
        <w:br w:type="textWrapping"/>
      </w:r>
      <w:r>
        <w:rPr>
          <w:rFonts w:ascii="Arial" w:hAnsi="Arial" w:eastAsia="Arial" w:cs="Arial"/>
          <w:i w:val="false"/>
          <w:b w:val="false"/>
          <w:u w:val="none"/>
          <w:strike w:val="false"/>
          <w:sz w:val="20"/>
          <w:szCs w:val="20"/>
          <w:color w:val="000000"/>
        </w:rPr>
        <w:t xml:space="preserve">Je zit op het goede spoor! Gastrulatie begint inderdaad met epiblast- en hypoblastlagen, en er ontstaat een derde laag. Maar wat gebeurt er precies met de cellen van de epiblast tijdens dit proces, en hoe vormen die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primitiefstreep:  </w:t>
      </w:r>
      <w:r>
        <w:br w:type="textWrapping"/>
      </w:r>
      <w:r>
        <w:rPr>
          <w:rFonts w:ascii="Arial" w:hAnsi="Arial" w:eastAsia="Arial" w:cs="Arial"/>
          <w:i w:val="false"/>
          <w:b w:val="false"/>
          <w:u w:val="none"/>
          <w:strike w:val="false"/>
          <w:sz w:val="20"/>
          <w:szCs w:val="20"/>
          <w:color w:val="000000"/>
        </w:rPr>
        <w:t xml:space="preserve">- Kun je je herinneren wat de rol is van de **primitiefstreep** tijdens gastrulatie?  </w:t>
      </w:r>
      <w:r>
        <w:br w:type="textWrapping"/>
      </w:r>
      <w:r>
        <w:rPr>
          <w:rFonts w:ascii="Arial" w:hAnsi="Arial" w:eastAsia="Arial" w:cs="Arial"/>
          <w:i w:val="false"/>
          <w:b w:val="false"/>
          <w:u w:val="none"/>
          <w:strike w:val="false"/>
          <w:sz w:val="20"/>
          <w:szCs w:val="20"/>
          <w:color w:val="000000"/>
        </w:rPr>
        <w:t xml:space="preserve">- Wat doen de epiblastcellen bij die streep?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te beschrijven wat de eigenlijke beweging is van de cellen bij gastrulatie. Wat gebeurt er met de cellen van de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(2025-09-17T14:30:18.457116+00:00):</w:t>
      </w:r>
      <w:r>
        <w:br w:type="textWrapping"/>
      </w:r>
      <w:r>
        <w:rPr>
          <w:rFonts w:ascii="Arial" w:hAnsi="Arial" w:eastAsia="Arial" w:cs="Arial"/>
          <w:i w:val="false"/>
          <w:b w:val="false"/>
          <w:u w:val="none"/>
          <w:strike w:val="false"/>
          <w:sz w:val="20"/>
          <w:szCs w:val="20"/>
          <w:color w:val="000000"/>
        </w:rPr>
        <w:t xml:space="preserve">ik weet het op dit moment niet meer, had dit te maken met mesenchymcellen?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(2025-09-17T14:30:30.52748+00:00):</w:t>
      </w:r>
      <w:r>
        <w:br w:type="textWrapping"/>
      </w:r>
      <w:r>
        <w:rPr>
          <w:rFonts w:ascii="Arial" w:hAnsi="Arial" w:eastAsia="Arial" w:cs="Arial"/>
          <w:i w:val="false"/>
          <w:b w:val="false"/>
          <w:u w:val="none"/>
          <w:strike w:val="false"/>
          <w:sz w:val="20"/>
          <w:szCs w:val="20"/>
          <w:color w:val="000000"/>
        </w:rPr>
        <w:t xml:space="preserve">Goed dat je dat benoemt! Je bent er bijna. Inderdaad, mesenchymcellen spelen hier een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deze volgorde:  </w:t>
      </w:r>
      <w:r>
        <w:br w:type="textWrapping"/>
      </w:r>
      <w:r>
        <w:rPr>
          <w:rFonts w:ascii="Arial" w:hAnsi="Arial" w:eastAsia="Arial" w:cs="Arial"/>
          <w:i w:val="false"/>
          <w:b w:val="false"/>
          <w:u w:val="none"/>
          <w:strike w:val="false"/>
          <w:sz w:val="20"/>
          <w:szCs w:val="20"/>
          <w:color w:val="000000"/>
        </w:rPr>
        <w:t xml:space="preserve">- Epiblastcellen bewegen naar de primitiefstreep toe...  </w:t>
      </w:r>
      <w:r>
        <w:br w:type="textWrapping"/>
      </w:r>
      <w:r>
        <w:rPr>
          <w:rFonts w:ascii="Arial" w:hAnsi="Arial" w:eastAsia="Arial" w:cs="Arial"/>
          <w:i w:val="false"/>
          <w:b w:val="false"/>
          <w:u w:val="none"/>
          <w:strike w:val="false"/>
          <w:sz w:val="20"/>
          <w:szCs w:val="20"/>
          <w:color w:val="000000"/>
        </w:rPr>
        <w:t xml:space="preserve">- Daar aangekomen gaan ze zich *invagineren* (ze duiken naar binnen).  </w:t>
      </w:r>
      <w:r>
        <w:br w:type="textWrapping"/>
      </w:r>
      <w:r>
        <w:rPr>
          <w:rFonts w:ascii="Arial" w:hAnsi="Arial" w:eastAsia="Arial" w:cs="Arial"/>
          <w:i w:val="false"/>
          <w:b w:val="false"/>
          <w:u w:val="none"/>
          <w:strike w:val="false"/>
          <w:sz w:val="20"/>
          <w:szCs w:val="20"/>
          <w:color w:val="000000"/>
        </w:rPr>
        <w:t xml:space="preserve">- De eerste cellen die invagineren worden **endoderm** (en nemen de plaats van de hypoblast in).  </w:t>
      </w:r>
      <w:r>
        <w:br w:type="textWrapping"/>
      </w:r>
      <w:r>
        <w:rPr>
          <w:rFonts w:ascii="Arial" w:hAnsi="Arial" w:eastAsia="Arial" w:cs="Arial"/>
          <w:i w:val="false"/>
          <w:b w:val="false"/>
          <w:u w:val="none"/>
          <w:strike w:val="false"/>
          <w:sz w:val="20"/>
          <w:szCs w:val="20"/>
          <w:color w:val="000000"/>
        </w:rPr>
        <w:t xml:space="preserve">- De volgende laag wordt **mesoderm** (en die cellen verspreiden zich als mesenchym).  </w:t>
      </w:r>
      <w:r>
        <w:br w:type="textWrapping"/>
      </w:r>
      <w:r>
        <w:rPr>
          <w:rFonts w:ascii="Arial" w:hAnsi="Arial" w:eastAsia="Arial" w:cs="Arial"/>
          <w:i w:val="false"/>
          <w:b w:val="false"/>
          <w:u w:val="none"/>
          <w:strike w:val="false"/>
          <w:sz w:val="20"/>
          <w:szCs w:val="20"/>
          <w:color w:val="000000"/>
        </w:rPr>
        <w:t xml:space="preserve">- De cellen die achterblijven in de epiblast worden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kun je nu uitleggen hoe de drie kiemlagen ontstaan uit de epiblast via de primitiefstreep? Probeer dat proces eens in je eigen woorden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(2025-09-17T14:34:40.075872+00:00):</w:t>
      </w:r>
      <w:r>
        <w:br w:type="textWrapping"/>
      </w:r>
      <w:r>
        <w:rPr>
          <w:rFonts w:ascii="Arial" w:hAnsi="Arial" w:eastAsia="Arial" w:cs="Arial"/>
          <w:i w:val="false"/>
          <w:b w:val="false"/>
          <w:u w:val="none"/>
          <w:strike w:val="false"/>
          <w:sz w:val="20"/>
          <w:szCs w:val="20"/>
          <w:color w:val="000000"/>
        </w:rPr>
        <w:t xml:space="preserve">Okay je hebt de epiblast en de hypoblast. Uit de epiblast gaan de cellen migreren (?) en dat gaat richting de primitiefstreep en hier gaan ze als het ware naar binen en ontwikkelen ze zich tot het endoderm waarbij de hypoblast niet meer nodig is. Daarna verspreiden de mesenchymcellen zich door migratie en ontwikkelen ze zich tot een nieuwe laag wat de mesoderm wordt. In de epiblast zijn er cellen achtergebleven en deze creeren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(2025-09-17T14:34:49.626807+00:00):</w:t>
      </w:r>
      <w:r>
        <w:br w:type="textWrapping"/>
      </w:r>
      <w:r>
        <w:rPr>
          <w:rFonts w:ascii="Arial" w:hAnsi="Arial" w:eastAsia="Arial" w:cs="Arial"/>
          <w:i w:val="false"/>
          <w:b w:val="false"/>
          <w:u w:val="none"/>
          <w:strike w:val="false"/>
          <w:sz w:val="20"/>
          <w:szCs w:val="20"/>
          <w:color w:val="000000"/>
        </w:rPr>
        <w:t xml:space="preserve">Heel goed geformuleerd! Je beschrijft duidelijk hoe de epiblastcellen naar de primitiefstreep migreren, naar binnen gaan (invagineren), en zo eerst het endoderm vormen (ter vervanging van de hypoblast), daarna het mesoderm, en dat de resterende epiblastcellen het ectoderm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naar het proces van embryonale plooing/vouwing.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vouwing (folding) essentieel is voor de ontwikkeling van het embryo? Wat verandert er tijdens dit proces aan de vorm en structuur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(2025-09-17T14:36:00.850578+00:00):</w:t>
      </w:r>
      <w:r>
        <w:br w:type="textWrapping"/>
      </w:r>
      <w:r>
        <w:rPr>
          <w:rFonts w:ascii="Arial" w:hAnsi="Arial" w:eastAsia="Arial" w:cs="Arial"/>
          <w:i w:val="false"/>
          <w:b w:val="false"/>
          <w:u w:val="none"/>
          <w:strike w:val="false"/>
          <w:sz w:val="20"/>
          <w:szCs w:val="20"/>
          <w:color w:val="000000"/>
        </w:rPr>
        <w:t xml:space="preserve">De embryo krijgt meer een bolvormige vorm zodat er ruimte is om organen te ontwikkelen en dat het embryo goed beschermd kan worden. Qua vorm worden er dingen groter en kleiner en verschuift er een hoop, zoals eerder benoemd over het hart, dooierblaas,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(2025-09-17T14:36:10.590328+00:00):</w:t>
      </w:r>
      <w:r>
        <w:br w:type="textWrapping"/>
      </w:r>
      <w:r>
        <w:rPr>
          <w:rFonts w:ascii="Arial" w:hAnsi="Arial" w:eastAsia="Arial" w:cs="Arial"/>
          <w:i w:val="false"/>
          <w:b w:val="false"/>
          <w:u w:val="none"/>
          <w:strike w:val="false"/>
          <w:sz w:val="20"/>
          <w:szCs w:val="20"/>
          <w:color w:val="000000"/>
        </w:rPr>
        <w:t xml:space="preserve">Mooi uitgelegd! Je benoemt dat het embryo bolvormig wordt en dat organen de ruimte krijgen om zich te ontwikkelen, en je noemt ook de verplaatsing van structuren zoals het hart en de dooierzak. Dat klopt allemaal.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nagedacht over hoe deze vouwing bijdraagt aan het sluiten van de lichaamswand en het ontstaan van de buikholte en borstholte?  </w:t>
      </w:r>
      <w:r>
        <w:br w:type="textWrapping"/>
      </w:r>
      <w:r>
        <w:rPr>
          <w:rFonts w:ascii="Arial" w:hAnsi="Arial" w:eastAsia="Arial" w:cs="Arial"/>
          <w:i w:val="false"/>
          <w:b w:val="false"/>
          <w:u w:val="none"/>
          <w:strike w:val="false"/>
          <w:sz w:val="20"/>
          <w:szCs w:val="20"/>
          <w:color w:val="000000"/>
        </w:rPr>
        <w:t xml:space="preserve">- Kun je uitleggen hoe de embryonale plooing leidt tot het âinsluitenâ van de lichaamsstructuren, en wat er mis kan gaan als deze afsluiting onvolledig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(2025-09-17T14:36:32.732+00:00):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doorzettingsvermogen en enthousiasme gewerkt aan een lastig onderwerp! Je laat zien dat je de kernbegrippen rond embryonale ontwikkeling goed wilt begrijpen, en je durft door te vragen waar je twijfelt. Dit is een sterke basis om verder te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weet de drie kiemlagen (ectoderm, mesoderm, endoderm) te benoemen en kunt ze koppelen aan organen en weefsels. Je kent de termen ventraal/dorsaal. Ook het benoemen en uiteindelijk vinden van de vier mesodermgebieden laat groei zien.</w:t>
      </w:r>
      <w:r>
        <w:br w:type="textWrapping"/>
      </w:r>
      <w:r>
        <w:rPr>
          <w:rFonts w:ascii="Arial" w:hAnsi="Arial" w:eastAsia="Arial" w:cs="Arial"/>
          <w:i w:val="false"/>
          <w:b w:val="false"/>
          <w:u w:val="none"/>
          <w:strike w:val="false"/>
          <w:sz w:val="20"/>
          <w:szCs w:val="20"/>
          <w:color w:val="000000"/>
        </w:rPr>
        <w:t xml:space="preserve">- **Good Application of:** Je legt verbanden tussen processen zoals gastrulatie en embryonale vouwing, en je geeft voorbeelden van wat er uit de verschillende kiemlagen ontstaat. Je denkt actief na over de volgorde van stappen en vraagt door bij onduidelijkheden.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was soms onzeker over specifieke namen (zoals de vier gebieden van het mesoderm en het woord "intermediair").  </w:t>
      </w:r>
      <w:r>
        <w:br w:type="textWrapping"/>
      </w:r>
      <w:r>
        <w:rPr>
          <w:rFonts w:ascii="Arial" w:hAnsi="Arial" w:eastAsia="Arial" w:cs="Arial"/>
          <w:i w:val="false"/>
          <w:b w:val="false"/>
          <w:u w:val="none"/>
          <w:strike w:val="false"/>
          <w:sz w:val="20"/>
          <w:szCs w:val="20"/>
          <w:color w:val="000000"/>
        </w:rPr>
        <w:t xml:space="preserve">- **Connecting the Dots:** Soms bleef een uitleg globaal, bijvoorbeeld bij het uitleggen van cellulaire bewegingen tijdens gastrulatie (rollen van invaginatie, migratie, functie van mesenchymcellen).</w:t>
      </w:r>
      <w:r>
        <w:br w:type="textWrapping"/>
      </w:r>
      <w:r>
        <w:rPr>
          <w:rFonts w:ascii="Arial" w:hAnsi="Arial" w:eastAsia="Arial" w:cs="Arial"/>
          <w:i w:val="false"/>
          <w:b w:val="false"/>
          <w:u w:val="none"/>
          <w:strike w:val="false"/>
          <w:sz w:val="20"/>
          <w:szCs w:val="20"/>
          <w:color w:val="000000"/>
        </w:rPr>
        <w:t xml:space="preserve">- **Applying Theory to Practice:** Je hebt je kennis al kort toegepast op de casus-achtergrond, maar je mag jezelf nog vaker uitdagen om klinische gevolgen (zoals bij een buikwanddefect) uit te leggen aan de hand van de onderliggende ontwikkelingsprocessen.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uitdaging zit momenteel in het helder uitleggen van processen stap voor stap (âConnecting the Dotsâ).  </w:t>
      </w:r>
      <w:r>
        <w:br w:type="textWrapping"/>
      </w:r>
      <w:r>
        <w:rPr>
          <w:rFonts w:ascii="Arial" w:hAnsi="Arial" w:eastAsia="Arial" w:cs="Arial"/>
          <w:i w:val="false"/>
          <w:b w:val="false"/>
          <w:u w:val="none"/>
          <w:strike w:val="false"/>
          <w:sz w:val="20"/>
          <w:szCs w:val="20"/>
          <w:color w:val="000000"/>
        </w:rPr>
        <w:t xml:space="preserve">- Ik raad je aan om **conceptmaps of tijdlijn-diagrammen te tekenen**, waarin je per proces (zoals gastrulatie of embryonale vouwing) in pijltjes en blokken opschrijft wat er wanneer gebeurt. Dit helpt je bij het onthouden Ã©n uitleggen van de volgordes en verbanden!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meedenken en vragen stellenâdat is de sleutel tot diep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(2025-09-17T14:36:41.988+00:00):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laat zien dat je actief en gemotiveerd aan de slag bent met een complex onderwerp! Je durft door te vragen, herkent wanneer je iets niet meer weet, en probeert vanuit je eigen inzicht tot een goede uitleg te komen. Dat zijn belangrijke kwaliteiten voor verdieping en groei in de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hebt een goed overzicht van kernbegrippen als gastrulatie, de drie kiemlagen, ventraal/dorsaal en kunt hoofdlijnen koppelen aan functies en organen. Ook de vier gebieden van het mesoderm kon je uiteindelijk correct benoemen. </w:t>
      </w:r>
      <w:r>
        <w:br w:type="textWrapping"/>
      </w:r>
      <w:r>
        <w:rPr>
          <w:rFonts w:ascii="Arial" w:hAnsi="Arial" w:eastAsia="Arial" w:cs="Arial"/>
          <w:i w:val="false"/>
          <w:b w:val="false"/>
          <w:u w:val="none"/>
          <w:strike w:val="false"/>
          <w:sz w:val="20"/>
          <w:szCs w:val="20"/>
          <w:color w:val="000000"/>
        </w:rPr>
        <w:t xml:space="preserve">- **Good Application of:** Je past je kennis toe op voorbeelden, zoals het verbinden van kiemlagen aan specifieke organen en begrijpt welke processen samenhangen. Je durft je te wagen aan het in eigen woorden uitleggen van ingewikkelde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twijfelde soms over de juiste namen (zoals "intermediair mesoderm") of de onderdelen van processen.</w:t>
      </w:r>
      <w:r>
        <w:br w:type="textWrapping"/>
      </w:r>
      <w:r>
        <w:rPr>
          <w:rFonts w:ascii="Arial" w:hAnsi="Arial" w:eastAsia="Arial" w:cs="Arial"/>
          <w:i w:val="false"/>
          <w:b w:val="false"/>
          <w:u w:val="none"/>
          <w:strike w:val="false"/>
          <w:sz w:val="20"/>
          <w:szCs w:val="20"/>
          <w:color w:val="000000"/>
        </w:rPr>
        <w:t xml:space="preserve">- **Connecting the Dots:** Je uitleg over processen zoals gastrulatie was soms nog wat globaal of onvolledig. Het benoemen van de exacte celbewegingen en hun volgorde kan nog duidelijker.</w:t>
      </w:r>
      <w:r>
        <w:br w:type="textWrapping"/>
      </w:r>
      <w:r>
        <w:rPr>
          <w:rFonts w:ascii="Arial" w:hAnsi="Arial" w:eastAsia="Arial" w:cs="Arial"/>
          <w:i w:val="false"/>
          <w:b w:val="false"/>
          <w:u w:val="none"/>
          <w:strike w:val="false"/>
          <w:sz w:val="20"/>
          <w:szCs w:val="20"/>
          <w:color w:val="000000"/>
        </w:rPr>
        <w:t xml:space="preserve">- **Applying Theory to Practice:** Nu je de basis onder de knie hebt, kun je jezelf uitdagen de link te leggen met klinische verschijnselen (zoals buikwanddefecten) en deze aan de processen te koppelen.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jouw belangrijkste groeipunten liggen bij het helder uitleggen van processen (âConnecting the Dotsâ), raad ik je aan om **diagrammen of schemaâs te tekenen**, bijvoorbeeld als tijdlijn of conceptmap. Zet in blokjes wat er gebeurt, geef met pijlen de volgorde aan, en noteer sleutelbegrippen. Dit gaat je helpen de stappen logisch te verbinden en het geheel overzichtelijk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nieuwsgierig en actief werkenâje bent goed op weg om het echt te begrijpen!</w:t>
      </w:r>
    </w:p>
    <w:p>
      <w:pPr>
        <w:pStyle w:val="Normal"/>
      </w:pPr>
      <w:r>
        <w:t xml:space="preserve"/>
      </w:r>
    </w:p>
    <w:p>
      <w:pPr>
        <w:pStyle w:val="Titre1"/>
      </w:pPr>
      <w:r>
        <w:t xml:space="preserve">fairowl.csv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2025-10-23T14:57:34Z</dcterms:modified>
  <cp:category/>
</cp:coreProperties>
</file>