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(2025-09-17T08:31:06.755196+00:00):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(2025-09-17T08:31:23.194446+00:00):</w:t>
      </w:r>
      <w:r>
        <w:br w:type="textWrapping"/>
      </w:r>
      <w:r>
        <w:rPr>
          <w:rFonts w:ascii="Arial" w:hAnsi="Arial" w:eastAsia="Arial" w:cs="Arial"/>
          <w:i w:val="false"/>
          <w:b w:val="false"/>
          <w:u w:val="none"/>
          <w:strike w:val="false"/>
          <w:sz w:val="20"/>
          <w:szCs w:val="20"/>
          <w:color w:val="000000"/>
        </w:rPr>
        <w:t xml:space="preserve">Mooi! Laten we starten. Hier is de vignet om ons te helpen het onderwerp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op een echo een kleine opening (~5 mm) aan de rechterkant van de buik van de baby gezien, vlak bij de navelstreng. Genetisch onderzoek (vruchtwaterpunctie) op 26 weken was normaal. In de loop van de tijd werd de opening groter (tot 34 mm), en delen van de darmen van de baby zweefden in het vruchtwater. De baby was ook kleiner dan verwacht. Bij 37 weken werd een keizersnede gedaan. De pasgeboren jongen had delen van zijn dunne en dikke darm, en maag, buiten de buikholte liggen.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betekent 'embryonale vouw' (embryonic folding) en wanneer in de ontwikkeling gebeurt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(2025-09-17T08:32:11.348937+00:00):</w:t>
      </w:r>
      <w:r>
        <w:br w:type="textWrapping"/>
      </w:r>
      <w:r>
        <w:rPr>
          <w:rFonts w:ascii="Arial" w:hAnsi="Arial" w:eastAsia="Arial" w:cs="Arial"/>
          <w:i w:val="false"/>
          <w:b w:val="false"/>
          <w:u w:val="none"/>
          <w:strike w:val="false"/>
          <w:sz w:val="20"/>
          <w:szCs w:val="20"/>
          <w:color w:val="000000"/>
        </w:rPr>
        <w:t xml:space="preserve">De embryonale vouw is de scheiding van de verschillende lagen van het blastocyst, dit gebeurt rond 3 weken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(2025-09-17T08:32:21.019713+00:00):</w:t>
      </w:r>
      <w:r>
        <w:br w:type="textWrapping"/>
      </w:r>
      <w:r>
        <w:rPr>
          <w:rFonts w:ascii="Arial" w:hAnsi="Arial" w:eastAsia="Arial" w:cs="Arial"/>
          <w:i w:val="false"/>
          <w:b w:val="false"/>
          <w:u w:val="none"/>
          <w:strike w:val="false"/>
          <w:sz w:val="20"/>
          <w:szCs w:val="20"/>
          <w:color w:val="000000"/>
        </w:rPr>
        <w:t xml:space="preserve">Dat is een interessante start! Je noemt de scheiding van lagen bij het blastocystâdat gebeurt voornamelijk tijdens gastrulatie, wat inderdaad rond week 3 plaatsvindt. Maar embryonale vouw (embryonic folding) is een beetje anders en gebeurt aansluitend daarna, meestal rond week 4.</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ideeÃ«n over wat er gebeurt tijdens embryonale vouw? Denk aan de verandering van de vorm van het embryo in deze fase. Wat gebeurt er met de platte embryonale schijf tijdens deze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(2025-09-17T08:33:14.520008+00:00):</w:t>
      </w:r>
      <w:r>
        <w:br w:type="textWrapping"/>
      </w:r>
      <w:r>
        <w:rPr>
          <w:rFonts w:ascii="Arial" w:hAnsi="Arial" w:eastAsia="Arial" w:cs="Arial"/>
          <w:i w:val="false"/>
          <w:b w:val="false"/>
          <w:u w:val="none"/>
          <w:strike w:val="false"/>
          <w:sz w:val="20"/>
          <w:szCs w:val="20"/>
          <w:color w:val="000000"/>
        </w:rPr>
        <w:t xml:space="preserve">De embryonale schijf vouwt zich over het endoderm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(2025-09-17T08:33:24.130481+00:00):</w:t>
      </w:r>
      <w:r>
        <w:br w:type="textWrapping"/>
      </w:r>
      <w:r>
        <w:rPr>
          <w:rFonts w:ascii="Arial" w:hAnsi="Arial" w:eastAsia="Arial" w:cs="Arial"/>
          <w:i w:val="false"/>
          <w:b w:val="false"/>
          <w:u w:val="none"/>
          <w:strike w:val="false"/>
          <w:sz w:val="20"/>
          <w:szCs w:val="20"/>
          <w:color w:val="000000"/>
        </w:rPr>
        <w:t xml:space="preserve">Dat is een goede richting! Je geeft aan dat de embryonale schijf vouwt en dat het endoderm erbij betrokken is. Kun je iets specifieker zijn:  </w:t>
      </w:r>
      <w:r>
        <w:br w:type="textWrapping"/>
      </w:r>
      <w:r>
        <w:rPr>
          <w:rFonts w:ascii="Arial" w:hAnsi="Arial" w:eastAsia="Arial" w:cs="Arial"/>
          <w:i w:val="false"/>
          <w:b w:val="false"/>
          <w:u w:val="none"/>
          <w:strike w:val="false"/>
          <w:sz w:val="20"/>
          <w:szCs w:val="20"/>
          <w:color w:val="000000"/>
        </w:rPr>
        <w:t xml:space="preserve">- In welke richtingen vouwt het embryo?  </w:t>
      </w:r>
      <w:r>
        <w:br w:type="textWrapping"/>
      </w:r>
      <w:r>
        <w:rPr>
          <w:rFonts w:ascii="Arial" w:hAnsi="Arial" w:eastAsia="Arial" w:cs="Arial"/>
          <w:i w:val="false"/>
          <w:b w:val="false"/>
          <w:u w:val="none"/>
          <w:strike w:val="false"/>
          <w:sz w:val="20"/>
          <w:szCs w:val="20"/>
          <w:color w:val="000000"/>
        </w:rPr>
        <w:t xml:space="preserve">- Wat is het resultaat van deze vouw voor de vorm van het embryo en de positie van de dooierzak (yolk sac) en de amnionholte?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aan het verschil tussen de hoofd-staart (craniaal-caudale) en zijkant-tot-zijkant (laterale)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(2025-09-17T08:35:37.296598+00:00):</w:t>
      </w:r>
      <w:r>
        <w:br w:type="textWrapping"/>
      </w:r>
      <w:r>
        <w:rPr>
          <w:rFonts w:ascii="Arial" w:hAnsi="Arial" w:eastAsia="Arial" w:cs="Arial"/>
          <w:i w:val="false"/>
          <w:b w:val="false"/>
          <w:u w:val="none"/>
          <w:strike w:val="false"/>
          <w:sz w:val="20"/>
          <w:szCs w:val="20"/>
          <w:color w:val="000000"/>
        </w:rPr>
        <w:t xml:space="preserve">het embryo vouwt in caudale richting, de vorm van het embryo wordt rond. De dooierzak splitst zich op in een deel dat in craniale richting gaat en een deel dat in caudale richting gaat. De amnionholte wordt over het embryo heen getrokken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(2025-09-17T08:35:48.374712+00:00):</w:t>
      </w:r>
      <w:r>
        <w:br w:type="textWrapping"/>
      </w:r>
      <w:r>
        <w:rPr>
          <w:rFonts w:ascii="Arial" w:hAnsi="Arial" w:eastAsia="Arial" w:cs="Arial"/>
          <w:i w:val="false"/>
          <w:b w:val="false"/>
          <w:u w:val="none"/>
          <w:strike w:val="false"/>
          <w:sz w:val="20"/>
          <w:szCs w:val="20"/>
          <w:color w:val="000000"/>
        </w:rPr>
        <w:t xml:space="preserve">Je zit al in de goede richting! Je benoemt de caudale vouw en het ronder worden van het embryo. Inderdaad, de amnionholte wordt om het embryo getrokken en de dooierzak verdeelt zich deels. Maar er zijn eigenlijk twee belangrijke vouwrichtingen: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**Cranio-caudale vouw** (van hoofd naar staart)</w:t>
      </w:r>
      <w:r>
        <w:br w:type="textWrapping"/>
      </w:r>
      <w:r>
        <w:rPr>
          <w:rFonts w:ascii="Arial" w:hAnsi="Arial" w:eastAsia="Arial" w:cs="Arial"/>
          <w:i w:val="false"/>
          <w:b w:val="false"/>
          <w:u w:val="none"/>
          <w:strike w:val="false"/>
          <w:sz w:val="20"/>
          <w:szCs w:val="20"/>
          <w:color w:val="000000"/>
        </w:rPr>
        <w:t xml:space="preserve">- **Laterale vouw** (van linker- en rechterzijde naar het midden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 zorgen ze ervoor dat het embryo van een platte schijf een buisvorm krijgt, waardoor de buikholte ontstaat.  </w:t>
      </w:r>
      <w:r>
        <w:br w:type="textWrapping"/>
      </w:r>
      <w:r>
        <w:rPr>
          <w:rFonts w:ascii="Arial" w:hAnsi="Arial" w:eastAsia="Arial" w:cs="Arial"/>
          <w:i w:val="false"/>
          <w:b w:val="false"/>
          <w:u w:val="none"/>
          <w:strike w:val="false"/>
          <w:sz w:val="20"/>
          <w:szCs w:val="20"/>
          <w:color w:val="000000"/>
        </w:rPr>
        <w:t xml:space="preserve">Wil je proberen samen te vatten waarom deze vouwprocessen essentieel zijn voor het vormen van de lichaamswand van het embryo? Waarom is dat belangrijk voor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(2025-09-17T08:36:24.832952+00:00):</w:t>
      </w:r>
      <w:r>
        <w:br w:type="textWrapping"/>
      </w:r>
      <w:r>
        <w:rPr>
          <w:rFonts w:ascii="Arial" w:hAnsi="Arial" w:eastAsia="Arial" w:cs="Arial"/>
          <w:i w:val="false"/>
          <w:b w:val="false"/>
          <w:u w:val="none"/>
          <w:strike w:val="false"/>
          <w:sz w:val="20"/>
          <w:szCs w:val="20"/>
          <w:color w:val="000000"/>
        </w:rPr>
        <w:t xml:space="preserve">zodat belangrijke structuren gevormd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(2025-09-17T08:36:32.213361+00:00):</w:t>
      </w:r>
      <w:r>
        <w:br w:type="textWrapping"/>
      </w:r>
      <w:r>
        <w:rPr>
          <w:rFonts w:ascii="Arial" w:hAnsi="Arial" w:eastAsia="Arial" w:cs="Arial"/>
          <w:i w:val="false"/>
          <w:b w:val="false"/>
          <w:u w:val="none"/>
          <w:strike w:val="false"/>
          <w:sz w:val="20"/>
          <w:szCs w:val="20"/>
          <w:color w:val="000000"/>
        </w:rPr>
        <w:t xml:space="preserve">Klopt, het is inderdaad nodig voor de vorming van belangrijke structuren! Kun je nog iets specifieker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specifieke structuren of lichaamsdelen ontstaan door deze vouwprocessen? Denk hierbij aan bijvoorbeeld de buikwand, de ligging van de darmen, of de positie van het hart. Waarom zou een fout in de vouw kunnen leiden tot problemen zoals bij het kind in de casus?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(2025-09-17T08:37:30.646022+00:00):</w:t>
      </w:r>
      <w:r>
        <w:br w:type="textWrapping"/>
      </w:r>
      <w:r>
        <w:rPr>
          <w:rFonts w:ascii="Arial" w:hAnsi="Arial" w:eastAsia="Arial" w:cs="Arial"/>
          <w:i w:val="false"/>
          <w:b w:val="false"/>
          <w:u w:val="none"/>
          <w:strike w:val="false"/>
          <w:sz w:val="20"/>
          <w:szCs w:val="20"/>
          <w:color w:val="000000"/>
        </w:rPr>
        <w:t xml:space="preserve">Het hart en de organen ontstaan door deze vouwprocessen, als er iets fout gaat is er Ã©Ã©n of meerdere structuren die niet functioneel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(2025-09-17T08:37:39.929616+00:00):</w:t>
      </w:r>
      <w:r>
        <w:br w:type="textWrapping"/>
      </w:r>
      <w:r>
        <w:rPr>
          <w:rFonts w:ascii="Arial" w:hAnsi="Arial" w:eastAsia="Arial" w:cs="Arial"/>
          <w:i w:val="false"/>
          <w:b w:val="false"/>
          <w:u w:val="none"/>
          <w:strike w:val="false"/>
          <w:sz w:val="20"/>
          <w:szCs w:val="20"/>
          <w:color w:val="000000"/>
        </w:rPr>
        <w:t xml:space="preserve">Goed, je ziet dat de vouwprocessen inderdaad betrokken zijn bij de vorming van het hart en andere organen. Inderdaad, als de vouw niet goed verloopt, kunnen structuren verkeerd gevormd of op de verkeerde plek liggen, zoals bij de gastroschisis in de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over een andere basis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benoemen die tijdens de embryonale ontwikkeling ontstaan, en kort zeggen waaruit ze elk voornamelijk organen of weefsels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(2025-09-17T08:38:08.218659+00:00):</w:t>
      </w:r>
      <w:r>
        <w:br w:type="textWrapping"/>
      </w:r>
      <w:r>
        <w:rPr>
          <w:rFonts w:ascii="Arial" w:hAnsi="Arial" w:eastAsia="Arial" w:cs="Arial"/>
          <w:i w:val="false"/>
          <w:b w:val="false"/>
          <w:u w:val="none"/>
          <w:strike w:val="false"/>
          <w:sz w:val="20"/>
          <w:szCs w:val="20"/>
          <w:color w:val="000000"/>
        </w:rPr>
        <w:t xml:space="preserve">ectoderm= huid, mesoderm= spieren, endoderm=organen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(2025-09-17T08:38:20.940955+00:00):</w:t>
      </w:r>
      <w:r>
        <w:br w:type="textWrapping"/>
      </w:r>
      <w:r>
        <w:rPr>
          <w:rFonts w:ascii="Arial" w:hAnsi="Arial" w:eastAsia="Arial" w:cs="Arial"/>
          <w:i w:val="false"/>
          <w:b w:val="false"/>
          <w:u w:val="none"/>
          <w:strike w:val="false"/>
          <w:sz w:val="20"/>
          <w:szCs w:val="20"/>
          <w:color w:val="000000"/>
        </w:rPr>
        <w:t xml:space="preserve">Heel goed, dat zijn de drie kiemlagen! Je koppelt al mooi een aantal hoofdstructuren aan elke laag. Maar ze hebben elk een uitgebreider assortiment aan afgeleide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Kun je Ã©Ã©n extra voorbeeld geven van wat uit het **ectoderm** ontstaat, naast de huid?</w:t>
      </w:r>
      <w:r>
        <w:br w:type="textWrapping"/>
      </w:r>
      <w:r>
        <w:rPr>
          <w:rFonts w:ascii="Arial" w:hAnsi="Arial" w:eastAsia="Arial" w:cs="Arial"/>
          <w:i w:val="false"/>
          <w:b w:val="false"/>
          <w:u w:val="none"/>
          <w:strike w:val="false"/>
          <w:sz w:val="20"/>
          <w:szCs w:val="20"/>
          <w:color w:val="000000"/>
        </w:rPr>
        <w:t xml:space="preserve">- En kun je bij het **endoderm** specifieker zijn welke organen of delen daaruit gevormd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samen nog wat dieper!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(2025-09-17T08:38:36.223215+00:00):</w:t>
      </w:r>
      <w:r>
        <w:br w:type="textWrapping"/>
      </w:r>
      <w:r>
        <w:rPr>
          <w:rFonts w:ascii="Arial" w:hAnsi="Arial" w:eastAsia="Arial" w:cs="Arial"/>
          <w:i w:val="false"/>
          <w:b w:val="false"/>
          <w:u w:val="none"/>
          <w:strike w:val="false"/>
          <w:sz w:val="20"/>
          <w:szCs w:val="20"/>
          <w:color w:val="000000"/>
        </w:rPr>
        <w:t xml:space="preserve">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(2025-09-17T08:38:43.453978+00:00):</w:t>
      </w:r>
      <w:r>
        <w:br w:type="textWrapping"/>
      </w:r>
      <w:r>
        <w:rPr>
          <w:rFonts w:ascii="Arial" w:hAnsi="Arial" w:eastAsia="Arial" w:cs="Arial"/>
          <w:i w:val="false"/>
          <w:b w:val="false"/>
          <w:u w:val="none"/>
          <w:strike w:val="false"/>
          <w:sz w:val="20"/>
          <w:szCs w:val="20"/>
          <w:color w:val="000000"/>
        </w:rPr>
        <w:t xml:space="preserve">Geen probleem! Laten we het stapje voor stapje samen oppakken.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zenuwstelsel. Kun je bedenken uit welke kiemlaag het zenuwstelsel ontstaat?  </w:t>
      </w:r>
      <w:r>
        <w:br w:type="textWrapping"/>
      </w:r>
      <w:r>
        <w:rPr>
          <w:rFonts w:ascii="Arial" w:hAnsi="Arial" w:eastAsia="Arial" w:cs="Arial"/>
          <w:i w:val="false"/>
          <w:b w:val="false"/>
          <w:u w:val="none"/>
          <w:strike w:val="false"/>
          <w:sz w:val="20"/>
          <w:szCs w:val="20"/>
          <w:color w:val="000000"/>
        </w:rPr>
        <w:t xml:space="preserve">En voor het endoderm: kun je bedenken of het te maken heeft met het spijsverteringskanaal of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(2025-09-17T08:39:18.06685+00:00):</w:t>
      </w:r>
      <w:r>
        <w:br w:type="textWrapping"/>
      </w:r>
      <w:r>
        <w:rPr>
          <w:rFonts w:ascii="Arial" w:hAnsi="Arial" w:eastAsia="Arial" w:cs="Arial"/>
          <w:i w:val="false"/>
          <w:b w:val="false"/>
          <w:u w:val="none"/>
          <w:strike w:val="false"/>
          <w:sz w:val="20"/>
          <w:szCs w:val="20"/>
          <w:color w:val="000000"/>
        </w:rPr>
        <w:t xml:space="preserve">zenuwstelsel ontstaat uit het ectoderm. Het endoderm heeft te maken met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(2025-09-17T08:39:28.161641+00:00):</w:t>
      </w:r>
      <w:r>
        <w:br w:type="textWrapping"/>
      </w:r>
      <w:r>
        <w:rPr>
          <w:rFonts w:ascii="Arial" w:hAnsi="Arial" w:eastAsia="Arial" w:cs="Arial"/>
          <w:i w:val="false"/>
          <w:b w:val="false"/>
          <w:u w:val="none"/>
          <w:strike w:val="false"/>
          <w:sz w:val="20"/>
          <w:szCs w:val="20"/>
          <w:color w:val="000000"/>
        </w:rPr>
        <w:t xml:space="preserve">Heel goed! Precies: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geeft naast huid ook het zenuwstelsel.</w:t>
      </w:r>
      <w:r>
        <w:br w:type="textWrapping"/>
      </w:r>
      <w:r>
        <w:rPr>
          <w:rFonts w:ascii="Arial" w:hAnsi="Arial" w:eastAsia="Arial" w:cs="Arial"/>
          <w:i w:val="false"/>
          <w:b w:val="false"/>
          <w:u w:val="none"/>
          <w:strike w:val="false"/>
          <w:sz w:val="20"/>
          <w:szCs w:val="20"/>
          <w:color w:val="000000"/>
        </w:rPr>
        <w:t xml:space="preserve">- **Endoderm** vormt inderdaad het grootste deel van het spijsverteringskanaal (en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stap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kan onderverdeeld worden in vier delen: axiaal, paraxiaal, intermediair en laterale plaat mesoderm. Kun je er Ã©Ã©n noemen die je herkent, of weet je misschien bij benadering welk deel betrokken is bij bijvoorbeeld de vorming van de wervelkolom of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(2025-09-17T08:40:12.336117+00:00):</w:t>
      </w:r>
      <w:r>
        <w:br w:type="textWrapping"/>
      </w:r>
      <w:r>
        <w:rPr>
          <w:rFonts w:ascii="Arial" w:hAnsi="Arial" w:eastAsia="Arial" w:cs="Arial"/>
          <w:i w:val="false"/>
          <w:b w:val="false"/>
          <w:u w:val="none"/>
          <w:strike w:val="false"/>
          <w:sz w:val="20"/>
          <w:szCs w:val="20"/>
          <w:color w:val="000000"/>
        </w:rPr>
        <w:t xml:space="preserve">het intermediair mesoderm is betrokken bij de vorming van sclerotoom, wat de wervelkolom uiteindelijk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(2025-09-17T08:40:22.760495+00:00):</w:t>
      </w:r>
      <w:r>
        <w:br w:type="textWrapping"/>
      </w:r>
      <w:r>
        <w:rPr>
          <w:rFonts w:ascii="Arial" w:hAnsi="Arial" w:eastAsia="Arial" w:cs="Arial"/>
          <w:i w:val="false"/>
          <w:b w:val="false"/>
          <w:u w:val="none"/>
          <w:strike w:val="false"/>
          <w:sz w:val="20"/>
          <w:szCs w:val="20"/>
          <w:color w:val="000000"/>
        </w:rPr>
        <w:t xml:space="preserve">Dat is een interessante poging! Het intermediair mesoderm heeft inderdaad een specifieke rol, maar het is eigenlijk het **paraxiaal mesoderm** dat betrokken is bij de vorming van de sclerotoom (dat vervolgens bijdraagt aan de wervelkolom).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**intermediair mesoderm** vormt vooral de nieren en voortplantingsorganen.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in deze basisronde:</w:t>
      </w:r>
      <w:r>
        <w:br w:type="textWrapping"/>
      </w:r>
      <w:r>
        <w:rPr>
          <w:rFonts w:ascii="Arial" w:hAnsi="Arial" w:eastAsia="Arial" w:cs="Arial"/>
          <w:i w:val="false"/>
          <w:b w:val="false"/>
          <w:u w:val="none"/>
          <w:strike w:val="false"/>
          <w:sz w:val="20"/>
          <w:szCs w:val="20"/>
          <w:color w:val="000000"/>
        </w:rPr>
        <w:t xml:space="preserve">Kun je de begrippen âcaudaalâ, âcraniaalâ, âventraalâ en âdorsaalâ kort toelichten, bijvoorbeeld door ze te koppelen aan richting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(2025-09-17T08:40:51.916+00:00):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je actief ingezet om de embryonale ontwikkeling te begrijpen, en je antwoorden lieten zien dat je bereid bent verder te denken en fouten te herstellen. Mooi om te zien dat je doorvraagt, en telkens een stapje verder probeert te komen in het onderwerp!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herkent de drie kiemlagen en kunt de basisstructuren koppelen, zoals het ectoderm aan het zenuwstelsel en het endoderm aan het spijsverteringskanaal. Je laat zien dat je de hoofdbegrippen kent en bereid bent onbekende informatie alsnog te koppelen.  </w:t>
      </w:r>
      <w:r>
        <w:br w:type="textWrapping"/>
      </w:r>
      <w:r>
        <w:rPr>
          <w:rFonts w:ascii="Arial" w:hAnsi="Arial" w:eastAsia="Arial" w:cs="Arial"/>
          <w:i w:val="false"/>
          <w:b w:val="false"/>
          <w:u w:val="none"/>
          <w:strike w:val="false"/>
          <w:sz w:val="20"/>
          <w:szCs w:val="20"/>
          <w:color w:val="000000"/>
        </w:rPr>
        <w:t xml:space="preserve">- **Good Application of:** Je brengt kennis over vouwprocessen al in verband met het ontstaan van afwijkingen zoals gastroschisis. Ook probeer je uitleg te geven over de belangrijke rol van vouwprocessen bij het vormen van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verwart soms begrippen als gastrulatie en embryonale vouw, en mist soms details over de kiemlagen en hun afgeleiden. Ook de onderverdeling van het mesoderm kan nog duidelijker worden.</w:t>
      </w:r>
      <w:r>
        <w:br w:type="textWrapping"/>
      </w:r>
      <w:r>
        <w:rPr>
          <w:rFonts w:ascii="Arial" w:hAnsi="Arial" w:eastAsia="Arial" w:cs="Arial"/>
          <w:i w:val="false"/>
          <w:b w:val="false"/>
          <w:u w:val="none"/>
          <w:strike w:val="false"/>
          <w:sz w:val="20"/>
          <w:szCs w:val="20"/>
          <w:color w:val="000000"/>
        </w:rPr>
        <w:t xml:space="preserve">- **Connecting the Dots:** Je uitleg over het gevolg van vouwprocessen mag nog specifieker; welke structuren ontstaan precies en hoe leidt een fout tot de beschreven afwijkingen?</w:t>
      </w:r>
      <w:r>
        <w:br w:type="textWrapping"/>
      </w:r>
      <w:r>
        <w:rPr>
          <w:rFonts w:ascii="Arial" w:hAnsi="Arial" w:eastAsia="Arial" w:cs="Arial"/>
          <w:i w:val="false"/>
          <w:b w:val="false"/>
          <w:u w:val="none"/>
          <w:strike w:val="false"/>
          <w:sz w:val="20"/>
          <w:szCs w:val="20"/>
          <w:color w:val="000000"/>
        </w:rPr>
        <w:t xml:space="preserve">- **Applying Theory to Practice:** Je begint al verbanden te leggen, maar geef bij casuÃ¯stiek (zoals gastroschisis) nog concreter aan hoe en waarom ontwikkelingsfouten tot deze problemen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overzichtelijke conceptmap waarin je de volgorde van de embryonale vouw, de kiemlagen en hun afgeleiden, en de relaties met ontwikkelingsstoornissen zoals gastroschisis uittekent. Dit helpt je patronen, verbanden en details beter visueel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(2025-09-17T08:41:01.358+00:00):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met het gesprek en laat zien dat je de basisprincipes van de embryonale ontwikkeling kent. Je durft te antwoorden en als je het even niet weet, probeer je toch logisch mee te denken. Dat is heel waardevol bij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Je noemt consequent de drie kiemlagen (ectoderm, mesoderm, endoderm) en weet ze aan enkele hoofdstructuren te koppelen. Je koppelt ectoderm aan zenuwstelsel, en endoderm aan spijsverteringskanaal, heel goed!</w:t>
      </w:r>
      <w:r>
        <w:br w:type="textWrapping"/>
      </w:r>
      <w:r>
        <w:rPr>
          <w:rFonts w:ascii="Arial" w:hAnsi="Arial" w:eastAsia="Arial" w:cs="Arial"/>
          <w:i w:val="false"/>
          <w:b w:val="false"/>
          <w:u w:val="none"/>
          <w:strike w:val="false"/>
          <w:sz w:val="20"/>
          <w:szCs w:val="20"/>
          <w:color w:val="000000"/>
        </w:rPr>
        <w:t xml:space="preserve">- **Good Application of:** Je probeert het belang van embryonale vouwprocessen te relateren aan het ontstaan van afwijkingen zoals gastroschisis. Je denkt actief mee, ook als je twijfelt.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Je verwisselde gastrulatie voor embryonale vouw en was soms wat summier in de voorbeelden van kiemlaag-afgeleiden. Ook de onderverdeling van het mesoderm vraagt nog aandacht.</w:t>
      </w:r>
      <w:r>
        <w:br w:type="textWrapping"/>
      </w:r>
      <w:r>
        <w:rPr>
          <w:rFonts w:ascii="Arial" w:hAnsi="Arial" w:eastAsia="Arial" w:cs="Arial"/>
          <w:i w:val="false"/>
          <w:b w:val="false"/>
          <w:u w:val="none"/>
          <w:strike w:val="false"/>
          <w:sz w:val="20"/>
          <w:szCs w:val="20"/>
          <w:color w:val="000000"/>
        </w:rPr>
        <w:t xml:space="preserve">- **Connecting the Dots:** Je uitleg over het effect van embryonale vouwprocessen kan nog specifieker, vooral richting welke concrete structuren gevormd worden en welke afwijkingen ontstaan als het misgaat.</w:t>
      </w:r>
      <w:r>
        <w:br w:type="textWrapping"/>
      </w:r>
      <w:r>
        <w:rPr>
          <w:rFonts w:ascii="Arial" w:hAnsi="Arial" w:eastAsia="Arial" w:cs="Arial"/>
          <w:i w:val="false"/>
          <w:b w:val="false"/>
          <w:u w:val="none"/>
          <w:strike w:val="false"/>
          <w:sz w:val="20"/>
          <w:szCs w:val="20"/>
          <w:color w:val="000000"/>
        </w:rPr>
        <w:t xml:space="preserve">- **Applying Theory to Practice:** Je bent begonnen verbanden te leggen met de casus, maar probeer die redenering nog wat verder uit te werken (bijvoorbeeld: âdoor fout in laterale vouw kan gastroschisis ontstaan omdat...â).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 overzichtelijke conceptmap van de kiemlagen, hun afgeleide organen/weefsels, en de belangrijkste embryonale vouwprocessen. Trek er ook pijlen bij van proces naar mogelijke afwijkingen (zoals gastroschisis). Dit helpt je om verbanden beter te zien Ã©n te onthouden!</w:t>
      </w:r>
    </w:p>
    <w:p>
      <w:pPr>
        <w:pStyle w:val="Normal"/>
      </w:pPr>
      <w:r>
        <w:t xml:space="preserve"/>
      </w:r>
    </w:p>
    <w:p>
      <w:pPr>
        <w:pStyle w:val="Titre1"/>
      </w:pPr>
      <w:r>
        <w:t xml:space="preserve">herman.csv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