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(2025-09-17T14:48:38.152805+00:00):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(2025-09-17T14:48:52.766686+00:00):</w:t>
      </w:r>
      <w:r>
        <w:br w:type="textWrapping"/>
      </w:r>
      <w:r>
        <w:rPr>
          <w:rFonts w:ascii="Arial" w:hAnsi="Arial" w:eastAsia="Arial" w:cs="Arial"/>
          <w:i w:val="false"/>
          <w:b w:val="false"/>
          <w:u w:val="none"/>
          <w:strike w:val="false"/>
          <w:sz w:val="20"/>
          <w:szCs w:val="20"/>
          <w:color w:val="000000"/>
        </w:rPr>
        <w:t xml:space="preserve">Hier is de context van de opdracht en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vrouw van 25 jaar werd zwanger. Tijdens een echo op 24 weken zwangerschap werd een kleine opening (~5 mm) aan de rechterzijde van de buik van de baby gevonden, vlakbij de navelstreng. Genetisch onderzoek (vruchtwaterpunctie) op 26 weken bleek normaal. De opening werd groter (tot 34 mm), en delen van de darmen van de baby waren zichtbaar buiten de buik, zwevend in het vruchtwater. De baby groeide ook minder goed dan verwacht. Bij 37 weken werd een keizersnede uitgevoerd. De pasgeboren jongen had delen van zijn dunne en dikke darm en maag buiten de buik liggen. Het ondersteunende buikvlies was kort, en de darmen waren gezwollen. De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starten, stel ik de eerste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(2025-09-17T14:49:34.152861+00:00):</w:t>
      </w:r>
      <w:r>
        <w:br w:type="textWrapping"/>
      </w:r>
      <w:r>
        <w:rPr>
          <w:rFonts w:ascii="Arial" w:hAnsi="Arial" w:eastAsia="Arial" w:cs="Arial"/>
          <w:i w:val="false"/>
          <w:b w:val="false"/>
          <w:u w:val="none"/>
          <w:strike w:val="false"/>
          <w:sz w:val="20"/>
          <w:szCs w:val="20"/>
          <w:color w:val="000000"/>
        </w:rPr>
        <w:t xml:space="preserve">het ontstaan van de embryo uit de 3 cellagen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(2025-09-17T14:49:43.269956+00:00):</w:t>
      </w:r>
      <w:r>
        <w:br w:type="textWrapping"/>
      </w:r>
      <w:r>
        <w:rPr>
          <w:rFonts w:ascii="Arial" w:hAnsi="Arial" w:eastAsia="Arial" w:cs="Arial"/>
          <w:i w:val="false"/>
          <w:b w:val="false"/>
          <w:u w:val="none"/>
          <w:strike w:val="false"/>
          <w:sz w:val="20"/>
          <w:szCs w:val="20"/>
          <w:color w:val="000000"/>
        </w:rPr>
        <w:t xml:space="preserve">Je zit in de goede richting met het noemen van de drie cellagen! Probeer je antwoord nog iets specifieker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Embryonale vouwing beschrijft een specifiek proces dat op een bepaald moment tijdens de embryonale ontwikkeling plaatsvindt. </w:t>
      </w:r>
      <w:r>
        <w:br w:type="textWrapping"/>
      </w:r>
      <w:r>
        <w:rPr>
          <w:rFonts w:ascii="Arial" w:hAnsi="Arial" w:eastAsia="Arial" w:cs="Arial"/>
          <w:i w:val="false"/>
          <w:b w:val="false"/>
          <w:u w:val="none"/>
          <w:strike w:val="false"/>
          <w:sz w:val="20"/>
          <w:szCs w:val="20"/>
          <w:color w:val="000000"/>
        </w:rPr>
        <w:t xml:space="preserve">- Denk aan wat er fysiek gebeurt met de vorm van het embryo tijdens deze fase. </w:t>
      </w:r>
      <w:r>
        <w:br w:type="textWrapping"/>
      </w:r>
      <w:r>
        <w:rPr>
          <w:rFonts w:ascii="Arial" w:hAnsi="Arial" w:eastAsia="Arial" w:cs="Arial"/>
          <w:i w:val="false"/>
          <w:b w:val="false"/>
          <w:u w:val="none"/>
          <w:strike w:val="false"/>
          <w:sz w:val="20"/>
          <w:szCs w:val="20"/>
          <w:color w:val="000000"/>
        </w:rPr>
        <w:t xml:space="preserve">- Kun je beschrijven wat of hoe het embryo van vorm verandert tijdens de embryonale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(2025-09-17T14:50:16.184273+00:00):</w:t>
      </w:r>
      <w:r>
        <w:br w:type="textWrapping"/>
      </w:r>
      <w:r>
        <w:rPr>
          <w:rFonts w:ascii="Arial" w:hAnsi="Arial" w:eastAsia="Arial" w:cs="Arial"/>
          <w:i w:val="false"/>
          <w:b w:val="false"/>
          <w:u w:val="none"/>
          <w:strike w:val="false"/>
          <w:sz w:val="20"/>
          <w:szCs w:val="20"/>
          <w:color w:val="000000"/>
        </w:rPr>
        <w:t xml:space="preserve">de vorm word minder bol en gaat in een lijn liggen met de voor en achterkant een beetje gebogen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(2025-09-17T14:50:26.007551+00:00):</w:t>
      </w:r>
      <w:r>
        <w:br w:type="textWrapping"/>
      </w:r>
      <w:r>
        <w:rPr>
          <w:rFonts w:ascii="Arial" w:hAnsi="Arial" w:eastAsia="Arial" w:cs="Arial"/>
          <w:i w:val="false"/>
          <w:b w:val="false"/>
          <w:u w:val="none"/>
          <w:strike w:val="false"/>
          <w:sz w:val="20"/>
          <w:szCs w:val="20"/>
          <w:color w:val="000000"/>
        </w:rPr>
        <w:t xml:space="preserve">Goed, je benoemt dat het embryo verandert in vorm! Embryonale vouwing zorgt er inderdaad voor dat het embryo van een platte schijf transformeert. Kijk eens of je op basis van deze tips het proces nog iets preciezer kunt beschrijven: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Wat gebeurt er met de buikzijde (ventraal) en de rugzijde (dorsaal) van het embryo tijdens deze vouwing?</w:t>
      </w:r>
      <w:r>
        <w:br w:type="textWrapping"/>
      </w:r>
      <w:r>
        <w:rPr>
          <w:rFonts w:ascii="Arial" w:hAnsi="Arial" w:eastAsia="Arial" w:cs="Arial"/>
          <w:i w:val="false"/>
          <w:b w:val="false"/>
          <w:u w:val="none"/>
          <w:strike w:val="false"/>
          <w:sz w:val="20"/>
          <w:szCs w:val="20"/>
          <w:color w:val="000000"/>
        </w:rPr>
        <w:t xml:space="preserve">- Welke richtingen van vouwing zijn er? (Tip: denk aan hoofd-staart en zijkant.)</w:t>
      </w:r>
      <w:r>
        <w:br w:type="textWrapping"/>
      </w:r>
      <w:r>
        <w:rPr>
          <w:rFonts w:ascii="Arial" w:hAnsi="Arial" w:eastAsia="Arial" w:cs="Arial"/>
          <w:i w:val="false"/>
          <w:b w:val="false"/>
          <w:u w:val="none"/>
          <w:strike w:val="false"/>
          <w:sz w:val="20"/>
          <w:szCs w:val="20"/>
          <w:color w:val="000000"/>
        </w:rPr>
        <w:t xml:space="preserve">- Wat levert deze vouwing uiteindelijk op voor de lichaamsvorm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proces zo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(2025-09-17T14:52:19.370615+00:00):</w:t>
      </w:r>
      <w:r>
        <w:br w:type="textWrapping"/>
      </w:r>
      <w:r>
        <w:rPr>
          <w:rFonts w:ascii="Arial" w:hAnsi="Arial" w:eastAsia="Arial" w:cs="Arial"/>
          <w:i w:val="false"/>
          <w:b w:val="false"/>
          <w:u w:val="none"/>
          <w:strike w:val="false"/>
          <w:sz w:val="20"/>
          <w:szCs w:val="20"/>
          <w:color w:val="000000"/>
        </w:rPr>
        <w:t xml:space="preserve">eerste vouwing is naar van de zijkant naar binnen en de tweede vouwing is van hoofd naar staart lateraal, de lichaamsvorm van het embryo word gelijk aan die van een foetus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(2025-09-17T14:52:27.536609+00:00):</w:t>
      </w:r>
      <w:r>
        <w:br w:type="textWrapping"/>
      </w:r>
      <w:r>
        <w:rPr>
          <w:rFonts w:ascii="Arial" w:hAnsi="Arial" w:eastAsia="Arial" w:cs="Arial"/>
          <w:i w:val="false"/>
          <w:b w:val="false"/>
          <w:u w:val="none"/>
          <w:strike w:val="false"/>
          <w:sz w:val="20"/>
          <w:szCs w:val="20"/>
          <w:color w:val="000000"/>
        </w:rPr>
        <w:t xml:space="preserve">Heel goed! Je benoemt dat er twee richtingen van vouwing zijnâvan de zijkant naar binnen (laterale vouwing) en van hoofd naar staart (craniaal-caudale vouwing). Hiermee verandert het embryo van een platte schijf naar een meer buisvormig lichaam, wat lijkt op de uiteindelijke foetale 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(2025-09-17T14:52:38.710181+00:00):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(2025-09-17T14:54:34.481016+00:00):</w:t>
      </w:r>
      <w:r>
        <w:br w:type="textWrapping"/>
      </w:r>
      <w:r>
        <w:rPr>
          <w:rFonts w:ascii="Arial" w:hAnsi="Arial" w:eastAsia="Arial" w:cs="Arial"/>
          <w:i w:val="false"/>
          <w:b w:val="false"/>
          <w:u w:val="none"/>
          <w:strike w:val="false"/>
          <w:sz w:val="20"/>
          <w:szCs w:val="20"/>
          <w:color w:val="000000"/>
        </w:rPr>
        <w:t xml:space="preserve">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(2025-09-17T14:54:40.638195+00:00):</w:t>
      </w:r>
      <w:r>
        <w:br w:type="textWrapping"/>
      </w:r>
      <w:r>
        <w:rPr>
          <w:rFonts w:ascii="Arial" w:hAnsi="Arial" w:eastAsia="Arial" w:cs="Arial"/>
          <w:i w:val="false"/>
          <w:b w:val="false"/>
          <w:u w:val="none"/>
          <w:strike w:val="false"/>
          <w:sz w:val="20"/>
          <w:szCs w:val="20"/>
          <w:color w:val="000000"/>
        </w:rPr>
        <w:t xml:space="preserve">Heel goed! Tijdens de gastrulatie ontstaan inderdaad het ectoderm, mesoderm en endoderm. Dat zijn de drie kiemlagen die later allerlei lichaamsstructuren gaan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de terminologie verder uitbreiden: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de term "paraxiaal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(2025-09-17T14:55:32.654657+00:00):</w:t>
      </w:r>
      <w:r>
        <w:br w:type="textWrapping"/>
      </w:r>
      <w:r>
        <w:rPr>
          <w:rFonts w:ascii="Arial" w:hAnsi="Arial" w:eastAsia="Arial" w:cs="Arial"/>
          <w:i w:val="false"/>
          <w:b w:val="false"/>
          <w:u w:val="none"/>
          <w:strike w:val="false"/>
          <w:sz w:val="20"/>
          <w:szCs w:val="20"/>
          <w:color w:val="000000"/>
        </w:rPr>
        <w:t xml:space="preserve">langs de as gevormd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(2025-09-17T14:55:40.797714+00:00):</w:t>
      </w:r>
      <w:r>
        <w:br w:type="textWrapping"/>
      </w:r>
      <w:r>
        <w:rPr>
          <w:rFonts w:ascii="Arial" w:hAnsi="Arial" w:eastAsia="Arial" w:cs="Arial"/>
          <w:i w:val="false"/>
          <w:b w:val="false"/>
          <w:u w:val="none"/>
          <w:strike w:val="false"/>
          <w:sz w:val="20"/>
          <w:szCs w:val="20"/>
          <w:color w:val="000000"/>
        </w:rPr>
        <w:t xml:space="preserve">Precies! Het paraxiale mesoderm ligt direct langs de centrale as van het embryo (waar later de neurale buis en wervelkolom ontstaan).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proberen te benoemenâof weet jeâwelke andere soorten mesoderm er naast paraxiaal mesoderm zijn tijdens deze fase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(2025-09-17T14:55:57.728993+00:00):</w:t>
      </w:r>
      <w:r>
        <w:br w:type="textWrapping"/>
      </w:r>
      <w:r>
        <w:rPr>
          <w:rFonts w:ascii="Arial" w:hAnsi="Arial" w:eastAsia="Arial" w:cs="Arial"/>
          <w:i w:val="false"/>
          <w:b w:val="false"/>
          <w:u w:val="none"/>
          <w:strike w:val="false"/>
          <w:sz w:val="20"/>
          <w:szCs w:val="20"/>
          <w:color w:val="000000"/>
        </w:rPr>
        <w:t xml:space="preserve">lateraal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(2025-09-17T14:56:07.691093+00:00):</w:t>
      </w:r>
      <w:r>
        <w:br w:type="textWrapping"/>
      </w:r>
      <w:r>
        <w:rPr>
          <w:rFonts w:ascii="Arial" w:hAnsi="Arial" w:eastAsia="Arial" w:cs="Arial"/>
          <w:i w:val="false"/>
          <w:b w:val="false"/>
          <w:u w:val="none"/>
          <w:strike w:val="false"/>
          <w:sz w:val="20"/>
          <w:szCs w:val="20"/>
          <w:color w:val="000000"/>
        </w:rPr>
        <w:t xml:space="preserve">Klopt, het laterale mesoderm is inderdaad Ã©Ã©n van de andere typen mesoderm! Je hebt er nu twee: paraxiaal en lateraal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is nog een derde type mesoderm tussen het paraxiale en laterale mesoderm in. Weet je welke dat is, of wil je een poging wagen om daar een naam aan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(2025-09-17T14:56:23.753477+00:00):</w:t>
      </w:r>
      <w:r>
        <w:br w:type="textWrapping"/>
      </w:r>
      <w:r>
        <w:rPr>
          <w:rFonts w:ascii="Arial" w:hAnsi="Arial" w:eastAsia="Arial" w:cs="Arial"/>
          <w:i w:val="false"/>
          <w:b w:val="false"/>
          <w:u w:val="none"/>
          <w:strike w:val="false"/>
          <w:sz w:val="20"/>
          <w:szCs w:val="20"/>
          <w:color w:val="000000"/>
        </w:rPr>
        <w:t xml:space="preserve">bineraal?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(2025-09-17T14:56:33.664063+00:00):</w:t>
      </w:r>
      <w:r>
        <w:br w:type="textWrapping"/>
      </w:r>
      <w:r>
        <w:rPr>
          <w:rFonts w:ascii="Arial" w:hAnsi="Arial" w:eastAsia="Arial" w:cs="Arial"/>
          <w:i w:val="false"/>
          <w:b w:val="false"/>
          <w:u w:val="none"/>
          <w:strike w:val="false"/>
          <w:sz w:val="20"/>
          <w:szCs w:val="20"/>
          <w:color w:val="000000"/>
        </w:rPr>
        <w:t xml:space="preserve">Dat is een creatieve poging! Het woord klinkt een beetje als _intermediair_âen dat is inderdaad de juiste term: **intermediair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samenvattend:  </w:t>
      </w:r>
      <w:r>
        <w:br w:type="textWrapping"/>
      </w:r>
      <w:r>
        <w:rPr>
          <w:rFonts w:ascii="Arial" w:hAnsi="Arial" w:eastAsia="Arial" w:cs="Arial"/>
          <w:i w:val="false"/>
          <w:b w:val="false"/>
          <w:u w:val="none"/>
          <w:strike w:val="false"/>
          <w:sz w:val="20"/>
          <w:szCs w:val="20"/>
          <w:color w:val="000000"/>
        </w:rPr>
        <w:t xml:space="preserve">- Paraxiaal mesoderm  </w:t>
      </w:r>
      <w:r>
        <w:br w:type="textWrapping"/>
      </w:r>
      <w:r>
        <w:rPr>
          <w:rFonts w:ascii="Arial" w:hAnsi="Arial" w:eastAsia="Arial" w:cs="Arial"/>
          <w:i w:val="false"/>
          <w:b w:val="false"/>
          <w:u w:val="none"/>
          <w:strike w:val="false"/>
          <w:sz w:val="20"/>
          <w:szCs w:val="20"/>
          <w:color w:val="000000"/>
        </w:rPr>
        <w:t xml:space="preserve">- Intermediair mesoderm  </w:t>
      </w:r>
      <w:r>
        <w:br w:type="textWrapping"/>
      </w:r>
      <w:r>
        <w:rPr>
          <w:rFonts w:ascii="Arial" w:hAnsi="Arial" w:eastAsia="Arial" w:cs="Arial"/>
          <w:i w:val="false"/>
          <w:b w:val="false"/>
          <w:u w:val="none"/>
          <w:strike w:val="false"/>
          <w:sz w:val="20"/>
          <w:szCs w:val="20"/>
          <w:color w:val="000000"/>
        </w:rPr>
        <w:t xml:space="preserve">-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vervolgvraag:  </w:t>
      </w:r>
      <w:r>
        <w:br w:type="textWrapping"/>
      </w:r>
      <w:r>
        <w:rPr>
          <w:rFonts w:ascii="Arial" w:hAnsi="Arial" w:eastAsia="Arial" w:cs="Arial"/>
          <w:i w:val="false"/>
          <w:b w:val="false"/>
          <w:u w:val="none"/>
          <w:strike w:val="false"/>
          <w:sz w:val="20"/>
          <w:szCs w:val="20"/>
          <w:color w:val="000000"/>
        </w:rPr>
        <w:t xml:space="preserve">**Waar ontstaan uiteindelijk de darmen uit: uit het ectoderm, mesoderm of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(2025-09-17T14:56:41.907526+00:00):</w:t>
      </w:r>
      <w:r>
        <w:br w:type="textWrapping"/>
      </w:r>
      <w:r>
        <w:rPr>
          <w:rFonts w:ascii="Arial" w:hAnsi="Arial" w:eastAsia="Arial" w:cs="Arial"/>
          <w:i w:val="false"/>
          <w:b w:val="false"/>
          <w:u w:val="none"/>
          <w:strike w:val="false"/>
          <w:sz w:val="20"/>
          <w:szCs w:val="20"/>
          <w:color w:val="000000"/>
        </w:rPr>
        <w:t xml:space="preserve">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(2025-09-17T14:56:58.936708+00:00):</w:t>
      </w:r>
      <w:r>
        <w:br w:type="textWrapping"/>
      </w:r>
      <w:r>
        <w:rPr>
          <w:rFonts w:ascii="Arial" w:hAnsi="Arial" w:eastAsia="Arial" w:cs="Arial"/>
          <w:i w:val="false"/>
          <w:b w:val="false"/>
          <w:u w:val="none"/>
          <w:strike w:val="false"/>
          <w:sz w:val="20"/>
          <w:szCs w:val="20"/>
          <w:color w:val="000000"/>
        </w:rPr>
        <w:t xml:space="preserve">Je zit in de buurt, maar denk goed na: het mesoderm vormt wÃ©l veel van de ondersteunende weefsels van het lichaam (zoals spieren en bindweefsel), maar de binnenbekleding van het maag-darmkanaal zelf ontstaat uit een andere kiemlaag.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Welke kiemlaag vormt de binnenkant van buisvormige orgaansystemen zoals het maag-darmkanaal en de luchtwegen?</w:t>
      </w:r>
      <w:r>
        <w:br w:type="textWrapping"/>
      </w:r>
      <w:r>
        <w:rPr>
          <w:rFonts w:ascii="Arial" w:hAnsi="Arial" w:eastAsia="Arial" w:cs="Arial"/>
          <w:i w:val="false"/>
          <w:b w:val="false"/>
          <w:u w:val="none"/>
          <w:strike w:val="false"/>
          <w:sz w:val="20"/>
          <w:szCs w:val="20"/>
          <w:color w:val="000000"/>
        </w:rPr>
        <w:t xml:space="preserve">- Probeer nog eens: is het ectoderm, mesoderm of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(2025-09-17T14:57:05.52227+00:00):</w:t>
      </w:r>
      <w:r>
        <w:br w:type="textWrapping"/>
      </w:r>
      <w:r>
        <w:rPr>
          <w:rFonts w:ascii="Arial" w:hAnsi="Arial" w:eastAsia="Arial" w:cs="Arial"/>
          <w:i w:val="false"/>
          <w:b w:val="false"/>
          <w:u w:val="none"/>
          <w:strike w:val="false"/>
          <w:sz w:val="20"/>
          <w:szCs w:val="20"/>
          <w:color w:val="000000"/>
        </w:rPr>
        <w:t xml:space="preserve">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(2025-09-17T14:57:13.109558+00:00):</w:t>
      </w:r>
      <w:r>
        <w:br w:type="textWrapping"/>
      </w:r>
      <w:r>
        <w:rPr>
          <w:rFonts w:ascii="Arial" w:hAnsi="Arial" w:eastAsia="Arial" w:cs="Arial"/>
          <w:i w:val="false"/>
          <w:b w:val="false"/>
          <w:u w:val="none"/>
          <w:strike w:val="false"/>
          <w:sz w:val="20"/>
          <w:szCs w:val="20"/>
          <w:color w:val="000000"/>
        </w:rPr>
        <w:t xml:space="preserve">Precies, heel goed! Het **endoderm** vormt inderdaad de binnenkant van het maag-darmkanaal en andere buisvormige organen zoals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even kort oefenen met basisbegrippen: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craniaal, caudaal, ventraal en dorsaal in relatie tot het embryo?**  </w:t>
      </w:r>
      <w:r>
        <w:br w:type="textWrapping"/>
      </w:r>
      <w:r>
        <w:rPr>
          <w:rFonts w:ascii="Arial" w:hAnsi="Arial" w:eastAsia="Arial" w:cs="Arial"/>
          <w:i w:val="false"/>
          <w:b w:val="false"/>
          <w:u w:val="none"/>
          <w:strike w:val="false"/>
          <w:sz w:val="20"/>
          <w:szCs w:val="20"/>
          <w:color w:val="000000"/>
        </w:rPr>
        <w:t xml:space="preserve">Kun je ze kort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(2025-09-17T14:58:20.804396+00:00):</w:t>
      </w:r>
      <w:r>
        <w:br w:type="textWrapping"/>
      </w:r>
      <w:r>
        <w:rPr>
          <w:rFonts w:ascii="Arial" w:hAnsi="Arial" w:eastAsia="Arial" w:cs="Arial"/>
          <w:i w:val="false"/>
          <w:b w:val="false"/>
          <w:u w:val="none"/>
          <w:strike w:val="false"/>
          <w:sz w:val="20"/>
          <w:szCs w:val="20"/>
          <w:color w:val="000000"/>
        </w:rPr>
        <w:t xml:space="preserve">craniaal: richting hoofd cardiaal: richting voeten ventraal: richting achterkant dorsaal: richting voorkant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(2025-09-17T14:58:31.6807+00:00):</w:t>
      </w:r>
      <w:r>
        <w:br w:type="textWrapping"/>
      </w:r>
      <w:r>
        <w:rPr>
          <w:rFonts w:ascii="Arial" w:hAnsi="Arial" w:eastAsia="Arial" w:cs="Arial"/>
          <w:i w:val="false"/>
          <w:b w:val="false"/>
          <w:u w:val="none"/>
          <w:strike w:val="false"/>
          <w:sz w:val="20"/>
          <w:szCs w:val="20"/>
          <w:color w:val="000000"/>
        </w:rPr>
        <w:t xml:space="preserve">Goed geprobeerdâje zit heel dicht in de buurt! Let wel op: de begrippen âventraalâ en âdorsaalâ zijn vaak verwarrend, dus denk aan het embryo als âop handen en voetenâ (zoals een viervoeter).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richting het hoofd (klopt)</w:t>
      </w:r>
      <w:r>
        <w:br w:type="textWrapping"/>
      </w:r>
      <w:r>
        <w:rPr>
          <w:rFonts w:ascii="Arial" w:hAnsi="Arial" w:eastAsia="Arial" w:cs="Arial"/>
          <w:i w:val="false"/>
          <w:b w:val="false"/>
          <w:u w:val="none"/>
          <w:strike w:val="false"/>
          <w:sz w:val="20"/>
          <w:szCs w:val="20"/>
          <w:color w:val="000000"/>
        </w:rPr>
        <w:t xml:space="preserve">- Caudaal: richting de staart of voeten (goed, maar het is "caudaal" i.p.v. "cardiaal")</w:t>
      </w:r>
      <w:r>
        <w:br w:type="textWrapping"/>
      </w:r>
      <w:r>
        <w:rPr>
          <w:rFonts w:ascii="Arial" w:hAnsi="Arial" w:eastAsia="Arial" w:cs="Arial"/>
          <w:i w:val="false"/>
          <w:b w:val="false"/>
          <w:u w:val="none"/>
          <w:strike w:val="false"/>
          <w:sz w:val="20"/>
          <w:szCs w:val="20"/>
          <w:color w:val="000000"/>
        </w:rPr>
        <w:t xml:space="preserve">- Ventraal: aan de buikzijde  </w:t>
      </w:r>
      <w:r>
        <w:br w:type="textWrapping"/>
      </w:r>
      <w:r>
        <w:rPr>
          <w:rFonts w:ascii="Arial" w:hAnsi="Arial" w:eastAsia="Arial" w:cs="Arial"/>
          <w:i w:val="false"/>
          <w:b w:val="false"/>
          <w:u w:val="none"/>
          <w:strike w:val="false"/>
          <w:sz w:val="20"/>
          <w:szCs w:val="20"/>
          <w:color w:val="000000"/>
        </w:rPr>
        <w:t xml:space="preserve">- Dorsaal: aan de rugzijde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vier nog een keer kort zelf samenvatten, met de juiste betekenissen?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(2025-09-17T15:00:20.559117+00:00):</w:t>
      </w:r>
      <w:r>
        <w:br w:type="textWrapping"/>
      </w:r>
      <w:r>
        <w:rPr>
          <w:rFonts w:ascii="Arial" w:hAnsi="Arial" w:eastAsia="Arial" w:cs="Arial"/>
          <w:i w:val="false"/>
          <w:b w:val="false"/>
          <w:u w:val="none"/>
          <w:strike w:val="false"/>
          <w:sz w:val="20"/>
          <w:szCs w:val="20"/>
          <w:color w:val="000000"/>
        </w:rPr>
        <w:t xml:space="preserve">craniaal is richting het hoofd, caudaal richting het uiteinde denk aan voeten en staart, ventraal is aan de buikzijde en dorsaal is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(2025-09-17T15:00:26.536542+00:00):</w:t>
      </w:r>
      <w:r>
        <w:br w:type="textWrapping"/>
      </w:r>
      <w:r>
        <w:rPr>
          <w:rFonts w:ascii="Arial" w:hAnsi="Arial" w:eastAsia="Arial" w:cs="Arial"/>
          <w:i w:val="false"/>
          <w:b w:val="false"/>
          <w:u w:val="none"/>
          <w:strike w:val="false"/>
          <w:sz w:val="20"/>
          <w:szCs w:val="20"/>
          <w:color w:val="000000"/>
        </w:rPr>
        <w:t xml:space="preserve">Perfect! Deze basiskennis heb je nu goed op orde.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naar de processen en mechanismen: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gastrulatie, en waarom dit een belangrijk proces is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(2025-09-17T15:02:17.131947+00:00):</w:t>
      </w:r>
      <w:r>
        <w:br w:type="textWrapping"/>
      </w:r>
      <w:r>
        <w:rPr>
          <w:rFonts w:ascii="Arial" w:hAnsi="Arial" w:eastAsia="Arial" w:cs="Arial"/>
          <w:i w:val="false"/>
          <w:b w:val="false"/>
          <w:u w:val="none"/>
          <w:strike w:val="false"/>
          <w:sz w:val="20"/>
          <w:szCs w:val="20"/>
          <w:color w:val="000000"/>
        </w:rPr>
        <w:t xml:space="preserve">tijdens de gastrulatie ontstaat er uit 2 lagen, de 3 kiemlagen ectoderm mesoderm en endoderm hieruit kan de embryo zich tot een hol vorimig wezen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(2025-09-17T15:02:26.338128+00:00):</w:t>
      </w:r>
      <w:r>
        <w:br w:type="textWrapping"/>
      </w:r>
      <w:r>
        <w:rPr>
          <w:rFonts w:ascii="Arial" w:hAnsi="Arial" w:eastAsia="Arial" w:cs="Arial"/>
          <w:i w:val="false"/>
          <w:b w:val="false"/>
          <w:u w:val="none"/>
          <w:strike w:val="false"/>
          <w:sz w:val="20"/>
          <w:szCs w:val="20"/>
          <w:color w:val="000000"/>
        </w:rPr>
        <w:t xml:space="preserve">Mooi, je schrijft dat uit twee lagen drie kiemlagen ontstaan tijdens gastrulatie. Goed opgemerkt! Je zegt ook dat dit de basis legt voor de uiteindelijke bouw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de tussenstap nog iets kunnen toelichten?  </w:t>
      </w:r>
      <w:r>
        <w:br w:type="textWrapping"/>
      </w:r>
      <w:r>
        <w:rPr>
          <w:rFonts w:ascii="Arial" w:hAnsi="Arial" w:eastAsia="Arial" w:cs="Arial"/>
          <w:i w:val="false"/>
          <w:b w:val="false"/>
          <w:u w:val="none"/>
          <w:strike w:val="false"/>
          <w:sz w:val="20"/>
          <w:szCs w:val="20"/>
          <w:color w:val="000000"/>
        </w:rPr>
        <w:t xml:space="preserve">- Hoe ontstaat het mesoderm precies uit de eerste twee lagen?  </w:t>
      </w:r>
      <w:r>
        <w:br w:type="textWrapping"/>
      </w:r>
      <w:r>
        <w:rPr>
          <w:rFonts w:ascii="Arial" w:hAnsi="Arial" w:eastAsia="Arial" w:cs="Arial"/>
          <w:i w:val="false"/>
          <w:b w:val="false"/>
          <w:u w:val="none"/>
          <w:strike w:val="false"/>
          <w:sz w:val="20"/>
          <w:szCs w:val="20"/>
          <w:color w:val="000000"/>
        </w:rPr>
        <w:t xml:space="preserve">- Welke laag ontstaat waar (binnen, midden, buiten)?  </w:t>
      </w:r>
      <w:r>
        <w:br w:type="textWrapping"/>
      </w:r>
      <w:r>
        <w:rPr>
          <w:rFonts w:ascii="Arial" w:hAnsi="Arial" w:eastAsia="Arial" w:cs="Arial"/>
          <w:i w:val="false"/>
          <w:b w:val="false"/>
          <w:u w:val="none"/>
          <w:strike w:val="false"/>
          <w:sz w:val="20"/>
          <w:szCs w:val="20"/>
          <w:color w:val="000000"/>
        </w:rPr>
        <w:t xml:space="preserve">(Je hoeft het niet in detail te wetenâeen globale uitleg is voldoende!)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(2025-09-17T15:04:15.710767+00:00):</w:t>
      </w:r>
      <w:r>
        <w:br w:type="textWrapping"/>
      </w:r>
      <w:r>
        <w:rPr>
          <w:rFonts w:ascii="Arial" w:hAnsi="Arial" w:eastAsia="Arial" w:cs="Arial"/>
          <w:i w:val="false"/>
          <w:b w:val="false"/>
          <w:u w:val="none"/>
          <w:strike w:val="false"/>
          <w:sz w:val="20"/>
          <w:szCs w:val="20"/>
          <w:color w:val="000000"/>
        </w:rPr>
        <w:t xml:space="preserve">het epiblast neemt langsaam het hypoblast over waardoor het mesoderm in het midden ontstaan het epiblast zelf word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(2025-09-17T15:04:25.48129+00:00):</w:t>
      </w:r>
      <w:r>
        <w:br w:type="textWrapping"/>
      </w:r>
      <w:r>
        <w:rPr>
          <w:rFonts w:ascii="Arial" w:hAnsi="Arial" w:eastAsia="Arial" w:cs="Arial"/>
          <w:i w:val="false"/>
          <w:b w:val="false"/>
          <w:u w:val="none"/>
          <w:strike w:val="false"/>
          <w:sz w:val="20"/>
          <w:szCs w:val="20"/>
          <w:color w:val="000000"/>
        </w:rPr>
        <w:t xml:space="preserve">Heel goed! Je beschrijft mooi dat het epiblast actief naar binnen migreert en daarbij de drie kiemlagen vormt:</w:t>
      </w:r>
      <w:r>
        <w:br w:type="textWrapping"/>
      </w:r>
      <w:r>
        <w:rPr>
          <w:rFonts w:ascii="Arial" w:hAnsi="Arial" w:eastAsia="Arial" w:cs="Arial"/>
          <w:i w:val="false"/>
          <w:b w:val="false"/>
          <w:u w:val="none"/>
          <w:strike w:val="false"/>
          <w:sz w:val="20"/>
          <w:szCs w:val="20"/>
          <w:color w:val="000000"/>
        </w:rPr>
        <w:t xml:space="preserve">- Ectoderm (buitenste laag): overblijvend epiblast</w:t>
      </w:r>
      <w:r>
        <w:br w:type="textWrapping"/>
      </w:r>
      <w:r>
        <w:rPr>
          <w:rFonts w:ascii="Arial" w:hAnsi="Arial" w:eastAsia="Arial" w:cs="Arial"/>
          <w:i w:val="false"/>
          <w:b w:val="false"/>
          <w:u w:val="none"/>
          <w:strike w:val="false"/>
          <w:sz w:val="20"/>
          <w:szCs w:val="20"/>
          <w:color w:val="000000"/>
        </w:rPr>
        <w:t xml:space="preserve">- Mesoderm (middellaag): invloeiende cellen tussen epiblast en hypoblast</w:t>
      </w:r>
      <w:r>
        <w:br w:type="textWrapping"/>
      </w:r>
      <w:r>
        <w:rPr>
          <w:rFonts w:ascii="Arial" w:hAnsi="Arial" w:eastAsia="Arial" w:cs="Arial"/>
          <w:i w:val="false"/>
          <w:b w:val="false"/>
          <w:u w:val="none"/>
          <w:strike w:val="false"/>
          <w:sz w:val="20"/>
          <w:szCs w:val="20"/>
          <w:color w:val="000000"/>
        </w:rPr>
        <w:t xml:space="preserve">- Endoderm (binnenste laag): epiblastcellen vervangen de hypoblast.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 in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er gebeurt tijdens embryonale vouwing en waarom dit proces essentieel is voor het vormen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(2025-09-17T15:06:52.775067+00:00):</w:t>
      </w:r>
      <w:r>
        <w:br w:type="textWrapping"/>
      </w:r>
      <w:r>
        <w:rPr>
          <w:rFonts w:ascii="Arial" w:hAnsi="Arial" w:eastAsia="Arial" w:cs="Arial"/>
          <w:i w:val="false"/>
          <w:b w:val="false"/>
          <w:u w:val="none"/>
          <w:strike w:val="false"/>
          <w:sz w:val="20"/>
          <w:szCs w:val="20"/>
          <w:color w:val="000000"/>
        </w:rPr>
        <w:t xml:space="preserve">tijdens de embryonale vouwing vormt het epiblast en de hypoblast uiteindelijk de driekiemlagen waaruit de holle vorm van de foetus tot stand komt, zonder deze vouwing worden de 3 kiemlagen niet goed gedefineerd en kunnen er voeten ontstaan in de specialisatie van de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(2025-09-17T15:07:04.265131+00:00):</w:t>
      </w:r>
      <w:r>
        <w:br w:type="textWrapping"/>
      </w:r>
      <w:r>
        <w:rPr>
          <w:rFonts w:ascii="Arial" w:hAnsi="Arial" w:eastAsia="Arial" w:cs="Arial"/>
          <w:i w:val="false"/>
          <w:b w:val="false"/>
          <w:u w:val="none"/>
          <w:strike w:val="false"/>
          <w:sz w:val="20"/>
          <w:szCs w:val="20"/>
          <w:color w:val="000000"/>
        </w:rPr>
        <w:t xml:space="preserve">Je hebt al een goed begin gemaakt! Embryonale vouwing volgt op gastrulatie. Tijdens gastrulatie ontstaan de drie kiemlagen; daarna zorgt embryonale vouwing ervoor dat deze kiemlagen op de juiste plek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wat richting geven?</w:t>
      </w:r>
      <w:r>
        <w:br w:type="textWrapping"/>
      </w:r>
      <w:r>
        <w:rPr>
          <w:rFonts w:ascii="Arial" w:hAnsi="Arial" w:eastAsia="Arial" w:cs="Arial"/>
          <w:i w:val="false"/>
          <w:b w:val="false"/>
          <w:u w:val="none"/>
          <w:strike w:val="false"/>
          <w:sz w:val="20"/>
          <w:szCs w:val="20"/>
          <w:color w:val="000000"/>
        </w:rPr>
        <w:t xml:space="preserve">- Denk aan laterale vouwing (van de zijkanten naar binnen) en craniaal-caudale vouwing (van kop/staart).</w:t>
      </w:r>
      <w:r>
        <w:br w:type="textWrapping"/>
      </w:r>
      <w:r>
        <w:rPr>
          <w:rFonts w:ascii="Arial" w:hAnsi="Arial" w:eastAsia="Arial" w:cs="Arial"/>
          <w:i w:val="false"/>
          <w:b w:val="false"/>
          <w:u w:val="none"/>
          <w:strike w:val="false"/>
          <w:sz w:val="20"/>
          <w:szCs w:val="20"/>
          <w:color w:val="000000"/>
        </w:rPr>
        <w:t xml:space="preserve">- Hoe draagt deze vouwing bij aan het sluiten van de buikwand en het vormen van de lichaamsvorm zoals wij die 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hiervan nog iets toevoegen aan je uitleg over embryonale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(2025-09-17T15:07:41.045+00:00):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heel actief meegedaan, veel vragen beantwoord en bleef proberen zelfs als je even twijfelde. Je hebt laten zien dat je bereid bent door te zetten en steeds wilt bijleren.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namen en ligging van de drie kiemlagen (ectoderm, mesoderm, endoderm), hun oorsprong uit het epiblast, en je hebt de richting van embryonale vouwing goed benoemd. Ook heb je de termen craniaal, caudaal, ventraal en dorsaal uiteindelijk correct uitgelegd!</w:t>
      </w:r>
      <w:r>
        <w:br w:type="textWrapping"/>
      </w:r>
      <w:r>
        <w:rPr>
          <w:rFonts w:ascii="Arial" w:hAnsi="Arial" w:eastAsia="Arial" w:cs="Arial"/>
          <w:i w:val="false"/>
          <w:b w:val="false"/>
          <w:u w:val="none"/>
          <w:strike w:val="false"/>
          <w:sz w:val="20"/>
          <w:szCs w:val="20"/>
          <w:color w:val="000000"/>
        </w:rPr>
        <w:t xml:space="preserve">- **Good Application of:** Je weet bij verduidelijking hoe je de kennis moet toepassen om processen toe te lichten, en je durft vaak verbanden te leggen tussen termen en processen, zelfs wanneer je het antwoord niet helemaal zeker weet.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Af en toe vergis je je in het benoemen van kiemlagen of termen als âcardiaalâ i.p.v. âcaudaalâ of verwisselt je de rol van mesoderm/endoderm. </w:t>
      </w:r>
      <w:r>
        <w:br w:type="textWrapping"/>
      </w:r>
      <w:r>
        <w:rPr>
          <w:rFonts w:ascii="Arial" w:hAnsi="Arial" w:eastAsia="Arial" w:cs="Arial"/>
          <w:i w:val="false"/>
          <w:b w:val="false"/>
          <w:u w:val="none"/>
          <w:strike w:val="false"/>
          <w:sz w:val="20"/>
          <w:szCs w:val="20"/>
          <w:color w:val="000000"/>
        </w:rPr>
        <w:t xml:space="preserve">- **Connecting the Dots:** Je uitleg van processen zoals gastrulatie en embryonale vouwing is vaak juist, maar soms nog te algemeen of door elkaar gehaald (bijvoorbeeld: het koppelen van vouwing en ontstaan van kiemlagen).</w:t>
      </w:r>
      <w:r>
        <w:br w:type="textWrapping"/>
      </w:r>
      <w:r>
        <w:rPr>
          <w:rFonts w:ascii="Arial" w:hAnsi="Arial" w:eastAsia="Arial" w:cs="Arial"/>
          <w:i w:val="false"/>
          <w:b w:val="false"/>
          <w:u w:val="none"/>
          <w:strike w:val="false"/>
          <w:sz w:val="20"/>
          <w:szCs w:val="20"/>
          <w:color w:val="000000"/>
        </w:rPr>
        <w:t xml:space="preserve">- **Applying Theory to Practice:** Hier ben je nog niet aan toegekomen in het gesprekâdus een logisch volgend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je vooral winst kunt halen uit het verduidelijken van de onderlinge relaties tussen processen adviseer ik:</w:t>
      </w:r>
      <w:r>
        <w:br w:type="textWrapping"/>
      </w:r>
      <w:r>
        <w:rPr>
          <w:rFonts w:ascii="Arial" w:hAnsi="Arial" w:eastAsia="Arial" w:cs="Arial"/>
          <w:i w:val="false"/>
          <w:b w:val="false"/>
          <w:u w:val="none"/>
          <w:strike w:val="false"/>
          <w:sz w:val="20"/>
          <w:szCs w:val="20"/>
          <w:color w:val="000000"/>
        </w:rPr>
        <w:t xml:space="preserve">- **Maak een groot schema of conceptmap** van de vroege embryonale ontwikkeling: begin bij bevruchting, noteer gastrulatie en benoem duidelijk wat er in elke stap gebeurt en hoe dit doorloopt naar embryonale vouwing. Zo zie je in Ã©Ã©n oogopslag de volgorde en de gevolgen van ieder ontwikkeld proces. Dit helpt om je inzicht in het grote geheel te versterken en verwarring tussen afzonderlijke processen te voorkomen.</w:t>
      </w:r>
    </w:p>
    <w:p>
      <w:pPr>
        <w:pStyle w:val="Normal"/>
      </w:pPr>
      <w:r>
        <w:t xml:space="preserve"/>
      </w:r>
    </w:p>
    <w:p>
      <w:pPr>
        <w:pStyle w:val="Titre1"/>
      </w:pPr>
      <w:r>
        <w:t xml:space="preserve">isabel.csv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2025-10-23T14:57:38Z</dcterms:modified>
  <cp:category/>
</cp:coreProperties>
</file>