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(2025-09-17T14:59:54.972497+00:00):</w:t>
      </w:r>
      <w:r>
        <w:br w:type="textWrapping"/>
      </w:r>
      <w:r>
        <w:rPr>
          <w:rFonts w:ascii="Arial" w:hAnsi="Arial" w:eastAsia="Arial" w:cs="Arial"/>
          <w:i w:val="false"/>
          <w:b w:val="false"/>
          <w:u w:val="none"/>
          <w:strike w:val="false"/>
          <w:sz w:val="20"/>
          <w:szCs w:val="20"/>
          <w:color w:val="000000"/>
        </w:rPr>
        <w:t xml:space="preserve">kan je Nederlands praten?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(2025-09-17T15:00:09.444177+00:00):</w:t>
      </w:r>
      <w:r>
        <w:br w:type="textWrapping"/>
      </w:r>
      <w:r>
        <w:rPr>
          <w:rFonts w:ascii="Arial" w:hAnsi="Arial" w:eastAsia="Arial" w:cs="Arial"/>
          <w:i w:val="false"/>
          <w:b w:val="false"/>
          <w:u w:val="none"/>
          <w:strike w:val="false"/>
          <w:sz w:val="20"/>
          <w:szCs w:val="20"/>
          <w:color w:val="000000"/>
        </w:rPr>
        <w:t xml:space="preserve">Ja, ik kan Nederlands praten! Zullen we verdergaan met de embryonale ontwikkeling in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vignette nogmaals ter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echo op 24 weken zwangerschap werd een kleine opening (ongeveer 5 mm) aan de rechterzijde van de buik van de baby, vlakbij de navelstreng, gezien. Genetisch onderzoek was normaal. Met de tijd werd de opening groter, en delen van de darmen lagen vrij in het vruchtwater. Bij geboorte lagen delen van de darmen en maag buiten de buik. Dit is een geval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leerdoel: Belangrijk om de processen te begrijpen van de embryonale ontwikkeling in de eerste acht weken, zoals embryonale plooien, gastrulatie, de kiemlagen, de verschillende delen van het mesoderm, en hoe de buikwand (ventrale sluiting) gevormd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mij uitleggen:  </w:t>
      </w:r>
      <w:r>
        <w:br w:type="textWrapping"/>
      </w:r>
      <w:r>
        <w:rPr>
          <w:rFonts w:ascii="Arial" w:hAnsi="Arial" w:eastAsia="Arial" w:cs="Arial"/>
          <w:i w:val="false"/>
          <w:b w:val="false"/>
          <w:u w:val="none"/>
          <w:strike w:val="false"/>
          <w:sz w:val="20"/>
          <w:szCs w:val="20"/>
          <w:color w:val="000000"/>
        </w:rPr>
        <w:t xml:space="preserve">Wat betekent âgastrulatieâ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(2025-09-17T15:00:51.427552+00:00):</w:t>
      </w:r>
      <w:r>
        <w:br w:type="textWrapping"/>
      </w:r>
      <w:r>
        <w:rPr>
          <w:rFonts w:ascii="Arial" w:hAnsi="Arial" w:eastAsia="Arial" w:cs="Arial"/>
          <w:i w:val="false"/>
          <w:b w:val="false"/>
          <w:u w:val="none"/>
          <w:strike w:val="false"/>
          <w:sz w:val="20"/>
          <w:szCs w:val="20"/>
          <w:color w:val="000000"/>
        </w:rPr>
        <w:t xml:space="preserve">het vormen van een neurale tube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(2025-09-17T15:01:01.18533+00:00):</w:t>
      </w:r>
      <w:r>
        <w:br w:type="textWrapping"/>
      </w:r>
      <w:r>
        <w:rPr>
          <w:rFonts w:ascii="Arial" w:hAnsi="Arial" w:eastAsia="Arial" w:cs="Arial"/>
          <w:i w:val="false"/>
          <w:b w:val="false"/>
          <w:u w:val="none"/>
          <w:strike w:val="false"/>
          <w:sz w:val="20"/>
          <w:szCs w:val="20"/>
          <w:color w:val="000000"/>
        </w:rPr>
        <w:t xml:space="preserve">Je zit al in de goede richting, maar gastrulatie gaat over een iets ander proces dan het vormen van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is Ã©Ã©n van de vroegste en belangrijkste stappen in de embryonale ontwikkeling. Is er iets met de kiemlagen dat je je herinnert bij gastrulatie?  </w:t>
      </w:r>
      <w:r>
        <w:br w:type="textWrapping"/>
      </w:r>
      <w:r>
        <w:rPr>
          <w:rFonts w:ascii="Arial" w:hAnsi="Arial" w:eastAsia="Arial" w:cs="Arial"/>
          <w:i w:val="false"/>
          <w:b w:val="false"/>
          <w:u w:val="none"/>
          <w:strike w:val="false"/>
          <w:sz w:val="20"/>
          <w:szCs w:val="20"/>
          <w:color w:val="000000"/>
        </w:rPr>
        <w:t xml:space="preserve">Wil je proberen te beschrijven wat er tijdens gastrulatie met die lagen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(2025-09-17T15:01:48.240931+00:00):</w:t>
      </w:r>
      <w:r>
        <w:br w:type="textWrapping"/>
      </w:r>
      <w:r>
        <w:rPr>
          <w:rFonts w:ascii="Arial" w:hAnsi="Arial" w:eastAsia="Arial" w:cs="Arial"/>
          <w:i w:val="false"/>
          <w:b w:val="false"/>
          <w:u w:val="none"/>
          <w:strike w:val="false"/>
          <w:sz w:val="20"/>
          <w:szCs w:val="20"/>
          <w:color w:val="000000"/>
        </w:rPr>
        <w:t xml:space="preserve">het vormen van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(2025-09-17T15:01:59.407618+00:00):</w:t>
      </w:r>
      <w:r>
        <w:br w:type="textWrapping"/>
      </w:r>
      <w:r>
        <w:rPr>
          <w:rFonts w:ascii="Arial" w:hAnsi="Arial" w:eastAsia="Arial" w:cs="Arial"/>
          <w:i w:val="false"/>
          <w:b w:val="false"/>
          <w:u w:val="none"/>
          <w:strike w:val="false"/>
          <w:sz w:val="20"/>
          <w:szCs w:val="20"/>
          <w:color w:val="000000"/>
        </w:rPr>
        <w:t xml:space="preserve">Heel goed! Gastrulatie is inderdaad het proces waarbij uit de eerste embryonale laag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 namen noemen van deze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(2025-09-17T15:02:07.976899+00:00):</w:t>
      </w:r>
      <w:r>
        <w:br w:type="textWrapping"/>
      </w:r>
      <w:r>
        <w:rPr>
          <w:rFonts w:ascii="Arial" w:hAnsi="Arial" w:eastAsia="Arial" w:cs="Arial"/>
          <w:i w:val="false"/>
          <w:b w:val="false"/>
          <w:u w:val="none"/>
          <w:strike w:val="false"/>
          <w:sz w:val="20"/>
          <w:szCs w:val="20"/>
          <w:color w:val="000000"/>
        </w:rPr>
        <w:t xml:space="preserve">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(2025-09-17T15:02:16.182582+00:00):</w:t>
      </w:r>
      <w:r>
        <w:br w:type="textWrapping"/>
      </w:r>
      <w:r>
        <w:rPr>
          <w:rFonts w:ascii="Arial" w:hAnsi="Arial" w:eastAsia="Arial" w:cs="Arial"/>
          <w:i w:val="false"/>
          <w:b w:val="false"/>
          <w:u w:val="none"/>
          <w:strike w:val="false"/>
          <w:sz w:val="20"/>
          <w:szCs w:val="20"/>
          <w:color w:val="000000"/>
        </w:rPr>
        <w:t xml:space="preserve">Precies, dat klopt!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naar een ander belangrijk proces uit het leerdoel, namelijk embryonale plooien.  </w:t>
      </w:r>
      <w:r>
        <w:br w:type="textWrapping"/>
      </w:r>
      <w:r>
        <w:rPr>
          <w:rFonts w:ascii="Arial" w:hAnsi="Arial" w:eastAsia="Arial" w:cs="Arial"/>
          <w:i w:val="false"/>
          <w:b w:val="false"/>
          <w:u w:val="none"/>
          <w:strike w:val="false"/>
          <w:sz w:val="20"/>
          <w:szCs w:val="20"/>
          <w:color w:val="000000"/>
        </w:rPr>
        <w:t xml:space="preserve">Kun je uitleggen wat met âembryonale plooienâ (embryonic folding) bedoeld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(2025-09-17T15:03:25.441062+00:00):</w:t>
      </w:r>
      <w:r>
        <w:br w:type="textWrapping"/>
      </w:r>
      <w:r>
        <w:rPr>
          <w:rFonts w:ascii="Arial" w:hAnsi="Arial" w:eastAsia="Arial" w:cs="Arial"/>
          <w:i w:val="false"/>
          <w:b w:val="false"/>
          <w:u w:val="none"/>
          <w:strike w:val="false"/>
          <w:sz w:val="20"/>
          <w:szCs w:val="20"/>
          <w:color w:val="000000"/>
        </w:rPr>
        <w:t xml:space="preserve">het vormen van de neural tube en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(2025-09-17T15:03:40.197801+00:00):</w:t>
      </w:r>
      <w:r>
        <w:br w:type="textWrapping"/>
      </w:r>
      <w:r>
        <w:rPr>
          <w:rFonts w:ascii="Arial" w:hAnsi="Arial" w:eastAsia="Arial" w:cs="Arial"/>
          <w:i w:val="false"/>
          <w:b w:val="false"/>
          <w:u w:val="none"/>
          <w:strike w:val="false"/>
          <w:sz w:val="20"/>
          <w:szCs w:val="20"/>
          <w:color w:val="000000"/>
        </w:rPr>
        <w:t xml:space="preserve">Je verwart het proces een beetje met de neurulatie. Embryonale plooien (embryonic folding) en de vorming van de neurale buis zijn aan elkaar gerelateerd, maar niet hetzelfde.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Embryonale plooien gaan vooral over hoe het embryo van een platte schijf verandert in een meer buisvormige, driedimensionale structuur, waardoor organen en lichaamsholten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hint proberen te verwoorden wat 'embryonale plooien' precies betekenen voor de vorm van het embryo? Wat gebeurt er tijdens dat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(2025-09-17T15:04:25.199681+00:00):</w:t>
      </w:r>
      <w:r>
        <w:br w:type="textWrapping"/>
      </w:r>
      <w:r>
        <w:rPr>
          <w:rFonts w:ascii="Arial" w:hAnsi="Arial" w:eastAsia="Arial" w:cs="Arial"/>
          <w:i w:val="false"/>
          <w:b w:val="false"/>
          <w:u w:val="none"/>
          <w:strike w:val="false"/>
          <w:sz w:val="20"/>
          <w:szCs w:val="20"/>
          <w:color w:val="000000"/>
        </w:rPr>
        <w:t xml:space="preserve">het ectoderm beweegt zich door het mesoderm en vormt daar een derde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(2025-09-17T15:04:36.598957+00:00):</w:t>
      </w:r>
      <w:r>
        <w:br w:type="textWrapping"/>
      </w:r>
      <w:r>
        <w:rPr>
          <w:rFonts w:ascii="Arial" w:hAnsi="Arial" w:eastAsia="Arial" w:cs="Arial"/>
          <w:i w:val="false"/>
          <w:b w:val="false"/>
          <w:u w:val="none"/>
          <w:strike w:val="false"/>
          <w:sz w:val="20"/>
          <w:szCs w:val="20"/>
          <w:color w:val="000000"/>
        </w:rPr>
        <w:t xml:space="preserve">Dat klinkt als iets wat meer op gastrulatie lijkt, waarbij de kiemlagen gevormd worden. Probeer het los te koppelen van de vorming van de kiemlagen.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 embryonale plooien aan de verandering van de vorm van het hele embryo. Een klein hulpje: het embryo begint als een platte schijf, en door het plooien ontstaan de voor- en achterkant, en wordt de lichaamsvorm meer buisvormig (zoals een cilinder). Hierbij vult het embryo zich, wordt de buikholte gevormd, en wordt o.a. de buikwand gesloten.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uitleg een nieuwe poging wagen: wat gebeurt er in grote lijnen tijdens de embryonale plooien met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(2025-09-17T15:05:24.633837+00:00):</w:t>
      </w:r>
      <w:r>
        <w:br w:type="textWrapping"/>
      </w:r>
      <w:r>
        <w:rPr>
          <w:rFonts w:ascii="Arial" w:hAnsi="Arial" w:eastAsia="Arial" w:cs="Arial"/>
          <w:i w:val="false"/>
          <w:b w:val="false"/>
          <w:u w:val="none"/>
          <w:strike w:val="false"/>
          <w:sz w:val="20"/>
          <w:szCs w:val="20"/>
          <w:color w:val="000000"/>
        </w:rPr>
        <w:t xml:space="preserve">Tijdens de embryonale plooien verandert het embryo van een platte, schijfvormige structuur in een meer buisvormig en driedimensionaal lichaam. Deze verandering is cruciaal voor het vormen van de uiteindelijke lichaamsvorm van het organisme.</w:t>
      </w:r>
      <w:r>
        <w:br w:type="textWrapping"/>
      </w:r>
      <w:r>
        <w:rPr>
          <w:rFonts w:ascii="Arial" w:hAnsi="Arial" w:eastAsia="Arial" w:cs="Arial"/>
          <w:i w:val="false"/>
          <w:b w:val="false"/>
          <w:u w:val="none"/>
          <w:strike w:val="false"/>
          <w:sz w:val="20"/>
          <w:szCs w:val="20"/>
          <w:color w:val="000000"/>
        </w:rPr>
        <w:t xml:space="preserve">Er vinden twee belangrijke plooibewegingen plaats:</w:t>
      </w:r>
      <w:r>
        <w:br w:type="textWrapping"/>
      </w:r>
      <w:r>
        <w:rPr>
          <w:rFonts w:ascii="Arial" w:hAnsi="Arial" w:eastAsia="Arial" w:cs="Arial"/>
          <w:i w:val="false"/>
          <w:b w:val="false"/>
          <w:u w:val="none"/>
          <w:strike w:val="false"/>
          <w:sz w:val="20"/>
          <w:szCs w:val="20"/>
          <w:color w:val="000000"/>
        </w:rPr>
        <w:t xml:space="preserve">Kop-staartplooiing (craniocaudale plooiing)</w:t>
      </w:r>
      <w:r>
        <w:br w:type="textWrapping"/>
      </w:r>
      <w:r>
        <w:rPr>
          <w:rFonts w:ascii="Arial" w:hAnsi="Arial" w:eastAsia="Arial" w:cs="Arial"/>
          <w:i w:val="false"/>
          <w:b w:val="false"/>
          <w:u w:val="none"/>
          <w:strike w:val="false"/>
          <w:sz w:val="20"/>
          <w:szCs w:val="20"/>
          <w:color w:val="000000"/>
        </w:rPr>
        <w:t xml:space="preserve">Het hoofd en de staart van het embryo buigen naar beneden en naar binnen.</w:t>
      </w:r>
      <w:r>
        <w:br w:type="textWrapping"/>
      </w:r>
      <w:r>
        <w:rPr>
          <w:rFonts w:ascii="Arial" w:hAnsi="Arial" w:eastAsia="Arial" w:cs="Arial"/>
          <w:i w:val="false"/>
          <w:b w:val="false"/>
          <w:u w:val="none"/>
          <w:strike w:val="false"/>
          <w:sz w:val="20"/>
          <w:szCs w:val="20"/>
          <w:color w:val="000000"/>
        </w:rPr>
        <w:t xml:space="preserve">Hierdoor komt het hart naar de juiste positie (richting de borst), en komt het embryonale lichaam los van de dooierzak aan de voorkant en achterkant.</w:t>
      </w:r>
      <w:r>
        <w:br w:type="textWrapping"/>
      </w:r>
      <w:r>
        <w:rPr>
          <w:rFonts w:ascii="Arial" w:hAnsi="Arial" w:eastAsia="Arial" w:cs="Arial"/>
          <w:i w:val="false"/>
          <w:b w:val="false"/>
          <w:u w:val="none"/>
          <w:strike w:val="false"/>
          <w:sz w:val="20"/>
          <w:szCs w:val="20"/>
          <w:color w:val="000000"/>
        </w:rPr>
        <w:t xml:space="preserve">Zijwaartse plooiing (laterale plooiing)</w:t>
      </w:r>
      <w:r>
        <w:br w:type="textWrapping"/>
      </w:r>
      <w:r>
        <w:rPr>
          <w:rFonts w:ascii="Arial" w:hAnsi="Arial" w:eastAsia="Arial" w:cs="Arial"/>
          <w:i w:val="false"/>
          <w:b w:val="false"/>
          <w:u w:val="none"/>
          <w:strike w:val="false"/>
          <w:sz w:val="20"/>
          <w:szCs w:val="20"/>
          <w:color w:val="000000"/>
        </w:rPr>
        <w:t xml:space="preserve">De zijkanten van het embryo buigen naar beneden en naar elkaar toe.</w:t>
      </w:r>
      <w:r>
        <w:br w:type="textWrapping"/>
      </w:r>
      <w:r>
        <w:rPr>
          <w:rFonts w:ascii="Arial" w:hAnsi="Arial" w:eastAsia="Arial" w:cs="Arial"/>
          <w:i w:val="false"/>
          <w:b w:val="false"/>
          <w:u w:val="none"/>
          <w:strike w:val="false"/>
          <w:sz w:val="20"/>
          <w:szCs w:val="20"/>
          <w:color w:val="000000"/>
        </w:rPr>
        <w:t xml:space="preserve">Hierdoor sluiten ze zich aan de onderzijde, waardoor het embryo een buisvorm krijgt en de darm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(2025-09-17T15:05:33.799303+00:00):</w:t>
      </w:r>
      <w:r>
        <w:br w:type="textWrapping"/>
      </w:r>
      <w:r>
        <w:rPr>
          <w:rFonts w:ascii="Arial" w:hAnsi="Arial" w:eastAsia="Arial" w:cs="Arial"/>
          <w:i w:val="false"/>
          <w:b w:val="false"/>
          <w:u w:val="none"/>
          <w:strike w:val="false"/>
          <w:sz w:val="20"/>
          <w:szCs w:val="20"/>
          <w:color w:val="000000"/>
        </w:rPr>
        <w:t xml:space="preserve">Heel goed uitgelegd! Je beschrijft precies de kernpunten van embryonale plooien en het belang daarvan voor het vormen van het lichaam en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met de terminologie.  </w:t>
      </w:r>
      <w:r>
        <w:br w:type="textWrapping"/>
      </w:r>
      <w:r>
        <w:rPr>
          <w:rFonts w:ascii="Arial" w:hAnsi="Arial" w:eastAsia="Arial" w:cs="Arial"/>
          <w:i w:val="false"/>
          <w:b w:val="false"/>
          <w:u w:val="none"/>
          <w:strike w:val="false"/>
          <w:sz w:val="20"/>
          <w:szCs w:val="20"/>
          <w:color w:val="000000"/>
        </w:rPr>
        <w:t xml:space="preserve">Kun je aangeven wat bedoeld wordt met:</w:t>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mag deze vier structuren kort benoemen of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(2025-09-17T15:08:08.047003+00:00):</w:t>
      </w:r>
      <w:r>
        <w:br w:type="textWrapping"/>
      </w:r>
      <w:r>
        <w:rPr>
          <w:rFonts w:ascii="Arial" w:hAnsi="Arial" w:eastAsia="Arial" w:cs="Arial"/>
          <w:i w:val="false"/>
          <w:b w:val="false"/>
          <w:u w:val="none"/>
          <w:strike w:val="false"/>
          <w:sz w:val="20"/>
          <w:szCs w:val="20"/>
          <w:color w:val="000000"/>
        </w:rPr>
        <w:t xml:space="preserve">axiaal mesoderm ligt in de centrale as en wordt het notochord. paraxiaal mesoderm vorm somieten. intermediair mesoderm ontwikkeld zich tot het urogenitale systeem. lateraal plaat mesoderm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(2025-09-17T15:08:18.760711+00:00):</w:t>
      </w:r>
      <w:r>
        <w:br w:type="textWrapping"/>
      </w:r>
      <w:r>
        <w:rPr>
          <w:rFonts w:ascii="Arial" w:hAnsi="Arial" w:eastAsia="Arial" w:cs="Arial"/>
          <w:i w:val="false"/>
          <w:b w:val="false"/>
          <w:u w:val="none"/>
          <w:strike w:val="false"/>
          <w:sz w:val="20"/>
          <w:szCs w:val="20"/>
          <w:color w:val="000000"/>
        </w:rPr>
        <w:t xml:space="preserve">Heel netjes! Je beschrijft de eerste drie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â centrale as, vormt notochord  </w:t>
      </w:r>
      <w:r>
        <w:br w:type="textWrapping"/>
      </w:r>
      <w:r>
        <w:rPr>
          <w:rFonts w:ascii="Arial" w:hAnsi="Arial" w:eastAsia="Arial" w:cs="Arial"/>
          <w:i w:val="false"/>
          <w:b w:val="false"/>
          <w:u w:val="none"/>
          <w:strike w:val="false"/>
          <w:sz w:val="20"/>
          <w:szCs w:val="20"/>
          <w:color w:val="000000"/>
        </w:rPr>
        <w:t xml:space="preserve">- Paraxiaal mesoderm â vormt somieten  </w:t>
      </w:r>
      <w:r>
        <w:br w:type="textWrapping"/>
      </w:r>
      <w:r>
        <w:rPr>
          <w:rFonts w:ascii="Arial" w:hAnsi="Arial" w:eastAsia="Arial" w:cs="Arial"/>
          <w:i w:val="false"/>
          <w:b w:val="false"/>
          <w:u w:val="none"/>
          <w:strike w:val="false"/>
          <w:sz w:val="20"/>
          <w:szCs w:val="20"/>
          <w:color w:val="000000"/>
        </w:rPr>
        <w:t xml:space="preserve">- Intermediair mesoderm â ontwikkelt tot urogenitaal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mist alleen het lateraal plaat mesoderm, maar dat is niet erg!  </w:t>
      </w:r>
      <w:r>
        <w:br w:type="textWrapping"/>
      </w:r>
      <w:r>
        <w:rPr>
          <w:rFonts w:ascii="Arial" w:hAnsi="Arial" w:eastAsia="Arial" w:cs="Arial"/>
          <w:i w:val="false"/>
          <w:b w:val="false"/>
          <w:u w:val="none"/>
          <w:strike w:val="false"/>
          <w:sz w:val="20"/>
          <w:szCs w:val="20"/>
          <w:color w:val="000000"/>
        </w:rPr>
        <w:t xml:space="preserve">Kun je iets bedenken waar âlateraalâ voor kan staan als richting? En weet je misschien bij benadering welke lichaamsdelen, organen of structuren aan de ârandenâ van het embryo liggen en wat het lateraal plaat mesoderm vormt? Of kun je een poging doen te beschrijven wat het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(2025-09-17T15:08:52.202741+00:00):</w:t>
      </w:r>
      <w:r>
        <w:br w:type="textWrapping"/>
      </w:r>
      <w:r>
        <w:rPr>
          <w:rFonts w:ascii="Arial" w:hAnsi="Arial" w:eastAsia="Arial" w:cs="Arial"/>
          <w:i w:val="false"/>
          <w:b w:val="false"/>
          <w:u w:val="none"/>
          <w:strike w:val="false"/>
          <w:sz w:val="20"/>
          <w:szCs w:val="20"/>
          <w:color w:val="000000"/>
        </w:rPr>
        <w:t xml:space="preserve">het wordt bloedvaten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(2025-09-17T15:09:12.677288+00:00):</w:t>
      </w:r>
      <w:r>
        <w:br w:type="textWrapping"/>
      </w:r>
      <w:r>
        <w:rPr>
          <w:rFonts w:ascii="Arial" w:hAnsi="Arial" w:eastAsia="Arial" w:cs="Arial"/>
          <w:i w:val="false"/>
          <w:b w:val="false"/>
          <w:u w:val="none"/>
          <w:strike w:val="false"/>
          <w:sz w:val="20"/>
          <w:szCs w:val="20"/>
          <w:color w:val="000000"/>
        </w:rPr>
        <w:t xml:space="preserve">Goed geprobeerd! Je zit in de juiste richting, want het lateraal plaat mesoderm speelt wel een rol bij de ontwikkeling van bloedvaten, maar ook bij meer.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lateraal plaat mesoderm splitst zich in twee lagen: een pariÃ«tale (somatische) laag en een viscerale (splanchnische) laag. Deze lagen vormen samen de wanden van de lichaams- (coeloom)holte Ã©n dragen bij aan het ontstaan van de bloedvaten, het hart, het bindweefsel rond organen en delen van de ledematen.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Kortom: het lateraal plaat mesoderm zorgt vooral voor de lichaamswand, de bekleding van de lichaamsholten, het hart en de vaten, en het mesenterium.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terugvraag: als we het nu hebben over âpariÃ«taalâ en âvisceraalâ mesoderm, weet je dan het verschil tussen die twee begrippen?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(2025-09-17T15:10:32.462926+00:00):</w:t>
      </w:r>
      <w:r>
        <w:br w:type="textWrapping"/>
      </w:r>
      <w:r>
        <w:rPr>
          <w:rFonts w:ascii="Arial" w:hAnsi="Arial" w:eastAsia="Arial" w:cs="Arial"/>
          <w:i w:val="false"/>
          <w:b w:val="false"/>
          <w:u w:val="none"/>
          <w:strike w:val="false"/>
          <w:sz w:val="20"/>
          <w:szCs w:val="20"/>
          <w:color w:val="000000"/>
        </w:rPr>
        <w:t xml:space="preserve">PariÃ«taal mesoderm (somatisch mesoderm):</w:t>
      </w:r>
      <w:r>
        <w:br w:type="textWrapping"/>
      </w:r>
      <w:r>
        <w:rPr>
          <w:rFonts w:ascii="Arial" w:hAnsi="Arial" w:eastAsia="Arial" w:cs="Arial"/>
          <w:i w:val="false"/>
          <w:b w:val="false"/>
          <w:u w:val="none"/>
          <w:strike w:val="false"/>
          <w:sz w:val="20"/>
          <w:szCs w:val="20"/>
          <w:color w:val="000000"/>
        </w:rPr>
        <w:t xml:space="preserve">Ligt tegen de buitenkant van de coeloomholete, tegen het ectoderm aan.</w:t>
      </w:r>
      <w:r>
        <w:br w:type="textWrapping"/>
      </w:r>
      <w:r>
        <w:rPr>
          <w:rFonts w:ascii="Arial" w:hAnsi="Arial" w:eastAsia="Arial" w:cs="Arial"/>
          <w:i w:val="false"/>
          <w:b w:val="false"/>
          <w:u w:val="none"/>
          <w:strike w:val="false"/>
          <w:sz w:val="20"/>
          <w:szCs w:val="20"/>
          <w:color w:val="000000"/>
        </w:rPr>
        <w:t xml:space="preserve">Vormt samen met het ectoderm de lichaamswand.</w:t>
      </w:r>
      <w:r>
        <w:br w:type="textWrapping"/>
      </w:r>
      <w:r>
        <w:rPr>
          <w:rFonts w:ascii="Arial" w:hAnsi="Arial" w:eastAsia="Arial" w:cs="Arial"/>
          <w:i w:val="false"/>
          <w:b w:val="false"/>
          <w:u w:val="none"/>
          <w:strike w:val="false"/>
          <w:sz w:val="20"/>
          <w:szCs w:val="20"/>
          <w:color w:val="000000"/>
        </w:rPr>
        <w:t xml:space="preserve">Het helpt bij de vorming van structuren zoals de buikwand, ledematen en de bekleding van de buitenkant van de lichaamsholten.</w:t>
      </w:r>
      <w:r>
        <w:br w:type="textWrapping"/>
      </w:r>
      <w:r>
        <w:rPr>
          <w:rFonts w:ascii="Arial" w:hAnsi="Arial" w:eastAsia="Arial" w:cs="Arial"/>
          <w:i w:val="false"/>
          <w:b w:val="false"/>
          <w:u w:val="none"/>
          <w:strike w:val="false"/>
          <w:sz w:val="20"/>
          <w:szCs w:val="20"/>
          <w:color w:val="000000"/>
        </w:rPr>
        <w:t xml:space="preserve">Visceraal mesoderm (splanchnisch mesoderm):</w:t>
      </w:r>
      <w:r>
        <w:br w:type="textWrapping"/>
      </w:r>
      <w:r>
        <w:rPr>
          <w:rFonts w:ascii="Arial" w:hAnsi="Arial" w:eastAsia="Arial" w:cs="Arial"/>
          <w:i w:val="false"/>
          <w:b w:val="false"/>
          <w:u w:val="none"/>
          <w:strike w:val="false"/>
          <w:sz w:val="20"/>
          <w:szCs w:val="20"/>
          <w:color w:val="000000"/>
        </w:rPr>
        <w:t xml:space="preserve">Ligt tegen de binnenkant van de coeloomholete, tegen het endoderm aan.</w:t>
      </w:r>
      <w:r>
        <w:br w:type="textWrapping"/>
      </w:r>
      <w:r>
        <w:rPr>
          <w:rFonts w:ascii="Arial" w:hAnsi="Arial" w:eastAsia="Arial" w:cs="Arial"/>
          <w:i w:val="false"/>
          <w:b w:val="false"/>
          <w:u w:val="none"/>
          <w:strike w:val="false"/>
          <w:sz w:val="20"/>
          <w:szCs w:val="20"/>
          <w:color w:val="000000"/>
        </w:rPr>
        <w:t xml:space="preserve">Vormt samen met het endoderm de wand van het darmkanaal en andere inwendige organen.</w:t>
      </w:r>
      <w:r>
        <w:br w:type="textWrapping"/>
      </w:r>
      <w:r>
        <w:rPr>
          <w:rFonts w:ascii="Arial" w:hAnsi="Arial" w:eastAsia="Arial" w:cs="Arial"/>
          <w:i w:val="false"/>
          <w:b w:val="false"/>
          <w:u w:val="none"/>
          <w:strike w:val="false"/>
          <w:sz w:val="20"/>
          <w:szCs w:val="20"/>
          <w:color w:val="000000"/>
        </w:rPr>
        <w:t xml:space="preserve">Het helpt bij de vorming van het hart, bloedvaten, en bindweefsel rond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(2025-09-17T15:10:45.041481+00:00):</w:t>
      </w:r>
      <w:r>
        <w:br w:type="textWrapping"/>
      </w:r>
      <w:r>
        <w:rPr>
          <w:rFonts w:ascii="Arial" w:hAnsi="Arial" w:eastAsia="Arial" w:cs="Arial"/>
          <w:i w:val="false"/>
          <w:b w:val="false"/>
          <w:u w:val="none"/>
          <w:strike w:val="false"/>
          <w:sz w:val="20"/>
          <w:szCs w:val="20"/>
          <w:color w:val="000000"/>
        </w:rPr>
        <w:t xml:space="preserve">Erg goed! Je geeft een duidelijke en correcte uitleg van het verschil tussen pariÃ«taal en visceraal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Ã©Ã©n korte check om het overzicht compleet te maken voor deze fase:  </w:t>
      </w:r>
      <w:r>
        <w:br w:type="textWrapping"/>
      </w:r>
      <w:r>
        <w:rPr>
          <w:rFonts w:ascii="Arial" w:hAnsi="Arial" w:eastAsia="Arial" w:cs="Arial"/>
          <w:i w:val="false"/>
          <w:b w:val="false"/>
          <w:u w:val="none"/>
          <w:strike w:val="false"/>
          <w:sz w:val="20"/>
          <w:szCs w:val="20"/>
          <w:color w:val="000000"/>
        </w:rPr>
        <w:t xml:space="preserve">Kun je kort uitleggen waar de volgende richtingen voor staan in het embryo?</w:t>
      </w:r>
      <w:r>
        <w:br w:type="textWrapping"/>
      </w:r>
      <w:r>
        <w:rPr>
          <w:rFonts w:ascii="Arial" w:hAnsi="Arial" w:eastAsia="Arial" w:cs="Arial"/>
          <w:i w:val="false"/>
          <w:b w:val="false"/>
          <w:u w:val="none"/>
          <w:strike w:val="false"/>
          <w:sz w:val="20"/>
          <w:szCs w:val="20"/>
          <w:color w:val="000000"/>
        </w:rPr>
        <w:t xml:space="preserve">- caudaal</w:t>
      </w:r>
      <w:r>
        <w:br w:type="textWrapping"/>
      </w:r>
      <w:r>
        <w:rPr>
          <w:rFonts w:ascii="Arial" w:hAnsi="Arial" w:eastAsia="Arial" w:cs="Arial"/>
          <w:i w:val="false"/>
          <w:b w:val="false"/>
          <w:u w:val="none"/>
          <w:strike w:val="false"/>
          <w:sz w:val="20"/>
          <w:szCs w:val="20"/>
          <w:color w:val="000000"/>
        </w:rPr>
        <w:t xml:space="preserve">- craniaal</w:t>
      </w:r>
      <w:r>
        <w:br w:type="textWrapping"/>
      </w:r>
      <w:r>
        <w:rPr>
          <w:rFonts w:ascii="Arial" w:hAnsi="Arial" w:eastAsia="Arial" w:cs="Arial"/>
          <w:i w:val="false"/>
          <w:b w:val="false"/>
          <w:u w:val="none"/>
          <w:strike w:val="false"/>
          <w:sz w:val="20"/>
          <w:szCs w:val="20"/>
          <w:color w:val="000000"/>
        </w:rPr>
        <w:t xml:space="preserve">- ventraal</w:t>
      </w:r>
      <w:r>
        <w:br w:type="textWrapping"/>
      </w:r>
      <w:r>
        <w:rPr>
          <w:rFonts w:ascii="Arial" w:hAnsi="Arial" w:eastAsia="Arial" w:cs="Arial"/>
          <w:i w:val="false"/>
          <w:b w:val="false"/>
          <w:u w:val="none"/>
          <w:strike w:val="false"/>
          <w:sz w:val="20"/>
          <w:szCs w:val="20"/>
          <w:color w:val="000000"/>
        </w:rPr>
        <w:t xml:space="preserve">-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(2025-09-17T15:11:54.922796+00:00):</w:t>
      </w:r>
      <w:r>
        <w:br w:type="textWrapping"/>
      </w:r>
      <w:r>
        <w:rPr>
          <w:rFonts w:ascii="Arial" w:hAnsi="Arial" w:eastAsia="Arial" w:cs="Arial"/>
          <w:i w:val="false"/>
          <w:b w:val="false"/>
          <w:u w:val="none"/>
          <w:strike w:val="false"/>
          <w:sz w:val="20"/>
          <w:szCs w:val="20"/>
          <w:color w:val="000000"/>
        </w:rPr>
        <w:t xml:space="preserve">caudaal naar beneden, craniaal naar boven, ventraal richting buik en dorsaal richting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(2025-09-17T15:12:03.451027+00:00):</w:t>
      </w:r>
      <w:r>
        <w:br w:type="textWrapping"/>
      </w:r>
      <w:r>
        <w:rPr>
          <w:rFonts w:ascii="Arial" w:hAnsi="Arial" w:eastAsia="Arial" w:cs="Arial"/>
          <w:i w:val="false"/>
          <w:b w:val="false"/>
          <w:u w:val="none"/>
          <w:strike w:val="false"/>
          <w:sz w:val="20"/>
          <w:szCs w:val="20"/>
          <w:color w:val="000000"/>
        </w:rPr>
        <w:t xml:space="preserve">Precies goed!  </w:t>
      </w:r>
      <w:r>
        <w:br w:type="textWrapping"/>
      </w:r>
      <w:r>
        <w:rPr>
          <w:rFonts w:ascii="Arial" w:hAnsi="Arial" w:eastAsia="Arial" w:cs="Arial"/>
          <w:i w:val="false"/>
          <w:b w:val="false"/>
          <w:u w:val="none"/>
          <w:strike w:val="false"/>
          <w:sz w:val="20"/>
          <w:szCs w:val="20"/>
          <w:color w:val="000000"/>
        </w:rPr>
        <w:t xml:space="preserve">- Caudaal = naar beneden (richting staart)</w:t>
      </w:r>
      <w:r>
        <w:br w:type="textWrapping"/>
      </w:r>
      <w:r>
        <w:rPr>
          <w:rFonts w:ascii="Arial" w:hAnsi="Arial" w:eastAsia="Arial" w:cs="Arial"/>
          <w:i w:val="false"/>
          <w:b w:val="false"/>
          <w:u w:val="none"/>
          <w:strike w:val="false"/>
          <w:sz w:val="20"/>
          <w:szCs w:val="20"/>
          <w:color w:val="000000"/>
        </w:rPr>
        <w:t xml:space="preserve">- Craniaal = naar boven (richting hoofd)</w:t>
      </w:r>
      <w:r>
        <w:br w:type="textWrapping"/>
      </w:r>
      <w:r>
        <w:rPr>
          <w:rFonts w:ascii="Arial" w:hAnsi="Arial" w:eastAsia="Arial" w:cs="Arial"/>
          <w:i w:val="false"/>
          <w:b w:val="false"/>
          <w:u w:val="none"/>
          <w:strike w:val="false"/>
          <w:sz w:val="20"/>
          <w:szCs w:val="20"/>
          <w:color w:val="000000"/>
        </w:rPr>
        <w:t xml:space="preserve">- Ventraal = naar de buikzijde</w:t>
      </w:r>
      <w:r>
        <w:br w:type="textWrapping"/>
      </w:r>
      <w:r>
        <w:rPr>
          <w:rFonts w:ascii="Arial" w:hAnsi="Arial" w:eastAsia="Arial" w:cs="Arial"/>
          <w:i w:val="false"/>
          <w:b w:val="false"/>
          <w:u w:val="none"/>
          <w:strike w:val="false"/>
          <w:sz w:val="20"/>
          <w:szCs w:val="20"/>
          <w:color w:val="000000"/>
        </w:rPr>
        <w:t xml:space="preserve">- Dorsaal = naar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 goed beheerst, wil ik wat dieper ingaan op de processen.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stappen plaatsvinden tijdens gastrulatieâhoe en wanneer het gebeurt, en wat het resultaat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(2025-09-17T15:13:37.009869+00:00):</w:t>
      </w:r>
      <w:r>
        <w:br w:type="textWrapping"/>
      </w:r>
      <w:r>
        <w:rPr>
          <w:rFonts w:ascii="Arial" w:hAnsi="Arial" w:eastAsia="Arial" w:cs="Arial"/>
          <w:i w:val="false"/>
          <w:b w:val="false"/>
          <w:u w:val="none"/>
          <w:strike w:val="false"/>
          <w:sz w:val="20"/>
          <w:szCs w:val="20"/>
          <w:color w:val="000000"/>
        </w:rPr>
        <w:t xml:space="preserve">vorming neural tube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(2025-09-17T15:14:14.316576+00:00):</w:t>
      </w:r>
      <w:r>
        <w:br w:type="textWrapping"/>
      </w:r>
      <w:r>
        <w:rPr>
          <w:rFonts w:ascii="Arial" w:hAnsi="Arial" w:eastAsia="Arial" w:cs="Arial"/>
          <w:i w:val="false"/>
          <w:b w:val="false"/>
          <w:u w:val="none"/>
          <w:strike w:val="false"/>
          <w:sz w:val="20"/>
          <w:szCs w:val="20"/>
          <w:color w:val="000000"/>
        </w:rPr>
        <w:t xml:space="preserve">Dat is een begrijpelijke verwarring, maar gastrulatie en de vorming van de neurale buis (neurulatie) zijn twee verschillende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gastrulatie draait het vooral om de vorming van de drie kiemlagen (ectoderm, mesoderm en endoderm), niet om het zenuwstelsel. De neurale buis ontstaat pas in de volgende fase, na gastrulatie.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hoe de cellen zich bij gastrulatie bewegen? Kun je beschrijven hoe de drie kiemlagen precies ontstaan, bijvoorbeeld door migratie of invaginatie van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(2025-09-17T15:15:27.053048+00:00):</w:t>
      </w:r>
      <w:r>
        <w:br w:type="textWrapping"/>
      </w:r>
      <w:r>
        <w:rPr>
          <w:rFonts w:ascii="Arial" w:hAnsi="Arial" w:eastAsia="Arial" w:cs="Arial"/>
          <w:i w:val="false"/>
          <w:b w:val="false"/>
          <w:u w:val="none"/>
          <w:strike w:val="false"/>
          <w:sz w:val="20"/>
          <w:szCs w:val="20"/>
          <w:color w:val="000000"/>
        </w:rPr>
        <w:t xml:space="preserve">epiblastcellen gaan door de primitieve streep en vormen daar het endoderm, overige cellen komen er bovenop en vormen het mesoderm. al bestaande vormt het ectoderm, dus waar de epiblastcellen eerst zaten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(2025-09-17T15:15:38.494077+00:00):</w:t>
      </w:r>
      <w:r>
        <w:br w:type="textWrapping"/>
      </w:r>
      <w:r>
        <w:rPr>
          <w:rFonts w:ascii="Arial" w:hAnsi="Arial" w:eastAsia="Arial" w:cs="Arial"/>
          <w:i w:val="false"/>
          <w:b w:val="false"/>
          <w:u w:val="none"/>
          <w:strike w:val="false"/>
          <w:sz w:val="20"/>
          <w:szCs w:val="20"/>
          <w:color w:val="000000"/>
        </w:rPr>
        <w:t xml:space="preserve">Heel goed! Je beschrijft het centrale mechanisme van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Epiblastcellen migreren naar de primitieve streep.</w:t>
      </w:r>
      <w:r>
        <w:br w:type="textWrapping"/>
      </w:r>
      <w:r>
        <w:rPr>
          <w:rFonts w:ascii="Arial" w:hAnsi="Arial" w:eastAsia="Arial" w:cs="Arial"/>
          <w:i w:val="false"/>
          <w:b w:val="false"/>
          <w:u w:val="none"/>
          <w:strike w:val="false"/>
          <w:sz w:val="20"/>
          <w:szCs w:val="20"/>
          <w:color w:val="000000"/>
        </w:rPr>
        <w:t xml:space="preserve">- Cellen die als eerste door de primitieve streep gaan vervangen het hypoblast en vormen het endoderm.</w:t>
      </w:r>
      <w:r>
        <w:br w:type="textWrapping"/>
      </w:r>
      <w:r>
        <w:rPr>
          <w:rFonts w:ascii="Arial" w:hAnsi="Arial" w:eastAsia="Arial" w:cs="Arial"/>
          <w:i w:val="false"/>
          <w:b w:val="false"/>
          <w:u w:val="none"/>
          <w:strike w:val="false"/>
          <w:sz w:val="20"/>
          <w:szCs w:val="20"/>
          <w:color w:val="000000"/>
        </w:rPr>
        <w:t xml:space="preserve">- Cellen die daarna invagineren, nestelen zich tussen het endoderm en het resterende epiblast: dat wordt het mesoderm.</w:t>
      </w:r>
      <w:r>
        <w:br w:type="textWrapping"/>
      </w:r>
      <w:r>
        <w:rPr>
          <w:rFonts w:ascii="Arial" w:hAnsi="Arial" w:eastAsia="Arial" w:cs="Arial"/>
          <w:i w:val="false"/>
          <w:b w:val="false"/>
          <w:u w:val="none"/>
          <w:strike w:val="false"/>
          <w:sz w:val="20"/>
          <w:szCs w:val="20"/>
          <w:color w:val="000000"/>
        </w:rPr>
        <w:t xml:space="preserve">- De cellen die aan het oppervlak achterblijven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over embryonale plooien:  </w:t>
      </w:r>
      <w:r>
        <w:br w:type="textWrapping"/>
      </w:r>
      <w:r>
        <w:rPr>
          <w:rFonts w:ascii="Arial" w:hAnsi="Arial" w:eastAsia="Arial" w:cs="Arial"/>
          <w:i w:val="false"/>
          <w:b w:val="false"/>
          <w:u w:val="none"/>
          <w:strike w:val="false"/>
          <w:sz w:val="20"/>
          <w:szCs w:val="20"/>
          <w:color w:val="000000"/>
        </w:rPr>
        <w:t xml:space="preserve">Waarom is embryonale plooivorming (folding) essentieel voor het ontstaan van de lichaamsvorm en -holten bij de mens? Wat maakt de plooifase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(2025-09-17T15:16:52.644398+00:00):</w:t>
      </w:r>
      <w:r>
        <w:br w:type="textWrapping"/>
      </w:r>
      <w:r>
        <w:rPr>
          <w:rFonts w:ascii="Arial" w:hAnsi="Arial" w:eastAsia="Arial" w:cs="Arial"/>
          <w:i w:val="false"/>
          <w:b w:val="false"/>
          <w:u w:val="none"/>
          <w:strike w:val="false"/>
          <w:sz w:val="20"/>
          <w:szCs w:val="20"/>
          <w:color w:val="000000"/>
        </w:rPr>
        <w:t xml:space="preserve">er ontstaat ipv een plat een cilinder vorming waarbij holtes ontstaan waarin organen en spieren etc kunnen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(2025-09-17T15:17:04.66005+00:00):</w:t>
      </w:r>
      <w:r>
        <w:br w:type="textWrapping"/>
      </w:r>
      <w:r>
        <w:rPr>
          <w:rFonts w:ascii="Arial" w:hAnsi="Arial" w:eastAsia="Arial" w:cs="Arial"/>
          <w:i w:val="false"/>
          <w:b w:val="false"/>
          <w:u w:val="none"/>
          <w:strike w:val="false"/>
          <w:sz w:val="20"/>
          <w:szCs w:val="20"/>
          <w:color w:val="000000"/>
        </w:rPr>
        <w:t xml:space="preserve">Precies, dat is het kernidee! Door de plooivorming verandert het embryo van een platte schijf naar een cilinder met lichaamsholten, waardoor ruimte ontstaat waar organen, spieren en andere structuren zich kunnen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naar de relatie tussen de kiemlagen en het ontstaan van weefsels en organen.  </w:t>
      </w:r>
      <w:r>
        <w:br w:type="textWrapping"/>
      </w:r>
      <w:r>
        <w:rPr>
          <w:rFonts w:ascii="Arial" w:hAnsi="Arial" w:eastAsia="Arial" w:cs="Arial"/>
          <w:i w:val="false"/>
          <w:b w:val="false"/>
          <w:u w:val="none"/>
          <w:strike w:val="false"/>
          <w:sz w:val="20"/>
          <w:szCs w:val="20"/>
          <w:color w:val="000000"/>
        </w:rPr>
        <w:t xml:space="preserve">Kun je uitleggen welke kiemlaag welk type weefsel of orgaan (zoals zenuwstelsel, spieren, darmen) vormt in het lichaam? Je hoeft niet alles precies te weten, maar probeer een globaal overzicht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(2025-09-17T15:18:32.545093+00:00):</w:t>
      </w:r>
      <w:r>
        <w:br w:type="textWrapping"/>
      </w:r>
      <w:r>
        <w:rPr>
          <w:rFonts w:ascii="Arial" w:hAnsi="Arial" w:eastAsia="Arial" w:cs="Arial"/>
          <w:i w:val="false"/>
          <w:b w:val="false"/>
          <w:u w:val="none"/>
          <w:strike w:val="false"/>
          <w:sz w:val="20"/>
          <w:szCs w:val="20"/>
          <w:color w:val="000000"/>
        </w:rPr>
        <w:t xml:space="preserve">ectoderm huid zenuwstelsel mesoderm hart spieren endoderm overige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(2025-09-17T15:18:41.624642+00:00):</w:t>
      </w:r>
      <w:r>
        <w:br w:type="textWrapping"/>
      </w:r>
      <w:r>
        <w:rPr>
          <w:rFonts w:ascii="Arial" w:hAnsi="Arial" w:eastAsia="Arial" w:cs="Arial"/>
          <w:i w:val="false"/>
          <w:b w:val="false"/>
          <w:u w:val="none"/>
          <w:strike w:val="false"/>
          <w:sz w:val="20"/>
          <w:szCs w:val="20"/>
          <w:color w:val="000000"/>
        </w:rPr>
        <w:t xml:space="preserve">Goed geprobeerd! Je hebt bij elke kiemlaag belangrijke voorbeelden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â huid en zenuwstelsel</w:t>
      </w:r>
      <w:r>
        <w:br w:type="textWrapping"/>
      </w:r>
      <w:r>
        <w:rPr>
          <w:rFonts w:ascii="Arial" w:hAnsi="Arial" w:eastAsia="Arial" w:cs="Arial"/>
          <w:i w:val="false"/>
          <w:b w:val="false"/>
          <w:u w:val="none"/>
          <w:strike w:val="false"/>
          <w:sz w:val="20"/>
          <w:szCs w:val="20"/>
          <w:color w:val="000000"/>
        </w:rPr>
        <w:t xml:space="preserve">- Mesoderm â hart, spieren</w:t>
      </w:r>
      <w:r>
        <w:br w:type="textWrapping"/>
      </w:r>
      <w:r>
        <w:rPr>
          <w:rFonts w:ascii="Arial" w:hAnsi="Arial" w:eastAsia="Arial" w:cs="Arial"/>
          <w:i w:val="false"/>
          <w:b w:val="false"/>
          <w:u w:val="none"/>
          <w:strike w:val="false"/>
          <w:sz w:val="20"/>
          <w:szCs w:val="20"/>
          <w:color w:val="000000"/>
        </w:rPr>
        <w:t xml:space="preserve">- Endoderm â overige organen (vooral spijsverteringskanaal en ademhalingsstelsel)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misschien kunnen toelichten welke âoverige organenâ vooral uit het endoderm ontstaan? Denk bijvoorbeeld aan het darmkanaal, lever of longen.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(2025-09-17T15:19:03.785031+00:00):</w:t>
      </w:r>
      <w:r>
        <w:br w:type="textWrapping"/>
      </w:r>
      <w:r>
        <w:rPr>
          <w:rFonts w:ascii="Arial" w:hAnsi="Arial" w:eastAsia="Arial" w:cs="Arial"/>
          <w:i w:val="false"/>
          <w:b w:val="false"/>
          <w:u w:val="none"/>
          <w:strike w:val="false"/>
          <w:sz w:val="20"/>
          <w:szCs w:val="20"/>
          <w:color w:val="000000"/>
        </w:rPr>
        <w:t xml:space="preserve">alles behalve het hart en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(2025-09-17T15:19:17.580274+00:00):</w:t>
      </w:r>
      <w:r>
        <w:br w:type="textWrapping"/>
      </w:r>
      <w:r>
        <w:rPr>
          <w:rFonts w:ascii="Arial" w:hAnsi="Arial" w:eastAsia="Arial" w:cs="Arial"/>
          <w:i w:val="false"/>
          <w:b w:val="false"/>
          <w:u w:val="none"/>
          <w:strike w:val="false"/>
          <w:sz w:val="20"/>
          <w:szCs w:val="20"/>
          <w:color w:val="000000"/>
        </w:rPr>
        <w:t xml:space="preserve">Dat is een handige vuistregel, maar mag ik je aansporen tot iets meer detail?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endoderm vormt met name de bekleding (epitheel) van het maagdarmkanaal en de afgeleide organen daarvan, zoals:</w:t>
      </w:r>
      <w:r>
        <w:br w:type="textWrapping"/>
      </w:r>
      <w:r>
        <w:rPr>
          <w:rFonts w:ascii="Arial" w:hAnsi="Arial" w:eastAsia="Arial" w:cs="Arial"/>
          <w:i w:val="false"/>
          <w:b w:val="false"/>
          <w:u w:val="none"/>
          <w:strike w:val="false"/>
          <w:sz w:val="20"/>
          <w:szCs w:val="20"/>
          <w:color w:val="000000"/>
        </w:rPr>
        <w:t xml:space="preserve">- Lever</w:t>
      </w:r>
      <w:r>
        <w:br w:type="textWrapping"/>
      </w:r>
      <w:r>
        <w:rPr>
          <w:rFonts w:ascii="Arial" w:hAnsi="Arial" w:eastAsia="Arial" w:cs="Arial"/>
          <w:i w:val="false"/>
          <w:b w:val="false"/>
          <w:u w:val="none"/>
          <w:strike w:val="false"/>
          <w:sz w:val="20"/>
          <w:szCs w:val="20"/>
          <w:color w:val="000000"/>
        </w:rPr>
        <w:t xml:space="preserve">- Pancreas</w:t>
      </w:r>
      <w:r>
        <w:br w:type="textWrapping"/>
      </w:r>
      <w:r>
        <w:rPr>
          <w:rFonts w:ascii="Arial" w:hAnsi="Arial" w:eastAsia="Arial" w:cs="Arial"/>
          <w:i w:val="false"/>
          <w:b w:val="false"/>
          <w:u w:val="none"/>
          <w:strike w:val="false"/>
          <w:sz w:val="20"/>
          <w:szCs w:val="20"/>
          <w:color w:val="000000"/>
        </w:rPr>
        <w:t xml:space="preserve">- Longen (bekleding luchtwegen)</w:t>
      </w:r>
      <w:r>
        <w:br w:type="textWrapping"/>
      </w:r>
      <w:r>
        <w:rPr>
          <w:rFonts w:ascii="Arial" w:hAnsi="Arial" w:eastAsia="Arial" w:cs="Arial"/>
          <w:i w:val="false"/>
          <w:b w:val="false"/>
          <w:u w:val="none"/>
          <w:strike w:val="false"/>
          <w:sz w:val="20"/>
          <w:szCs w:val="20"/>
          <w:color w:val="000000"/>
        </w:rPr>
        <w:t xml:space="preserve">- Schildklier en bijschildklieren</w:t>
      </w:r>
      <w:r>
        <w:br w:type="textWrapping"/>
      </w:r>
      <w:r>
        <w:rPr>
          <w:rFonts w:ascii="Arial" w:hAnsi="Arial" w:eastAsia="Arial" w:cs="Arial"/>
          <w:i w:val="false"/>
          <w:b w:val="false"/>
          <w:u w:val="none"/>
          <w:strike w:val="false"/>
          <w:sz w:val="20"/>
          <w:szCs w:val="20"/>
          <w:color w:val="000000"/>
        </w:rPr>
        <w:t xml:space="preserve">- Bepaalde delen van de blaas en urinewegen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vooral de binnenbekleding van het spijsverteringskanaal en de organen die daaraan ontspringen.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wat dieper gaan op de vorming van de lichaamsholte.  </w:t>
      </w:r>
      <w:r>
        <w:br w:type="textWrapping"/>
      </w:r>
      <w:r>
        <w:rPr>
          <w:rFonts w:ascii="Arial" w:hAnsi="Arial" w:eastAsia="Arial" w:cs="Arial"/>
          <w:i w:val="false"/>
          <w:b w:val="false"/>
          <w:u w:val="none"/>
          <w:strike w:val="false"/>
          <w:sz w:val="20"/>
          <w:szCs w:val="20"/>
          <w:color w:val="000000"/>
        </w:rPr>
        <w:t xml:space="preserve">Kun je uitleggen welk proces (en welke kiemlaag/delen daarvan) leidt tot de vorming van de lichaamsholte (coeloom)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(2025-09-17T15:19:34.236137+00:00):</w:t>
      </w:r>
      <w:r>
        <w:br w:type="textWrapping"/>
      </w:r>
      <w:r>
        <w:rPr>
          <w:rFonts w:ascii="Arial" w:hAnsi="Arial" w:eastAsia="Arial" w:cs="Arial"/>
          <w:i w:val="false"/>
          <w:b w:val="false"/>
          <w:u w:val="none"/>
          <w:strike w:val="false"/>
          <w:sz w:val="20"/>
          <w:szCs w:val="20"/>
          <w:color w:val="000000"/>
        </w:rPr>
        <w:t xml:space="preserve">wie maakt de organen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(2025-09-17T15:19:48.393021+00:00):</w:t>
      </w:r>
      <w:r>
        <w:br w:type="textWrapping"/>
      </w:r>
      <w:r>
        <w:rPr>
          <w:rFonts w:ascii="Arial" w:hAnsi="Arial" w:eastAsia="Arial" w:cs="Arial"/>
          <w:i w:val="false"/>
          <w:b w:val="false"/>
          <w:u w:val="none"/>
          <w:strike w:val="false"/>
          <w:sz w:val="20"/>
          <w:szCs w:val="20"/>
          <w:color w:val="000000"/>
        </w:rPr>
        <w:t xml:space="preserve">Mooie vraag! Je wilt weten: als het endoderm vooral de bekleding vormt, welke kiemlaag maakt dan de rest van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me je een denkrichting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binnenste laag ("bekleding," zoals het epitheel) van de darmen, longen, blaas enzovoort komt uit het endoderm.</w:t>
      </w:r>
      <w:r>
        <w:br w:type="textWrapping"/>
      </w:r>
      <w:r>
        <w:rPr>
          <w:rFonts w:ascii="Arial" w:hAnsi="Arial" w:eastAsia="Arial" w:cs="Arial"/>
          <w:i w:val="false"/>
          <w:b w:val="false"/>
          <w:u w:val="none"/>
          <w:strike w:val="false"/>
          <w:sz w:val="20"/>
          <w:szCs w:val="20"/>
          <w:color w:val="000000"/>
        </w:rPr>
        <w:t xml:space="preserve">- Het bindweefsel, de spieren, bloedvaten en steunweefsels om die organen heen, komen meestal uit het **mesoderm** (vooral uit het lateraal plaat mesoderm, pariÃ«taal Ã©n visceraal gedeelte).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eigenlijk: de organen bestaan uit meerdere lagen, waarbij het endoderm het âbinnenste/voeringâ vormt, en het mesoderm de âwandâ en steunstructuren levert.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die uitleg proberen samen te vatten met jouw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(2025-09-17T15:19:56.958383+00:00):</w:t>
      </w:r>
      <w:r>
        <w:br w:type="textWrapping"/>
      </w:r>
      <w:r>
        <w:rPr>
          <w:rFonts w:ascii="Arial" w:hAnsi="Arial" w:eastAsia="Arial" w:cs="Arial"/>
          <w:i w:val="false"/>
          <w:b w:val="false"/>
          <w:u w:val="none"/>
          <w:strike w:val="false"/>
          <w:sz w:val="20"/>
          <w:szCs w:val="20"/>
          <w:color w:val="000000"/>
        </w:rPr>
        <w:t xml:space="preserve">aha danku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(2025-09-17T15:20:02.966359+00:00):</w:t>
      </w:r>
      <w:r>
        <w:br w:type="textWrapping"/>
      </w:r>
      <w:r>
        <w:rPr>
          <w:rFonts w:ascii="Arial" w:hAnsi="Arial" w:eastAsia="Arial" w:cs="Arial"/>
          <w:i w:val="false"/>
          <w:b w:val="false"/>
          <w:u w:val="none"/>
          <w:strike w:val="false"/>
          <w:sz w:val="20"/>
          <w:szCs w:val="20"/>
          <w:color w:val="000000"/>
        </w:rPr>
        <w:t xml:space="preserve">Graag gedaan!  </w:t>
      </w:r>
      <w:r>
        <w:br w:type="textWrapping"/>
      </w:r>
      <w:r>
        <w:rPr>
          <w:rFonts w:ascii="Arial" w:hAnsi="Arial" w:eastAsia="Arial" w:cs="Arial"/>
          <w:i w:val="false"/>
          <w:b w:val="false"/>
          <w:u w:val="none"/>
          <w:strike w:val="false"/>
          <w:sz w:val="20"/>
          <w:szCs w:val="20"/>
          <w:color w:val="000000"/>
        </w:rPr>
        <w:t xml:space="preserve">Wil je proberen samen te vatten welk deel van een orgaan telkens uit het endoderm komt en welk deel uit het mesoderm afkomstig is? Zo kun je zelf nagaan hoe beide samen een orgaan opbouwen!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(2025-09-17T15:21:15.903401+00:00):</w:t>
      </w:r>
      <w:r>
        <w:br w:type="textWrapping"/>
      </w:r>
      <w:r>
        <w:rPr>
          <w:rFonts w:ascii="Arial" w:hAnsi="Arial" w:eastAsia="Arial" w:cs="Arial"/>
          <w:i w:val="false"/>
          <w:b w:val="false"/>
          <w:u w:val="none"/>
          <w:strike w:val="false"/>
          <w:sz w:val="20"/>
          <w:szCs w:val="20"/>
          <w:color w:val="000000"/>
        </w:rPr>
        <w:t xml:space="preserve">binnenkant is endoderm en buitenkant en structuur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(2025-09-17T15:21:26.243987+00:00):</w:t>
      </w:r>
      <w:r>
        <w:br w:type="textWrapping"/>
      </w:r>
      <w:r>
        <w:rPr>
          <w:rFonts w:ascii="Arial" w:hAnsi="Arial" w:eastAsia="Arial" w:cs="Arial"/>
          <w:i w:val="false"/>
          <w:b w:val="false"/>
          <w:u w:val="none"/>
          <w:strike w:val="false"/>
          <w:sz w:val="20"/>
          <w:szCs w:val="20"/>
          <w:color w:val="000000"/>
        </w:rPr>
        <w:t xml:space="preserve">Heel duidelijk samengevat!  </w:t>
      </w:r>
      <w:r>
        <w:br w:type="textWrapping"/>
      </w:r>
      <w:r>
        <w:rPr>
          <w:rFonts w:ascii="Arial" w:hAnsi="Arial" w:eastAsia="Arial" w:cs="Arial"/>
          <w:i w:val="false"/>
          <w:b w:val="false"/>
          <w:u w:val="none"/>
          <w:strike w:val="false"/>
          <w:sz w:val="20"/>
          <w:szCs w:val="20"/>
          <w:color w:val="000000"/>
        </w:rPr>
        <w:t xml:space="preserve">- De **binnenkant** (de bekleding/epitheel) van veel organen komt uit het **endoderm**.</w:t>
      </w:r>
      <w:r>
        <w:br w:type="textWrapping"/>
      </w:r>
      <w:r>
        <w:rPr>
          <w:rFonts w:ascii="Arial" w:hAnsi="Arial" w:eastAsia="Arial" w:cs="Arial"/>
          <w:i w:val="false"/>
          <w:b w:val="false"/>
          <w:u w:val="none"/>
          <w:strike w:val="false"/>
          <w:sz w:val="20"/>
          <w:szCs w:val="20"/>
          <w:color w:val="000000"/>
        </w:rPr>
        <w:t xml:space="preserve">- De **buitenkant** en de ondersteunende structuren, zoals bindweefsel, spieren en bloedvaten, ontstaan uit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begrijpt, laten we naar het ontstaan van de lichaamsholte (coeloom) kijken:  </w:t>
      </w:r>
      <w:r>
        <w:br w:type="textWrapping"/>
      </w:r>
      <w:r>
        <w:rPr>
          <w:rFonts w:ascii="Arial" w:hAnsi="Arial" w:eastAsia="Arial" w:cs="Arial"/>
          <w:i w:val="false"/>
          <w:b w:val="false"/>
          <w:u w:val="none"/>
          <w:strike w:val="false"/>
          <w:sz w:val="20"/>
          <w:szCs w:val="20"/>
          <w:color w:val="000000"/>
        </w:rPr>
        <w:t xml:space="preserve">Kun je beschrijven welke splitsing er plaatsvindt in het lateraal plaat mesoderm bij de vorming van de lichaamsholte en wat het resultaat daarvan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(2025-09-17T15:22:00.202+00:00):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een erg mooie en systematische verdieping laten zien in je kennis van de embryologie! Je stelde af en toe verduidelijkende vragen en bleef ook na extra uitleg gemotiveerd om complexe processen verder te ontrafelen.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De namen en functies van de drie kiemlagen (ectoderm, mesoderm, endoderm), de begrippen caudaal/craniaal/ventraal/dorsaal en het verschil tussen pariÃ«taal en visceraal mesoderm. Ook kun je helder uitleggen wat embryonale plooien zijn en waarom ze belangrijk zijn.</w:t>
      </w:r>
      <w:r>
        <w:br w:type="textWrapping"/>
      </w:r>
      <w:r>
        <w:rPr>
          <w:rFonts w:ascii="Arial" w:hAnsi="Arial" w:eastAsia="Arial" w:cs="Arial"/>
          <w:i w:val="false"/>
          <w:b w:val="false"/>
          <w:u w:val="none"/>
          <w:strike w:val="false"/>
          <w:sz w:val="20"/>
          <w:szCs w:val="20"/>
          <w:color w:val="000000"/>
        </w:rPr>
        <w:t xml:space="preserve">- **Good Application of:** Je wist na feedback telkens gerichter te formuleren wat de verschillende ontwikkelingsprocessen inhouden. Daarbij heb je duidelijk zelf verbanden gelegd tussen kiemlagen en de anatomische opbouw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**Connecting the Dots:** In het begin was er wat verwarring tussen gastrulatie en neurulatie, en kostte het moeite onderscheid te maken tussen procesnamen en hun betekenis. Ook het samenstellen van het volledige bouwplan van organen (welke delen zijn afkomstig van welke kiemlaag?) kon je met behulp van gerichte vragen steeds beter, maar hier is nog ruimte om de logica verder te automatiseren.</w:t>
      </w:r>
      <w:r>
        <w:br w:type="textWrapping"/>
      </w:r>
      <w:r>
        <w:rPr>
          <w:rFonts w:ascii="Arial" w:hAnsi="Arial" w:eastAsia="Arial" w:cs="Arial"/>
          <w:i w:val="false"/>
          <w:b w:val="false"/>
          <w:u w:val="none"/>
          <w:strike w:val="false"/>
          <w:sz w:val="20"/>
          <w:szCs w:val="20"/>
          <w:color w:val="000000"/>
        </w:rPr>
        <w:t xml:space="preserve">- **Reviewing Key Terms:** Sommige termen (zoals het lateraal plaat mesoderm) zijn nog enigszins vaag of roepen twijfel op, vooral wanneer het gaat om hun bijdrage aan specifieke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een eenvoudig conceptdiagram van de embryonale ontwikkeling, waarbij je stapsgewijs aangeeft:</w:t>
      </w:r>
      <w:r>
        <w:br w:type="textWrapping"/>
      </w:r>
      <w:r>
        <w:rPr>
          <w:rFonts w:ascii="Arial" w:hAnsi="Arial" w:eastAsia="Arial" w:cs="Arial"/>
          <w:i w:val="false"/>
          <w:b w:val="false"/>
          <w:u w:val="none"/>
          <w:strike w:val="false"/>
          <w:sz w:val="20"/>
          <w:szCs w:val="20"/>
          <w:color w:val="000000"/>
        </w:rPr>
        <w:t xml:space="preserve">- Wanneer gastrulatie plaatsvindt en welke kiemlagen daaruit ontstaan;</w:t>
      </w:r>
      <w:r>
        <w:br w:type="textWrapping"/>
      </w:r>
      <w:r>
        <w:rPr>
          <w:rFonts w:ascii="Arial" w:hAnsi="Arial" w:eastAsia="Arial" w:cs="Arial"/>
          <w:i w:val="false"/>
          <w:b w:val="false"/>
          <w:u w:val="none"/>
          <w:strike w:val="false"/>
          <w:sz w:val="20"/>
          <w:szCs w:val="20"/>
          <w:color w:val="000000"/>
        </w:rPr>
        <w:t xml:space="preserve">- Hoe neurulatie volgt op gastrulatie;</w:t>
      </w:r>
      <w:r>
        <w:br w:type="textWrapping"/>
      </w:r>
      <w:r>
        <w:rPr>
          <w:rFonts w:ascii="Arial" w:hAnsi="Arial" w:eastAsia="Arial" w:cs="Arial"/>
          <w:i w:val="false"/>
          <w:b w:val="false"/>
          <w:u w:val="none"/>
          <w:strike w:val="false"/>
          <w:sz w:val="20"/>
          <w:szCs w:val="20"/>
          <w:color w:val="000000"/>
        </w:rPr>
        <w:t xml:space="preserve">- Hoe uit het mesoderm de verschillende onderdelen (axiaal/paraxiaal/intermediair/lateraal plaat mesoderm) en hun afgeleiden ontstaan;</w:t>
      </w:r>
      <w:r>
        <w:br w:type="textWrapping"/>
      </w:r>
      <w:r>
        <w:rPr>
          <w:rFonts w:ascii="Arial" w:hAnsi="Arial" w:eastAsia="Arial" w:cs="Arial"/>
          <w:i w:val="false"/>
          <w:b w:val="false"/>
          <w:u w:val="none"/>
          <w:strike w:val="false"/>
          <w:sz w:val="20"/>
          <w:szCs w:val="20"/>
          <w:color w:val="000000"/>
        </w:rPr>
        <w:t xml:space="preserve">- En, niet onbelangrijk, welke delen van een orgaan precies uit welke kiemlaag voortkomen.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zelfgemaakte overzicht zal je helpen om processen, termen en toepassingen duidelijk met elkaar te verbinden!</w:t>
      </w:r>
    </w:p>
    <w:p>
      <w:pPr>
        <w:pStyle w:val="Normal"/>
      </w:pPr>
      <w:r>
        <w:t xml:space="preserve"/>
      </w:r>
    </w:p>
    <w:p>
      <w:pPr>
        <w:pStyle w:val="Titre1"/>
      </w:pPr>
      <w:r>
        <w:t xml:space="preserve">lukas.csv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2025-10-23T14:57:42Z</dcterms:modified>
  <cp:category/>
</cp:coreProperties>
</file>