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(2025-09-17T15:25:01.855537+00:00):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(2025-09-17T15:25:12.013215+00:00):</w:t>
      </w:r>
      <w:r>
        <w:br w:type="textWrapping"/>
      </w:r>
      <w:r>
        <w:rPr>
          <w:rFonts w:ascii="Arial" w:hAnsi="Arial" w:eastAsia="Arial" w:cs="Arial"/>
          <w:i w:val="false"/>
          <w:b w:val="false"/>
          <w:u w:val="none"/>
          <w:strike w:val="false"/>
          <w:sz w:val="20"/>
          <w:szCs w:val="20"/>
          <w:color w:val="000000"/>
        </w:rPr>
        <w:t xml:space="preserve">Hier volgt de klinische casus om onze les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25-jarige gezonde vrouw had een normale zwangerschap. Met 24 weken liet een echografie een kleine opening (~5 mm) rechts naast de navel van de baby zien. Met de tijd werd die opening groter (tot 34 mm) en zweefden delen van de darmen in het vruchtwater. Bij geboorte had de baby delen van darmen en maag buiten de buikholte. Dit heet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bij de basis:  </w:t>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 en wat is de naam van het proces waardoor deze 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(2025-09-17T15:25:55.86495+00:00):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(2025-09-17T15:26:03.67131+00:00):</w:t>
      </w:r>
      <w:r>
        <w:br w:type="textWrapping"/>
      </w:r>
      <w:r>
        <w:rPr>
          <w:rFonts w:ascii="Arial" w:hAnsi="Arial" w:eastAsia="Arial" w:cs="Arial"/>
          <w:i w:val="false"/>
          <w:b w:val="false"/>
          <w:u w:val="none"/>
          <w:strike w:val="false"/>
          <w:sz w:val="20"/>
          <w:szCs w:val="20"/>
          <w:color w:val="000000"/>
        </w:rPr>
        <w:t xml:space="preserve">Helemaal goed! De drie kiemlagen zijn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mij vertellen hoe het proces heet waarbij het embryo van een eenvoudige schijf met drie kiemlagen verandert in een meer buisvormige en ruimtelijke structuur? Het draait hierbij om de anatomische veranderingen in de eerste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(2025-09-17T15:27:14.081933+00:00):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(2025-09-17T15:27:21.623167+00:00):</w:t>
      </w:r>
      <w:r>
        <w:br w:type="textWrapping"/>
      </w:r>
      <w:r>
        <w:rPr>
          <w:rFonts w:ascii="Arial" w:hAnsi="Arial" w:eastAsia="Arial" w:cs="Arial"/>
          <w:i w:val="false"/>
          <w:b w:val="false"/>
          <w:u w:val="none"/>
          <w:strike w:val="false"/>
          <w:sz w:val="20"/>
          <w:szCs w:val="20"/>
          <w:color w:val="000000"/>
        </w:rPr>
        <w:t xml:space="preserve">Geen probleem! Denk aan het moment waarop het vlakke embryo een soort "rollen" of "vouwen" ondergaat, waardoor het lichaam zijn typische buisvorm krijgt. Het woord begint met "embryonaal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welk proces dit is? Of kun je beschrijven wat er tijdens dit proces met het embryo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(2025-09-17T15:27:30.959172+00:00):</w:t>
      </w:r>
      <w:r>
        <w:br w:type="textWrapping"/>
      </w:r>
      <w:r>
        <w:rPr>
          <w:rFonts w:ascii="Arial" w:hAnsi="Arial" w:eastAsia="Arial" w:cs="Arial"/>
          <w:i w:val="false"/>
          <w:b w:val="false"/>
          <w:u w:val="none"/>
          <w:strike w:val="false"/>
          <w:sz w:val="20"/>
          <w:szCs w:val="20"/>
          <w:color w:val="000000"/>
        </w:rPr>
        <w:t xml:space="preserve">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(2025-09-17T15:27:39.419475+00:00):</w:t>
      </w:r>
      <w:r>
        <w:br w:type="textWrapping"/>
      </w:r>
      <w:r>
        <w:rPr>
          <w:rFonts w:ascii="Arial" w:hAnsi="Arial" w:eastAsia="Arial" w:cs="Arial"/>
          <w:i w:val="false"/>
          <w:b w:val="false"/>
          <w:u w:val="none"/>
          <w:strike w:val="false"/>
          <w:sz w:val="20"/>
          <w:szCs w:val="20"/>
          <w:color w:val="000000"/>
        </w:rPr>
        <w:t xml:space="preserve">Juist! Dit proces heet **embryonale vouwing** of **embryonale folding** in het Engels. Hierbij verandert het embryo van een platte schijf naar een meer driedimensionale structuur, wat heel belangrijk is voor het vormen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termen beschrijven of benoemen die we gebruiken voor de verschillende richtingen in het embryo? Denk aan boven/onder, buikzijde/rugzijde, voor/achter.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(2025-09-17T15:28:21.837629+00:00):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(2025-09-17T15:28:29.961645+00:00):</w:t>
      </w:r>
      <w:r>
        <w:br w:type="textWrapping"/>
      </w:r>
      <w:r>
        <w:rPr>
          <w:rFonts w:ascii="Arial" w:hAnsi="Arial" w:eastAsia="Arial" w:cs="Arial"/>
          <w:i w:val="false"/>
          <w:b w:val="false"/>
          <w:u w:val="none"/>
          <w:strike w:val="false"/>
          <w:sz w:val="20"/>
          <w:szCs w:val="20"/>
          <w:color w:val="000000"/>
        </w:rPr>
        <w:t xml:space="preserve">Dat is niet erg, veel studenten worstelen met deze termen in het begin.  </w:t>
      </w:r>
      <w:r>
        <w:br w:type="textWrapping"/>
      </w:r>
      <w:r>
        <w:rPr>
          <w:rFonts w:ascii="Arial" w:hAnsi="Arial" w:eastAsia="Arial" w:cs="Arial"/>
          <w:i w:val="false"/>
          <w:b w:val="false"/>
          <w:u w:val="none"/>
          <w:strike w:val="false"/>
          <w:sz w:val="20"/>
          <w:szCs w:val="20"/>
          <w:color w:val="000000"/>
        </w:rPr>
        <w:t xml:space="preserve">De termen die vaak gebruikt worden, refereren meestal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kant van het hoofd</w:t>
      </w:r>
      <w:r>
        <w:br w:type="textWrapping"/>
      </w:r>
      <w:r>
        <w:rPr>
          <w:rFonts w:ascii="Arial" w:hAnsi="Arial" w:eastAsia="Arial" w:cs="Arial"/>
          <w:i w:val="false"/>
          <w:b w:val="false"/>
          <w:u w:val="none"/>
          <w:strike w:val="false"/>
          <w:sz w:val="20"/>
          <w:szCs w:val="20"/>
          <w:color w:val="000000"/>
        </w:rPr>
        <w:t xml:space="preserve">- de kant van de voeten</w:t>
      </w:r>
      <w:r>
        <w:br w:type="textWrapping"/>
      </w:r>
      <w:r>
        <w:rPr>
          <w:rFonts w:ascii="Arial" w:hAnsi="Arial" w:eastAsia="Arial" w:cs="Arial"/>
          <w:i w:val="false"/>
          <w:b w:val="false"/>
          <w:u w:val="none"/>
          <w:strike w:val="false"/>
          <w:sz w:val="20"/>
          <w:szCs w:val="20"/>
          <w:color w:val="000000"/>
        </w:rPr>
        <w:t xml:space="preserve">- de kant richting de rug</w:t>
      </w:r>
      <w:r>
        <w:br w:type="textWrapping"/>
      </w:r>
      <w:r>
        <w:rPr>
          <w:rFonts w:ascii="Arial" w:hAnsi="Arial" w:eastAsia="Arial" w:cs="Arial"/>
          <w:i w:val="false"/>
          <w:b w:val="false"/>
          <w:u w:val="none"/>
          <w:strike w:val="false"/>
          <w:sz w:val="20"/>
          <w:szCs w:val="20"/>
          <w:color w:val="000000"/>
        </w:rPr>
        <w:t xml:space="preserve">- de kant richting de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(Latijnse) termen hier vaak voor gebruikt worden, of heb je ze al wel eens gehoord? Bijvoorbeeld voor ârichting het hoofdâ of ârichting de rugâ?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(2025-09-17T15:30:31.471308+00:00):</w:t>
      </w:r>
      <w:r>
        <w:br w:type="textWrapping"/>
      </w:r>
      <w:r>
        <w:rPr>
          <w:rFonts w:ascii="Arial" w:hAnsi="Arial" w:eastAsia="Arial" w:cs="Arial"/>
          <w:i w:val="false"/>
          <w:b w:val="false"/>
          <w:u w:val="none"/>
          <w:strike w:val="false"/>
          <w:sz w:val="20"/>
          <w:szCs w:val="20"/>
          <w:color w:val="000000"/>
        </w:rPr>
        <w:t xml:space="preserve">Dorsaal, lateraal, frontaal, transversaal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(2025-09-17T15:30:45.962424+00:00):</w:t>
      </w:r>
      <w:r>
        <w:br w:type="textWrapping"/>
      </w:r>
      <w:r>
        <w:rPr>
          <w:rFonts w:ascii="Arial" w:hAnsi="Arial" w:eastAsia="Arial" w:cs="Arial"/>
          <w:i w:val="false"/>
          <w:b w:val="false"/>
          <w:u w:val="none"/>
          <w:strike w:val="false"/>
          <w:sz w:val="20"/>
          <w:szCs w:val="20"/>
          <w:color w:val="000000"/>
        </w:rPr>
        <w:t xml:space="preserve">Mooi, "dorsaal" is inderdaad de term voor de rugzijde van het embryo (of lichaam). "Lateraal" verwijst naar de zijkant, "frontaal" naar het vooraanzicht, en "transversaal" naar een dwarsdoorsnede. Dat zijn anatomische richtingen en vlakken.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embryonale ontwikkeling zijn een paar specifieke termen heel belangrijk:</w:t>
      </w:r>
      <w:r>
        <w:br w:type="textWrapping"/>
      </w:r>
      <w:r>
        <w:rPr>
          <w:rFonts w:ascii="Arial" w:hAnsi="Arial" w:eastAsia="Arial" w:cs="Arial"/>
          <w:i w:val="false"/>
          <w:b w:val="false"/>
          <w:u w:val="none"/>
          <w:strike w:val="false"/>
          <w:sz w:val="20"/>
          <w:szCs w:val="20"/>
          <w:color w:val="000000"/>
        </w:rPr>
        <w:t xml:space="preserve">- Richting het hoofd</w:t>
      </w:r>
      <w:r>
        <w:br w:type="textWrapping"/>
      </w:r>
      <w:r>
        <w:rPr>
          <w:rFonts w:ascii="Arial" w:hAnsi="Arial" w:eastAsia="Arial" w:cs="Arial"/>
          <w:i w:val="false"/>
          <w:b w:val="false"/>
          <w:u w:val="none"/>
          <w:strike w:val="false"/>
          <w:sz w:val="20"/>
          <w:szCs w:val="20"/>
          <w:color w:val="000000"/>
        </w:rPr>
        <w:t xml:space="preserve">- Richting de billen/staart</w:t>
      </w:r>
      <w:r>
        <w:br w:type="textWrapping"/>
      </w:r>
      <w:r>
        <w:rPr>
          <w:rFonts w:ascii="Arial" w:hAnsi="Arial" w:eastAsia="Arial" w:cs="Arial"/>
          <w:i w:val="false"/>
          <w:b w:val="false"/>
          <w:u w:val="none"/>
          <w:strike w:val="false"/>
          <w:sz w:val="20"/>
          <w:szCs w:val="20"/>
          <w:color w:val="000000"/>
        </w:rPr>
        <w:t xml:space="preserve">- Richting de buikzijde</w:t>
      </w:r>
      <w:r>
        <w:br w:type="textWrapping"/>
      </w:r>
      <w:r>
        <w:rPr>
          <w:rFonts w:ascii="Arial" w:hAnsi="Arial" w:eastAsia="Arial" w:cs="Arial"/>
          <w:i w:val="false"/>
          <w:b w:val="false"/>
          <w:u w:val="none"/>
          <w:strike w:val="false"/>
          <w:sz w:val="20"/>
          <w:szCs w:val="20"/>
          <w:color w:val="000000"/>
        </w:rPr>
        <w:t xml:space="preserve">- Richting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"dorsaal" al goed genoemd. Kun je bedenken wat de Latijnse termen zijn voor "richting het hoofd" en "richting naar de buikzijde"? Misschien herinner je je ze toch uit de colleges of boeken?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(2025-09-17T15:31:00.442249+00:00):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(2025-09-17T15:31:17.396691+00:00):</w:t>
      </w:r>
      <w:r>
        <w:br w:type="textWrapping"/>
      </w:r>
      <w:r>
        <w:rPr>
          <w:rFonts w:ascii="Arial" w:hAnsi="Arial" w:eastAsia="Arial" w:cs="Arial"/>
          <w:i w:val="false"/>
          <w:b w:val="false"/>
          <w:u w:val="none"/>
          <w:strike w:val="false"/>
          <w:sz w:val="20"/>
          <w:szCs w:val="20"/>
          <w:color w:val="000000"/>
        </w:rPr>
        <w:t xml:space="preserve">Geen probleem! Om je op weg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"Richting het hoofd" noemen we **craniaal**</w:t>
      </w:r>
      <w:r>
        <w:br w:type="textWrapping"/>
      </w:r>
      <w:r>
        <w:rPr>
          <w:rFonts w:ascii="Arial" w:hAnsi="Arial" w:eastAsia="Arial" w:cs="Arial"/>
          <w:i w:val="false"/>
          <w:b w:val="false"/>
          <w:u w:val="none"/>
          <w:strike w:val="false"/>
          <w:sz w:val="20"/>
          <w:szCs w:val="20"/>
          <w:color w:val="000000"/>
        </w:rPr>
        <w:t xml:space="preserve">- "Richting de staart/billen" noemen we **caudaal**</w:t>
      </w:r>
      <w:r>
        <w:br w:type="textWrapping"/>
      </w:r>
      <w:r>
        <w:rPr>
          <w:rFonts w:ascii="Arial" w:hAnsi="Arial" w:eastAsia="Arial" w:cs="Arial"/>
          <w:i w:val="false"/>
          <w:b w:val="false"/>
          <w:u w:val="none"/>
          <w:strike w:val="false"/>
          <w:sz w:val="20"/>
          <w:szCs w:val="20"/>
          <w:color w:val="000000"/>
        </w:rPr>
        <w:t xml:space="preserve">- "Richting de buikzijde" noemen we **ventraal**</w:t>
      </w:r>
      <w:r>
        <w:br w:type="textWrapping"/>
      </w:r>
      <w:r>
        <w:rPr>
          <w:rFonts w:ascii="Arial" w:hAnsi="Arial" w:eastAsia="Arial" w:cs="Arial"/>
          <w:i w:val="false"/>
          <w:b w:val="false"/>
          <w:u w:val="none"/>
          <w:strike w:val="false"/>
          <w:sz w:val="20"/>
          <w:szCs w:val="20"/>
          <w:color w:val="000000"/>
        </w:rPr>
        <w:t xml:space="preserve">- "Richting de rugzijde" is, zoals je al zei, **dorsaal**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verder te oefenen:  </w:t>
      </w:r>
      <w:r>
        <w:br w:type="textWrapping"/>
      </w:r>
      <w:r>
        <w:rPr>
          <w:rFonts w:ascii="Arial" w:hAnsi="Arial" w:eastAsia="Arial" w:cs="Arial"/>
          <w:i w:val="false"/>
          <w:b w:val="false"/>
          <w:u w:val="none"/>
          <w:strike w:val="false"/>
          <w:sz w:val="20"/>
          <w:szCs w:val="20"/>
          <w:color w:val="000000"/>
        </w:rPr>
        <w:t xml:space="preserve">Tijdens de vroege ontwikkeling verdeelt het mesoderm zich in verschillende delen. Kun je Ã©Ã©n van deze mesodermale verdelingen benoemen? Denk aan termen als "axiaal", "paraxiaal", "intermediair", of "laterale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(2025-09-17T15:33:14.595263+00:00):</w:t>
      </w:r>
      <w:r>
        <w:br w:type="textWrapping"/>
      </w:r>
      <w:r>
        <w:rPr>
          <w:rFonts w:ascii="Arial" w:hAnsi="Arial" w:eastAsia="Arial" w:cs="Arial"/>
          <w:i w:val="false"/>
          <w:b w:val="false"/>
          <w:u w:val="none"/>
          <w:strike w:val="false"/>
          <w:sz w:val="20"/>
          <w:szCs w:val="20"/>
          <w:color w:val="000000"/>
        </w:rPr>
        <w:t xml:space="preserve">paraxiaal mesoderm, intermediair mesoderm en lateraal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(2025-09-17T15:33:22.064734+00:00):</w:t>
      </w:r>
      <w:r>
        <w:br w:type="textWrapping"/>
      </w:r>
      <w:r>
        <w:rPr>
          <w:rFonts w:ascii="Arial" w:hAnsi="Arial" w:eastAsia="Arial" w:cs="Arial"/>
          <w:i w:val="false"/>
          <w:b w:val="false"/>
          <w:u w:val="none"/>
          <w:strike w:val="false"/>
          <w:sz w:val="20"/>
          <w:szCs w:val="20"/>
          <w:color w:val="000000"/>
        </w:rPr>
        <w:t xml:space="preserve">Precies, dat klopt helemaal! Je noemde het paraxiale mesoderm, het intermediaire mesoderm, en het laterale plaatmesoderm. Dit zijn drie belangrijke subdivisies van het mesoderm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kernterm:  </w:t>
      </w:r>
      <w:r>
        <w:br w:type="textWrapping"/>
      </w:r>
      <w:r>
        <w:rPr>
          <w:rFonts w:ascii="Arial" w:hAnsi="Arial" w:eastAsia="Arial" w:cs="Arial"/>
          <w:i w:val="false"/>
          <w:b w:val="false"/>
          <w:u w:val="none"/>
          <w:strike w:val="false"/>
          <w:sz w:val="20"/>
          <w:szCs w:val="20"/>
          <w:color w:val="000000"/>
        </w:rPr>
        <w:t xml:space="preserve">We hadden het eerder over âmorphogenesisâ. Kun je uitleggen wat hiermee bedoeld wordt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(2025-09-17T15:35:47.008626+00:00):</w:t>
      </w:r>
      <w:r>
        <w:br w:type="textWrapping"/>
      </w:r>
      <w:r>
        <w:rPr>
          <w:rFonts w:ascii="Arial" w:hAnsi="Arial" w:eastAsia="Arial" w:cs="Arial"/>
          <w:i w:val="false"/>
          <w:b w:val="false"/>
          <w:u w:val="none"/>
          <w:strike w:val="false"/>
          <w:sz w:val="20"/>
          <w:szCs w:val="20"/>
          <w:color w:val="000000"/>
        </w:rPr>
        <w:t xml:space="preserve">Bij morphogenesis krijgen de cellen, weefsels en organismen hun eigen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(2025-09-17T15:35:55.733255+00:00):</w:t>
      </w:r>
      <w:r>
        <w:br w:type="textWrapping"/>
      </w:r>
      <w:r>
        <w:rPr>
          <w:rFonts w:ascii="Arial" w:hAnsi="Arial" w:eastAsia="Arial" w:cs="Arial"/>
          <w:i w:val="false"/>
          <w:b w:val="false"/>
          <w:u w:val="none"/>
          <w:strike w:val="false"/>
          <w:sz w:val="20"/>
          <w:szCs w:val="20"/>
          <w:color w:val="000000"/>
        </w:rPr>
        <w:t xml:space="preserve">Goed uitgelegd! Morphogenesis is inderdaad het proces waarbij cellen, weefsels en hele organismen hun vorm en structuur krijgen tijdens de ontwikkeling. Dit omvat onder andere het ontstaan van organen, lichaamsholtes en de algemene lichaamsbouw.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belangrijkste begrippen goed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gastrulatie zo'n belangrijk proces is tijdens de vroege embryonale ontwikkeling? Waarom kan het embryo niet zonder deze stap doorgroeien?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(2025-09-17T15:38:22.375157+00:00):</w:t>
      </w:r>
      <w:r>
        <w:br w:type="textWrapping"/>
      </w:r>
      <w:r>
        <w:rPr>
          <w:rFonts w:ascii="Arial" w:hAnsi="Arial" w:eastAsia="Arial" w:cs="Arial"/>
          <w:i w:val="false"/>
          <w:b w:val="false"/>
          <w:u w:val="none"/>
          <w:strike w:val="false"/>
          <w:sz w:val="20"/>
          <w:szCs w:val="20"/>
          <w:color w:val="000000"/>
        </w:rPr>
        <w:t xml:space="preserve">Omdat hierdoor de kiemlagen gevormd worden. Wanneer deze kiemlagen niet gevormd worden, zal er ook geen organismen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(2025-09-17T15:41:28.57088+00:00):</w:t>
      </w:r>
      <w:r>
        <w:br w:type="textWrapping"/>
      </w:r>
      <w:r>
        <w:rPr>
          <w:rFonts w:ascii="Arial" w:hAnsi="Arial" w:eastAsia="Arial" w:cs="Arial"/>
          <w:i w:val="false"/>
          <w:b w:val="false"/>
          <w:u w:val="none"/>
          <w:strike w:val="false"/>
          <w:sz w:val="20"/>
          <w:szCs w:val="20"/>
          <w:color w:val="000000"/>
        </w:rPr>
        <w:t xml:space="preserve">Omdat hierdoor de kiemlagen gevormd worden. Wanneer deze kiemlagen niet gevormd worden, zal er ook geen organismen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(2025-09-17T15:41:37.850068+00:00):</w:t>
      </w:r>
      <w:r>
        <w:br w:type="textWrapping"/>
      </w:r>
      <w:r>
        <w:rPr>
          <w:rFonts w:ascii="Arial" w:hAnsi="Arial" w:eastAsia="Arial" w:cs="Arial"/>
          <w:i w:val="false"/>
          <w:b w:val="false"/>
          <w:u w:val="none"/>
          <w:strike w:val="false"/>
          <w:sz w:val="20"/>
          <w:szCs w:val="20"/>
          <w:color w:val="000000"/>
        </w:rPr>
        <w:t xml:space="preserve">Dat klinkt meer als je eerdere antwoord over gastrulatie.  </w:t>
      </w:r>
      <w:r>
        <w:br w:type="textWrapping"/>
      </w:r>
      <w:r>
        <w:rPr>
          <w:rFonts w:ascii="Arial" w:hAnsi="Arial" w:eastAsia="Arial" w:cs="Arial"/>
          <w:i w:val="false"/>
          <w:b w:val="false"/>
          <w:u w:val="none"/>
          <w:strike w:val="false"/>
          <w:sz w:val="20"/>
          <w:szCs w:val="20"/>
          <w:color w:val="000000"/>
        </w:rPr>
        <w:t xml:space="preserve">Denk bij embryonale vouwing aan iets anders: het embryo blijft niet plat als een schijf, maar wordt opgevouwen tot een buis. Daardoor komen structuren op hun juiste plek, zoals de darm in de buikholte en het hart aan de binnenzijde.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deze vouwbeweging (folding) belangrijk is voor bijv. de plaatsing van organen of lichaamsholtes? Wat zou er gebeuren als het embryo plat zou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(2025-09-17T15:43:25.074302+00:00):</w:t>
      </w:r>
      <w:r>
        <w:br w:type="textWrapping"/>
      </w:r>
      <w:r>
        <w:rPr>
          <w:rFonts w:ascii="Arial" w:hAnsi="Arial" w:eastAsia="Arial" w:cs="Arial"/>
          <w:i w:val="false"/>
          <w:b w:val="false"/>
          <w:u w:val="none"/>
          <w:strike w:val="false"/>
          <w:sz w:val="20"/>
          <w:szCs w:val="20"/>
          <w:color w:val="000000"/>
        </w:rPr>
        <w:t xml:space="preserve">dan kunnen er geen organen gemaakt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(2025-09-17T15:43:34.882891+00:00):</w:t>
      </w:r>
      <w:r>
        <w:br w:type="textWrapping"/>
      </w:r>
      <w:r>
        <w:rPr>
          <w:rFonts w:ascii="Arial" w:hAnsi="Arial" w:eastAsia="Arial" w:cs="Arial"/>
          <w:i w:val="false"/>
          <w:b w:val="false"/>
          <w:u w:val="none"/>
          <w:strike w:val="false"/>
          <w:sz w:val="20"/>
          <w:szCs w:val="20"/>
          <w:color w:val="000000"/>
        </w:rPr>
        <w:t xml:space="preserve">Je hebt deels gelijk: als het embryo plat blijft, kunnen organen en holtes zich niet goed vormen. Maar denk specifiek aan wat vouwen doet: het brengt bepaalde structuren naar binnen en sluit delen van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het embryo niet goed vouwtâwat zou er dan met de buikholte of de plaats van de darmen kunnen gebeuren? Kun je uitleggen waarom dat uiteindelijk belangrijk is voor het vormen van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(2025-09-17T15:45:14.341708+00:00):</w:t>
      </w:r>
      <w:r>
        <w:br w:type="textWrapping"/>
      </w:r>
      <w:r>
        <w:rPr>
          <w:rFonts w:ascii="Arial" w:hAnsi="Arial" w:eastAsia="Arial" w:cs="Arial"/>
          <w:i w:val="false"/>
          <w:b w:val="false"/>
          <w:u w:val="none"/>
          <w:strike w:val="false"/>
          <w:sz w:val="20"/>
          <w:szCs w:val="20"/>
          <w:color w:val="000000"/>
        </w:rPr>
        <w:t xml:space="preserve">dan kunnen de darmen buiten de buikholte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(2025-09-17T15:45:24.842978+00:00):</w:t>
      </w:r>
      <w:r>
        <w:br w:type="textWrapping"/>
      </w:r>
      <w:r>
        <w:rPr>
          <w:rFonts w:ascii="Arial" w:hAnsi="Arial" w:eastAsia="Arial" w:cs="Arial"/>
          <w:i w:val="false"/>
          <w:b w:val="false"/>
          <w:u w:val="none"/>
          <w:strike w:val="false"/>
          <w:sz w:val="20"/>
          <w:szCs w:val="20"/>
          <w:color w:val="000000"/>
        </w:rPr>
        <w:t xml:space="preserve">Precies, heel goed!  </w:t>
      </w:r>
      <w:r>
        <w:br w:type="textWrapping"/>
      </w:r>
      <w:r>
        <w:rPr>
          <w:rFonts w:ascii="Arial" w:hAnsi="Arial" w:eastAsia="Arial" w:cs="Arial"/>
          <w:i w:val="false"/>
          <w:b w:val="false"/>
          <w:u w:val="none"/>
          <w:strike w:val="false"/>
          <w:sz w:val="20"/>
          <w:szCs w:val="20"/>
          <w:color w:val="000000"/>
        </w:rPr>
        <w:t xml:space="preserve">Als de vouwing niet goed verloopt, kunnen delen zoals de darmen buiten de buikholte terechtkomen. Dat zien we bijvoorbeeld bij de aandoening uit de eerste casus, gastroschisis. De vouwbeweging is dus cruciaal voor het insluiten en beschermen van de organen in de juiste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Hoe zijn de drie kiemlagen â endoderm, mesoderm en ectoderm â gekoppeld aan het ontstaan van verschillende weefsels en organen in het lichaam? Kun je Ã©Ã©n of meerdere voorbeelden noemen van structuren die uit elk van deze drie kiemlagen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(2025-09-17T15:46:41.81078+00:00):</w:t>
      </w:r>
      <w:r>
        <w:br w:type="textWrapping"/>
      </w:r>
      <w:r>
        <w:rPr>
          <w:rFonts w:ascii="Arial" w:hAnsi="Arial" w:eastAsia="Arial" w:cs="Arial"/>
          <w:i w:val="false"/>
          <w:b w:val="false"/>
          <w:u w:val="none"/>
          <w:strike w:val="false"/>
          <w:sz w:val="20"/>
          <w:szCs w:val="20"/>
          <w:color w:val="000000"/>
        </w:rPr>
        <w:t xml:space="preserve">mesoderm - skelet, spierstelsel, bloedsomloop, voortplantingorganen en de nieren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(2025-09-17T15:46:49.530781+00:00):</w:t>
      </w:r>
      <w:r>
        <w:br w:type="textWrapping"/>
      </w:r>
      <w:r>
        <w:rPr>
          <w:rFonts w:ascii="Arial" w:hAnsi="Arial" w:eastAsia="Arial" w:cs="Arial"/>
          <w:i w:val="false"/>
          <w:b w:val="false"/>
          <w:u w:val="none"/>
          <w:strike w:val="false"/>
          <w:sz w:val="20"/>
          <w:szCs w:val="20"/>
          <w:color w:val="000000"/>
        </w:rPr>
        <w:t xml:space="preserve">Goed! Je noemt een aantal belangrijke structuren die uit het mesoderm ontstaan, zoals het skelet, spierstelsel, bloedsomloop, voortplantingsorganen en de nieren.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een voorbeeld geven van een structuur die ontstaat uit het ectoderm, en Ã©Ã©n die ontstaat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(2025-09-17T15:48:41.801745+00:00):</w:t>
      </w:r>
      <w:r>
        <w:br w:type="textWrapping"/>
      </w:r>
      <w:r>
        <w:rPr>
          <w:rFonts w:ascii="Arial" w:hAnsi="Arial" w:eastAsia="Arial" w:cs="Arial"/>
          <w:i w:val="false"/>
          <w:b w:val="false"/>
          <w:u w:val="none"/>
          <w:strike w:val="false"/>
          <w:sz w:val="20"/>
          <w:szCs w:val="20"/>
          <w:color w:val="000000"/>
        </w:rPr>
        <w:t xml:space="preserve">ectoderm - zenuwstelsel, organen, huid, zintuigen</w:t>
      </w:r>
      <w:r>
        <w:br w:type="textWrapping"/>
      </w:r>
      <w:r>
        <w:rPr>
          <w:rFonts w:ascii="Arial" w:hAnsi="Arial" w:eastAsia="Arial" w:cs="Arial"/>
          <w:i w:val="false"/>
          <w:b w:val="false"/>
          <w:u w:val="none"/>
          <w:strike w:val="false"/>
          <w:sz w:val="20"/>
          <w:szCs w:val="20"/>
          <w:color w:val="000000"/>
        </w:rPr>
        <w:t xml:space="preserve">endoderm - spijsverteringskanaal, luchtwegen, lever, alvleesklier, schildklier</w:t>
      </w:r>
      <w:r>
        <w:br w:type="textWrapping"/>
      </w:r>
      <w:r>
        <w:rPr>
          <w:rFonts w:ascii="Arial" w:hAnsi="Arial" w:eastAsia="Arial" w:cs="Arial"/>
          <w:i w:val="false"/>
          <w:b w:val="false"/>
          <w:u w:val="none"/>
          <w:strike w:val="false"/>
          <w:sz w:val="20"/>
          <w:szCs w:val="20"/>
          <w:color w:val="000000"/>
        </w:rPr>
        <w:t xml:space="preserve">mesoderm - skelet, spierstelsel, bloedsomloop, voortplantingorganen en de nieren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(2025-09-17T15:48:52.769331+00:00):</w:t>
      </w:r>
      <w:r>
        <w:br w:type="textWrapping"/>
      </w:r>
      <w:r>
        <w:rPr>
          <w:rFonts w:ascii="Arial" w:hAnsi="Arial" w:eastAsia="Arial" w:cs="Arial"/>
          <w:i w:val="false"/>
          <w:b w:val="false"/>
          <w:u w:val="none"/>
          <w:strike w:val="false"/>
          <w:sz w:val="20"/>
          <w:szCs w:val="20"/>
          <w:color w:val="000000"/>
        </w:rPr>
        <w:t xml:space="preserve">Dit is een heel helder overzicht!  </w:t>
      </w:r>
      <w:r>
        <w:br w:type="textWrapping"/>
      </w:r>
      <w:r>
        <w:rPr>
          <w:rFonts w:ascii="Arial" w:hAnsi="Arial" w:eastAsia="Arial" w:cs="Arial"/>
          <w:i w:val="false"/>
          <w:b w:val="false"/>
          <w:u w:val="none"/>
          <w:strike w:val="false"/>
          <w:sz w:val="20"/>
          <w:szCs w:val="20"/>
          <w:color w:val="000000"/>
        </w:rPr>
        <w:t xml:space="preserve">- Ectoderm: zenuwstelsel en huid zijn heel belangrijke voorbeelden.</w:t>
      </w:r>
      <w:r>
        <w:br w:type="textWrapping"/>
      </w:r>
      <w:r>
        <w:rPr>
          <w:rFonts w:ascii="Arial" w:hAnsi="Arial" w:eastAsia="Arial" w:cs="Arial"/>
          <w:i w:val="false"/>
          <w:b w:val="false"/>
          <w:u w:val="none"/>
          <w:strike w:val="false"/>
          <w:sz w:val="20"/>
          <w:szCs w:val="20"/>
          <w:color w:val="000000"/>
        </w:rPr>
        <w:t xml:space="preserve">- Endoderm: bijvoorbeeld het spijsverteringskanaal en de luchtwegen.</w:t>
      </w:r>
      <w:r>
        <w:br w:type="textWrapping"/>
      </w:r>
      <w:r>
        <w:rPr>
          <w:rFonts w:ascii="Arial" w:hAnsi="Arial" w:eastAsia="Arial" w:cs="Arial"/>
          <w:i w:val="false"/>
          <w:b w:val="false"/>
          <w:u w:val="none"/>
          <w:strike w:val="false"/>
          <w:sz w:val="20"/>
          <w:szCs w:val="20"/>
          <w:color w:val="000000"/>
        </w:rPr>
        <w:t xml:space="preserve">- Mesoderm: onder andere skelet, spieren en bloedsomloop.  </w:t>
      </w:r>
      <w:r>
        <w:br w:type="textWrapping"/>
      </w:r>
      <w:r>
        <w:rPr>
          <w:rFonts w:ascii="Arial" w:hAnsi="Arial" w:eastAsia="Arial" w:cs="Arial"/>
          <w:i w:val="false"/>
          <w:b w:val="false"/>
          <w:u w:val="none"/>
          <w:strike w:val="false"/>
          <w:sz w:val="20"/>
          <w:szCs w:val="20"/>
          <w:color w:val="000000"/>
        </w:rPr>
        <w:t xml:space="preserve">Je toont hiermee goed begrip van de kiemlagen en hun afgeleiden.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naar de vorming van de lichaamsholte:  </w:t>
      </w:r>
      <w:r>
        <w:br w:type="textWrapping"/>
      </w:r>
      <w:r>
        <w:rPr>
          <w:rFonts w:ascii="Arial" w:hAnsi="Arial" w:eastAsia="Arial" w:cs="Arial"/>
          <w:i w:val="false"/>
          <w:b w:val="false"/>
          <w:u w:val="none"/>
          <w:strike w:val="false"/>
          <w:sz w:val="20"/>
          <w:szCs w:val="20"/>
          <w:color w:val="000000"/>
        </w:rPr>
        <w:t xml:space="preserve">Kun jij uitleggen hoe de lichaamsholte (coeloom) ontstaat tijdens de embryonale ontwikkeling? Welk deel van het mesoderm speelt hierbij de belangrijkste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(2025-09-17T15:50:14.436587+00:00):</w:t>
      </w:r>
      <w:r>
        <w:br w:type="textWrapping"/>
      </w:r>
      <w:r>
        <w:rPr>
          <w:rFonts w:ascii="Arial" w:hAnsi="Arial" w:eastAsia="Arial" w:cs="Arial"/>
          <w:i w:val="false"/>
          <w:b w:val="false"/>
          <w:u w:val="none"/>
          <w:strike w:val="false"/>
          <w:sz w:val="20"/>
          <w:szCs w:val="20"/>
          <w:color w:val="000000"/>
        </w:rPr>
        <w:t xml:space="preserve">Dat weet ik echt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(2025-09-17T15:50:26.340623+00:00):</w:t>
      </w:r>
      <w:r>
        <w:br w:type="textWrapping"/>
      </w:r>
      <w:r>
        <w:rPr>
          <w:rFonts w:ascii="Arial" w:hAnsi="Arial" w:eastAsia="Arial" w:cs="Arial"/>
          <w:i w:val="false"/>
          <w:b w:val="false"/>
          <w:u w:val="none"/>
          <w:strike w:val="false"/>
          <w:sz w:val="20"/>
          <w:szCs w:val="20"/>
          <w:color w:val="000000"/>
        </w:rPr>
        <w:t xml:space="preserve">Dat is helemaal niet erg! Denk nog even terug aan die mesodermale verdelingen: paraxiaal, intermediair en laterale plaatmesoderm.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vorming van de lichaamsholte (coeloom) splitst Ã©Ã©n van die mesodermlagen zich in twee lagen â een aan de zijde van de organen en een aan de zijde van de lichaamswand. Tussen deze lagen vormt zich een 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nu welk mesoderm verantwoordelijk is voor die splitsing en de vorming van het coeloom? Zo niet, vertel dan gerust wat je al weet, of probeer te 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(2025-09-17T15:52:06.595693+00:00):</w:t>
      </w:r>
      <w:r>
        <w:br w:type="textWrapping"/>
      </w:r>
      <w:r>
        <w:rPr>
          <w:rFonts w:ascii="Arial" w:hAnsi="Arial" w:eastAsia="Arial" w:cs="Arial"/>
          <w:i w:val="false"/>
          <w:b w:val="false"/>
          <w:u w:val="none"/>
          <w:strike w:val="false"/>
          <w:sz w:val="20"/>
          <w:szCs w:val="20"/>
          <w:color w:val="000000"/>
        </w:rPr>
        <w:t xml:space="preserve">viscerale laag en de somatische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(2025-09-17T15:52:17.08358+00:00):</w:t>
      </w:r>
      <w:r>
        <w:br w:type="textWrapping"/>
      </w:r>
      <w:r>
        <w:rPr>
          <w:rFonts w:ascii="Arial" w:hAnsi="Arial" w:eastAsia="Arial" w:cs="Arial"/>
          <w:i w:val="false"/>
          <w:b w:val="false"/>
          <w:u w:val="none"/>
          <w:strike w:val="false"/>
          <w:sz w:val="20"/>
          <w:szCs w:val="20"/>
          <w:color w:val="000000"/>
        </w:rPr>
        <w:t xml:space="preserve">Heel goed! Dat zijn de twee lagen die ontstaan door de splitsing van het laterale plaatmesoderm:  </w:t>
      </w:r>
      <w:r>
        <w:br w:type="textWrapping"/>
      </w:r>
      <w:r>
        <w:rPr>
          <w:rFonts w:ascii="Arial" w:hAnsi="Arial" w:eastAsia="Arial" w:cs="Arial"/>
          <w:i w:val="false"/>
          <w:b w:val="false"/>
          <w:u w:val="none"/>
          <w:strike w:val="false"/>
          <w:sz w:val="20"/>
          <w:szCs w:val="20"/>
          <w:color w:val="000000"/>
        </w:rPr>
        <w:t xml:space="preserve">- De **viscerale laag** (ook wel splanchnisch mesoderm) bedekt de organen.</w:t>
      </w:r>
      <w:r>
        <w:br w:type="textWrapping"/>
      </w:r>
      <w:r>
        <w:rPr>
          <w:rFonts w:ascii="Arial" w:hAnsi="Arial" w:eastAsia="Arial" w:cs="Arial"/>
          <w:i w:val="false"/>
          <w:b w:val="false"/>
          <w:u w:val="none"/>
          <w:strike w:val="false"/>
          <w:sz w:val="20"/>
          <w:szCs w:val="20"/>
          <w:color w:val="000000"/>
        </w:rPr>
        <w:t xml:space="preserve">- De **somatische laag** (ook wel pariÃ«taal mesoderm) ligt tegen de lichaamswand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ruimte die daartussen ontstaat heet het intra-embryonale coeloom, oftewel de primitieve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theorie beheersen, kijk nog even terug naar de casus van het kindje met gastroschisis:  </w:t>
      </w:r>
      <w:r>
        <w:br w:type="textWrapping"/>
      </w:r>
      <w:r>
        <w:rPr>
          <w:rFonts w:ascii="Arial" w:hAnsi="Arial" w:eastAsia="Arial" w:cs="Arial"/>
          <w:i w:val="false"/>
          <w:b w:val="false"/>
          <w:u w:val="none"/>
          <w:strike w:val="false"/>
          <w:sz w:val="20"/>
          <w:szCs w:val="20"/>
          <w:color w:val="000000"/>
        </w:rPr>
        <w:t xml:space="preserve">Kun je met je opgedane kennis uitleggen wat hier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(2025-09-17T15:53:18.435869+00:00):</w:t>
      </w:r>
      <w:r>
        <w:br w:type="textWrapping"/>
      </w:r>
      <w:r>
        <w:rPr>
          <w:rFonts w:ascii="Arial" w:hAnsi="Arial" w:eastAsia="Arial" w:cs="Arial"/>
          <w:i w:val="false"/>
          <w:b w:val="false"/>
          <w:u w:val="none"/>
          <w:strike w:val="false"/>
          <w:sz w:val="20"/>
          <w:szCs w:val="20"/>
          <w:color w:val="000000"/>
        </w:rPr>
        <w:t xml:space="preserve">de laterale plaat is daar voor verantwoordelijk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(2025-09-17T15:53:26.625047+00:00):</w:t>
      </w:r>
      <w:r>
        <w:br w:type="textWrapping"/>
      </w:r>
      <w:r>
        <w:rPr>
          <w:rFonts w:ascii="Arial" w:hAnsi="Arial" w:eastAsia="Arial" w:cs="Arial"/>
          <w:i w:val="false"/>
          <w:b w:val="false"/>
          <w:u w:val="none"/>
          <w:strike w:val="false"/>
          <w:sz w:val="20"/>
          <w:szCs w:val="20"/>
          <w:color w:val="000000"/>
        </w:rPr>
        <w:t xml:space="preserve">Goed gezien! Je herinnert je dat het laterale plaatmesoderm hierbij een belangrijke rol heeft. Kun je uitleggen wat er misgaat in de ontwikkeling, en waarom daardoor een opening ontstaat waardoor de darmen buiten de buikholte kunnen komen? Wat is er dus precies fout gegaan bij het vouwen of het sluiten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(2025-09-17T15:53:50.272578+00:00):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(2025-09-17T15:54:00.619818+00:00):</w:t>
      </w:r>
      <w:r>
        <w:br w:type="textWrapping"/>
      </w:r>
      <w:r>
        <w:rPr>
          <w:rFonts w:ascii="Arial" w:hAnsi="Arial" w:eastAsia="Arial" w:cs="Arial"/>
          <w:i w:val="false"/>
          <w:b w:val="false"/>
          <w:u w:val="none"/>
          <w:strike w:val="false"/>
          <w:sz w:val="20"/>
          <w:szCs w:val="20"/>
          <w:color w:val="000000"/>
        </w:rPr>
        <w:t xml:space="preserve">Dat is niet erg! Laten we het samen stap voor stap proberen.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gesproken vouwen de zijranden van het embryo naar voren en naar elkaar toe (richting de middellijn). Zij sluiten zich uiteindelijk zodat de buikwand volledig wordt gevormd en de organen omsloten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deze sluiting van de buikwand (ventrale sluiting) niet goed gebeurt, ontstaat er een opening waarin organen, zoals de darmen, naar buiten kunnen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eigen woorden uitleggen wat het belang is van een goede ventrale sluiting en wat het gevolg is als dit proces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(2025-09-17T15:57:02.952+00:00):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stevig ingezet op een lastig onderwerp en bent niet bang geweest om toe te geven wanneer je iets niet wist. Je hebt steeds geprobeerd logisch na te denken en nieuwe informatie direct toegepast. Dat is precies hoe je groeit in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kent de drie kiemlagen (endoderm, mesoderm, ectoderm) en je weet goed welke organen en weefsels uit welke laag ontstaan. Ook de verdere onderverdeling van het mesoderm kon je netjes benoemen.</w:t>
      </w:r>
      <w:r>
        <w:br w:type="textWrapping"/>
      </w:r>
      <w:r>
        <w:rPr>
          <w:rFonts w:ascii="Arial" w:hAnsi="Arial" w:eastAsia="Arial" w:cs="Arial"/>
          <w:i w:val="false"/>
          <w:b w:val="false"/>
          <w:u w:val="none"/>
          <w:strike w:val="false"/>
          <w:sz w:val="20"/>
          <w:szCs w:val="20"/>
          <w:color w:val="000000"/>
        </w:rPr>
        <w:t xml:space="preserve">- **Good Application of:** Je kon uitleggen waarom processen als vouwing en gastrulatie belangrijk zijn, en maakte de koppeling naar de klinische casus (bijvoorbeeld het verband tussen slecht verlopende embryonale vouwing 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had soms moeite met specialistische termen zoals craniaal, caudaal en ventraal. Ook de exacte namen van mesodermale afsplitsingen kwamen soms wat moeizamer.</w:t>
      </w:r>
      <w:r>
        <w:br w:type="textWrapping"/>
      </w:r>
      <w:r>
        <w:rPr>
          <w:rFonts w:ascii="Arial" w:hAnsi="Arial" w:eastAsia="Arial" w:cs="Arial"/>
          <w:i w:val="false"/>
          <w:b w:val="false"/>
          <w:u w:val="none"/>
          <w:strike w:val="false"/>
          <w:sz w:val="20"/>
          <w:szCs w:val="20"/>
          <w:color w:val="000000"/>
        </w:rPr>
        <w:t xml:space="preserve">- **Connecting the Dots:** Het uitleggen van processen (bijvoorbeeld de vorming van de lichaamsholte of het embryonaal vouwen) blijft een uitdaging. Je noemt vaak het juiste deel (laterale plaatmesoderm), maar een samenhangende beschrijving van het hele proces mag nog wat steviger.</w:t>
      </w:r>
      <w:r>
        <w:br w:type="textWrapping"/>
      </w:r>
      <w:r>
        <w:rPr>
          <w:rFonts w:ascii="Arial" w:hAnsi="Arial" w:eastAsia="Arial" w:cs="Arial"/>
          <w:i w:val="false"/>
          <w:b w:val="false"/>
          <w:u w:val="none"/>
          <w:strike w:val="false"/>
          <w:sz w:val="20"/>
          <w:szCs w:val="20"/>
          <w:color w:val="000000"/>
        </w:rPr>
        <w:t xml:space="preserve">- **Applying Theory to Practice:** Aan het einde miste je soms de vertaalslag tussen theorie en de klinische casus. Bijvoorbeeld: je wist wel welk mesoderm deel betrokken is bij gastroschisis, maar had moeite het hele verloop (van vouwen â niet sluiten buikwand â darmen buiten buik) in duidelijke stappen te schetsen.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Jouw grootste struikelpunt lag bij het verbinden van losse feiten tot een samenhangend proces (Process Understanding).  </w:t>
      </w:r>
      <w:r>
        <w:br w:type="textWrapping"/>
      </w:r>
      <w:r>
        <w:rPr>
          <w:rFonts w:ascii="Arial" w:hAnsi="Arial" w:eastAsia="Arial" w:cs="Arial"/>
          <w:i w:val="false"/>
          <w:b w:val="false"/>
          <w:u w:val="none"/>
          <w:strike w:val="false"/>
          <w:sz w:val="20"/>
          <w:szCs w:val="20"/>
          <w:color w:val="000000"/>
        </w:rPr>
        <w:t xml:space="preserve">- **Advies:** Teken stapsgewijs een diagram of conceptmap van het embryo dat zich van een platte schijf tot een buis vormt, inclusief de sluiting van de buikwand. Zet op verschillende plaatjes/tijdstippen de positie van buikwand, mesodermlagen en darmen. Dit helpt je te zien hoe fouten leiden tot afwijkingen als gastroschisis, en versterkt zowel je procesbegrip als je uitlegvaardigheid.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je legt een goede basis!</w:t>
      </w:r>
    </w:p>
    <w:p>
      <w:pPr>
        <w:pStyle w:val="Normal"/>
      </w:pPr>
      <w:r>
        <w:t xml:space="preserve"/>
      </w:r>
    </w:p>
    <w:p>
      <w:pPr>
        <w:pStyle w:val="Titre1"/>
      </w:pPr>
      <w:r>
        <w:t xml:space="preserve">lunarecho.csv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