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(2025-09-17T13:34:07.814987+00:00):</w:t>
      </w:r>
      <w:r>
        <w:br w:type="textWrapping"/>
      </w:r>
      <w:r>
        <w:rPr>
          <w:rFonts w:ascii="Arial" w:hAnsi="Arial" w:eastAsia="Arial" w:cs="Arial"/>
          <w:i w:val="false"/>
          <w:b w:val="false"/>
          <w:u w:val="none"/>
          <w:strike w:val="false"/>
          <w:sz w:val="20"/>
          <w:szCs w:val="20"/>
          <w:color w:val="000000"/>
        </w:rPr>
        <w:t xml:space="preserve">hallo start de chat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(2025-09-17T13:34:20.74368+00:00):</w:t>
      </w:r>
      <w:r>
        <w:br w:type="textWrapping"/>
      </w:r>
      <w:r>
        <w:rPr>
          <w:rFonts w:ascii="Arial" w:hAnsi="Arial" w:eastAsia="Arial" w:cs="Arial"/>
          <w:i w:val="false"/>
          <w:b w:val="false"/>
          <w:u w:val="none"/>
          <w:strike w:val="false"/>
          <w:sz w:val="20"/>
          <w:szCs w:val="20"/>
          <w:color w:val="000000"/>
        </w:rPr>
        <w:t xml:space="preserve">Hier is de casus om het onderwerp te kaderen: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routine prenatale controles. Bij 24 weken zwangerschap werd bij echografie een kleine opening (~5 mm) aan de rechterkant van de buik van de baby, nabij de navelstreng, gevonden. Genetisch onderzoek (vruchtwaterpunctie) op 26 weken was normaal. De opening werd groter (tot 34 mm), en delen van de darmen waren zichtbaar in het vruchtwater. De baby was ook kleiner dan verwacht. Bij 37 weken werd een keizersnede uitgevoerd. De pasgeboren jongen had delen van zijn dunne en dikke darm, en maag, buiten de buik. Het ondersteunende weefsel was kort en de darm was gezwollen. De diagnose was gastroschisis, een defect in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Eerste vraag:  </w:t>
      </w:r>
      <w:r>
        <w:br w:type="textWrapping"/>
      </w:r>
      <w:r>
        <w:rPr>
          <w:rFonts w:ascii="Arial" w:hAnsi="Arial" w:eastAsia="Arial" w:cs="Arial"/>
          <w:i w:val="false"/>
          <w:b w:val="false"/>
          <w:u w:val="none"/>
          <w:strike w:val="false"/>
          <w:sz w:val="20"/>
          <w:szCs w:val="20"/>
          <w:color w:val="000000"/>
        </w:rPr>
        <w:t xml:space="preserve">Wat zijn de drie kiemlagen (germ layers) die ontstaan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(2025-09-17T13:36:34.775788+00:00):</w:t>
      </w:r>
      <w:r>
        <w:br w:type="textWrapping"/>
      </w:r>
      <w:r>
        <w:rPr>
          <w:rFonts w:ascii="Arial" w:hAnsi="Arial" w:eastAsia="Arial" w:cs="Arial"/>
          <w:i w:val="false"/>
          <w:b w:val="false"/>
          <w:u w:val="none"/>
          <w:strike w:val="false"/>
          <w:sz w:val="20"/>
          <w:szCs w:val="20"/>
          <w:color w:val="000000"/>
        </w:rPr>
        <w:t xml:space="preserve">ectoderm, endoderm,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(2025-09-17T13:36:41.698551+00:00):</w:t>
      </w:r>
      <w:r>
        <w:br w:type="textWrapping"/>
      </w:r>
      <w:r>
        <w:rPr>
          <w:rFonts w:ascii="Arial" w:hAnsi="Arial" w:eastAsia="Arial" w:cs="Arial"/>
          <w:i w:val="false"/>
          <w:b w:val="false"/>
          <w:u w:val="none"/>
          <w:strike w:val="false"/>
          <w:sz w:val="20"/>
          <w:szCs w:val="20"/>
          <w:color w:val="000000"/>
        </w:rPr>
        <w:t xml:space="preserve">Dat klopt! De drie kiemlagen zijn ectoderm, endoderm en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w:t>
      </w:r>
      <w:r>
        <w:br w:type="textWrapping"/>
      </w:r>
      <w:r>
        <w:rPr>
          <w:rFonts w:ascii="Arial" w:hAnsi="Arial" w:eastAsia="Arial" w:cs="Arial"/>
          <w:i w:val="false"/>
          <w:b w:val="false"/>
          <w:u w:val="none"/>
          <w:strike w:val="false"/>
          <w:sz w:val="20"/>
          <w:szCs w:val="20"/>
          <w:color w:val="000000"/>
        </w:rPr>
        <w:t xml:space="preserve">Wat is gastrulatie? Kun je kort uitleggen wat er tijdens dit proces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(2025-09-17T13:37:43.701166+00:00):</w:t>
      </w:r>
      <w:r>
        <w:br w:type="textWrapping"/>
      </w:r>
      <w:r>
        <w:rPr>
          <w:rFonts w:ascii="Arial" w:hAnsi="Arial" w:eastAsia="Arial" w:cs="Arial"/>
          <w:i w:val="false"/>
          <w:b w:val="false"/>
          <w:u w:val="none"/>
          <w:strike w:val="false"/>
          <w:sz w:val="20"/>
          <w:szCs w:val="20"/>
          <w:color w:val="000000"/>
        </w:rPr>
        <w:t xml:space="preserve">gastrulatie is de uitwisseling van stoffen of gassen, zoals zuurstof en koolstofdioxide, van binnen het lichaam naar buiten het lichaam of andersom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(2025-09-17T13:37:51.567822+00:00):</w:t>
      </w:r>
      <w:r>
        <w:br w:type="textWrapping"/>
      </w:r>
      <w:r>
        <w:rPr>
          <w:rFonts w:ascii="Arial" w:hAnsi="Arial" w:eastAsia="Arial" w:cs="Arial"/>
          <w:i w:val="false"/>
          <w:b w:val="false"/>
          <w:u w:val="none"/>
          <w:strike w:val="false"/>
          <w:sz w:val="20"/>
          <w:szCs w:val="20"/>
          <w:color w:val="000000"/>
        </w:rPr>
        <w:t xml:space="preserve">Dat is niet helemaal juist. Het lijkt erop dat je verwart met het begrip 'gaswisseling'. Gastrulatie is iets anders en heeft te maken met de vroege ontwikkeling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enig idee of herinnering aan wat gastrulatie betekent in de context van de ontwikkeling van een embryo? Misschien kun je je iets herinneren over het vormen van de kiemlagen of veranderingen in de celstructuur in deze periode?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(2025-09-17T13:38:11.791407+00:00):</w:t>
      </w:r>
      <w:r>
        <w:br w:type="textWrapping"/>
      </w:r>
      <w:r>
        <w:rPr>
          <w:rFonts w:ascii="Arial" w:hAnsi="Arial" w:eastAsia="Arial" w:cs="Arial"/>
          <w:i w:val="false"/>
          <w:b w:val="false"/>
          <w:u w:val="none"/>
          <w:strike w:val="false"/>
          <w:sz w:val="20"/>
          <w:szCs w:val="20"/>
          <w:color w:val="000000"/>
        </w:rPr>
        <w:t xml:space="preserve">oja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(2025-09-17T13:38:19.138937+00:00):</w:t>
      </w:r>
      <w:r>
        <w:br w:type="textWrapping"/>
      </w:r>
      <w:r>
        <w:rPr>
          <w:rFonts w:ascii="Arial" w:hAnsi="Arial" w:eastAsia="Arial" w:cs="Arial"/>
          <w:i w:val="false"/>
          <w:b w:val="false"/>
          <w:u w:val="none"/>
          <w:strike w:val="false"/>
          <w:sz w:val="20"/>
          <w:szCs w:val="20"/>
          <w:color w:val="000000"/>
        </w:rPr>
        <w:t xml:space="preserve">Goed om te horen dat het bekend voorkomt! Gastrulatie is inderdaad een belangrijk proces waarbij in het vroege embryo de drie kiemlagen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proberen te beschrijven wat er tijdens gastrulatie precies gebeurt met het oorspronkelijke cellenblad van het embryo? Wat ontstaat er uit deze bewegingen en veranderingen?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(2025-09-17T13:39:08.536095+00:00):</w:t>
      </w:r>
      <w:r>
        <w:br w:type="textWrapping"/>
      </w:r>
      <w:r>
        <w:rPr>
          <w:rFonts w:ascii="Arial" w:hAnsi="Arial" w:eastAsia="Arial" w:cs="Arial"/>
          <w:i w:val="false"/>
          <w:b w:val="false"/>
          <w:u w:val="none"/>
          <w:strike w:val="false"/>
          <w:sz w:val="20"/>
          <w:szCs w:val="20"/>
          <w:color w:val="000000"/>
        </w:rPr>
        <w:t xml:space="preserve">tijdens de gastrulatie worden drie kiemlagen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(2025-09-17T13:39:16.838274+00:00):</w:t>
      </w:r>
      <w:r>
        <w:br w:type="textWrapping"/>
      </w:r>
      <w:r>
        <w:rPr>
          <w:rFonts w:ascii="Arial" w:hAnsi="Arial" w:eastAsia="Arial" w:cs="Arial"/>
          <w:i w:val="false"/>
          <w:b w:val="false"/>
          <w:u w:val="none"/>
          <w:strike w:val="false"/>
          <w:sz w:val="20"/>
          <w:szCs w:val="20"/>
          <w:color w:val="000000"/>
        </w:rPr>
        <w:t xml:space="preserve">Heel goed! Tijdens de gastrulatie worden inderdaad de drie kiemlagen gevormd.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w:t>
      </w:r>
      <w:r>
        <w:br w:type="textWrapping"/>
      </w:r>
      <w:r>
        <w:rPr>
          <w:rFonts w:ascii="Arial" w:hAnsi="Arial" w:eastAsia="Arial" w:cs="Arial"/>
          <w:i w:val="false"/>
          <w:b w:val="false"/>
          <w:u w:val="none"/>
          <w:strike w:val="false"/>
          <w:sz w:val="20"/>
          <w:szCs w:val="20"/>
          <w:color w:val="000000"/>
        </w:rPr>
        <w:t xml:space="preserve">Kun je de termen 'axiaal', 'paraxiaal', 'intermediair' en 'laterale plaat mesoderm' benoemen als het gaat om het mesoderm? Wat betekenen deze begrippen in de context van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(2025-09-17T13:54:12.433148+00:00):</w:t>
      </w:r>
      <w:r>
        <w:br w:type="textWrapping"/>
      </w:r>
      <w:r>
        <w:rPr>
          <w:rFonts w:ascii="Arial" w:hAnsi="Arial" w:eastAsia="Arial" w:cs="Arial"/>
          <w:i w:val="false"/>
          <w:b w:val="false"/>
          <w:u w:val="none"/>
          <w:strike w:val="false"/>
          <w:sz w:val="20"/>
          <w:szCs w:val="20"/>
          <w:color w:val="000000"/>
        </w:rPr>
        <w:t xml:space="preserve">axiaal = de middellijn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(2025-09-17T13:54:18.693595+00:00):</w:t>
      </w:r>
      <w:r>
        <w:br w:type="textWrapping"/>
      </w:r>
      <w:r>
        <w:rPr>
          <w:rFonts w:ascii="Arial" w:hAnsi="Arial" w:eastAsia="Arial" w:cs="Arial"/>
          <w:i w:val="false"/>
          <w:b w:val="false"/>
          <w:u w:val="none"/>
          <w:strike w:val="false"/>
          <w:sz w:val="20"/>
          <w:szCs w:val="20"/>
          <w:color w:val="000000"/>
        </w:rPr>
        <w:t xml:space="preserve">Dat klopt! Het axiale mesoderm ligt langs de middellijn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kun je vertellen over het paraxiale, intermediaire en laterale plaat mesoderm? Waar liggen deze ten opzichte van het axiale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(2025-09-17T13:55:09.722+00:00):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dat je actief hebt meegedaan aan het gesprek en niet bang was om te antwoorden, ook als je het niet helemaal zeker wist. Je laat zien dat je openstaat om te leren en bereid bent om je kennis bij te stellen na feedback.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kent de drie kiemlagen (ectoderm, endoderm, mesoderm) en weet dat deze tijdens de gastrulatie gevormd worden. Ook de uitleg van 'axiaal' als de middellijn is juist.</w:t>
      </w:r>
      <w:r>
        <w:br w:type="textWrapping"/>
      </w:r>
      <w:r>
        <w:rPr>
          <w:rFonts w:ascii="Arial" w:hAnsi="Arial" w:eastAsia="Arial" w:cs="Arial"/>
          <w:i w:val="false"/>
          <w:b w:val="false"/>
          <w:u w:val="none"/>
          <w:strike w:val="false"/>
          <w:sz w:val="20"/>
          <w:szCs w:val="20"/>
          <w:color w:val="000000"/>
        </w:rPr>
        <w:t xml:space="preserve">- **Good Application of:** Je kon na feedback corrigeren dat gastrulatie gaat over het ontstaan van kiemlagen en niet over gasuitwisseling.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Je verwisselde gastrulatie met gaswisseling. Het is goed om deze en soortgelijke termen nog eens te herhalen.</w:t>
      </w:r>
      <w:r>
        <w:br w:type="textWrapping"/>
      </w:r>
      <w:r>
        <w:rPr>
          <w:rFonts w:ascii="Arial" w:hAnsi="Arial" w:eastAsia="Arial" w:cs="Arial"/>
          <w:i w:val="false"/>
          <w:b w:val="false"/>
          <w:u w:val="none"/>
          <w:strike w:val="false"/>
          <w:sz w:val="20"/>
          <w:szCs w:val="20"/>
          <w:color w:val="000000"/>
        </w:rPr>
        <w:t xml:space="preserve">- **Connecting the Dots:** Bij het beschrijven van gastrulatie bleef je antwoord erg kort. Probeer processen uitgebreider/methodischer te omschrijven, zoals wat er gebeurt met de cellen en waarom dit belangrijk is.</w:t>
      </w:r>
      <w:r>
        <w:br w:type="textWrapping"/>
      </w:r>
      <w:r>
        <w:rPr>
          <w:rFonts w:ascii="Arial" w:hAnsi="Arial" w:eastAsia="Arial" w:cs="Arial"/>
          <w:i w:val="false"/>
          <w:b w:val="false"/>
          <w:u w:val="none"/>
          <w:strike w:val="false"/>
          <w:sz w:val="20"/>
          <w:szCs w:val="20"/>
          <w:color w:val="000000"/>
        </w:rPr>
        <w:t xml:space="preserve">- **Applying Theory to Practice:** Momenteel zijn de vragen gericht op basisbegrippen. Zodra je deze onder de knie hebt, kun je gaan oefenen met het toepassen van deze kennis in klinische casussen, zoals de gastroschisis-casus die aan het begin is gepresenteerd.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  </w:t>
      </w:r>
      <w:r>
        <w:br w:type="textWrapping"/>
      </w:r>
      <w:r>
        <w:rPr>
          <w:rFonts w:ascii="Arial" w:hAnsi="Arial" w:eastAsia="Arial" w:cs="Arial"/>
          <w:i w:val="false"/>
          <w:b w:val="false"/>
          <w:u w:val="none"/>
          <w:strike w:val="false"/>
          <w:sz w:val="20"/>
          <w:szCs w:val="20"/>
          <w:color w:val="000000"/>
        </w:rPr>
        <w:t xml:space="preserve">Teken een schema of concept map van de vroege embryonale ontwikkeling waarin je de stappen van gastrulatie uitwerkt: waar beginnen de cellen, hoe verplaatsen ze zich, en welke kiemlagen ontstaan er? Dit helpt je om niet alleen de termen te onthouden, maar ook de samenhang en het proces te begrijpen.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(2025-09-17T13:55:30.099+00:00):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actief meegedaan en durfde ook bij twijfel toch een antwoord te geven. Je openheid om feedback te ontvangen en je antwoord aan te passen is een sterke eigenschap voor je verdere studie.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kent de drie kiemlagen (ectoderm, endoderm, mesoderm) en hun vorming tijdens de gastrulatie. Ook wist je dat âaxiaalâ de middellijn aanduidt.</w:t>
      </w:r>
      <w:r>
        <w:br w:type="textWrapping"/>
      </w:r>
      <w:r>
        <w:rPr>
          <w:rFonts w:ascii="Arial" w:hAnsi="Arial" w:eastAsia="Arial" w:cs="Arial"/>
          <w:i w:val="false"/>
          <w:b w:val="false"/>
          <w:u w:val="none"/>
          <w:strike w:val="false"/>
          <w:sz w:val="20"/>
          <w:szCs w:val="20"/>
          <w:color w:val="000000"/>
        </w:rPr>
        <w:t xml:space="preserve">- **Good Application of:** Je herkende na feedback je fout over gastrulatie, pakte het snel op en gaf het juiste antwoord.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Je haalde gastrulatie en gaswisseling door elkaar. Let op verwante maar verschillende begrippen, vooral bij embryologie.</w:t>
      </w:r>
      <w:r>
        <w:br w:type="textWrapping"/>
      </w:r>
      <w:r>
        <w:rPr>
          <w:rFonts w:ascii="Arial" w:hAnsi="Arial" w:eastAsia="Arial" w:cs="Arial"/>
          <w:i w:val="false"/>
          <w:b w:val="false"/>
          <w:u w:val="none"/>
          <w:strike w:val="false"/>
          <w:sz w:val="20"/>
          <w:szCs w:val="20"/>
          <w:color w:val="000000"/>
        </w:rPr>
        <w:t xml:space="preserve">- **Connecting the Dots:** Je beschrijvingen waren soms wat kort. Oefen met het stapsgewijs uitleggen van processen, bijvoorbeeld wat er precies gebeurt bij gastrulatie (celbewegingen, ontwikkeling kiemlagen).</w:t>
      </w:r>
      <w:r>
        <w:br w:type="textWrapping"/>
      </w:r>
      <w:r>
        <w:rPr>
          <w:rFonts w:ascii="Arial" w:hAnsi="Arial" w:eastAsia="Arial" w:cs="Arial"/>
          <w:i w:val="false"/>
          <w:b w:val="false"/>
          <w:u w:val="none"/>
          <w:strike w:val="false"/>
          <w:sz w:val="20"/>
          <w:szCs w:val="20"/>
          <w:color w:val="000000"/>
        </w:rPr>
        <w:t xml:space="preserve">- **Applying Theory to Practice:** Je bent nu bezig met basisbegrippen, maar probeer bij verdere studie toe te werken naar het koppelen van deze kennis aan klinische situaties, zoals de casus met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  </w:t>
      </w:r>
      <w:r>
        <w:br w:type="textWrapping"/>
      </w:r>
      <w:r>
        <w:rPr>
          <w:rFonts w:ascii="Arial" w:hAnsi="Arial" w:eastAsia="Arial" w:cs="Arial"/>
          <w:i w:val="false"/>
          <w:b w:val="false"/>
          <w:u w:val="none"/>
          <w:strike w:val="false"/>
          <w:sz w:val="20"/>
          <w:szCs w:val="20"/>
          <w:color w:val="000000"/>
        </w:rPr>
        <w:t xml:space="preserve">Maak eens een overzichtelijke tekening of concept map van het proces van gastrulatie. Geef hierin aan: het startpunt, de bewegingen van cellen, en hoe de drie kiemlagen ontstaan. Dit helpt je zowel om de termen als het proces beter te onthouden en te begrijpen.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(2025-09-17T13:55:51.378+00:00):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bent enthousiast aan de slag gegaan en durfde te antwoorden, ook toen je het niet meteen zeker wist. Je zei eerlijk "oja" en herstelde je antwoord na feedback, wat getuigt van goede leergierigheid!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kent de drie kiemlagen uit je hoofd, weet wat axiaal betekent en pakt nieuwe informatie snel op.</w:t>
      </w:r>
      <w:r>
        <w:br w:type="textWrapping"/>
      </w:r>
      <w:r>
        <w:rPr>
          <w:rFonts w:ascii="Arial" w:hAnsi="Arial" w:eastAsia="Arial" w:cs="Arial"/>
          <w:i w:val="false"/>
          <w:b w:val="false"/>
          <w:u w:val="none"/>
          <w:strike w:val="false"/>
          <w:sz w:val="20"/>
          <w:szCs w:val="20"/>
          <w:color w:val="000000"/>
        </w:rPr>
        <w:t xml:space="preserve">- **Good Application of:** Je herkende je vergissing bij gastrulatie snel en kon het juiste begrip benoemen na een kleine hint.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Je verwarde gastrulatie met gaswisseling. Dit soort begrippen komen vaker terug, dus het is handig die even scherp te houden.</w:t>
      </w:r>
      <w:r>
        <w:br w:type="textWrapping"/>
      </w:r>
      <w:r>
        <w:rPr>
          <w:rFonts w:ascii="Arial" w:hAnsi="Arial" w:eastAsia="Arial" w:cs="Arial"/>
          <w:i w:val="false"/>
          <w:b w:val="false"/>
          <w:u w:val="none"/>
          <w:strike w:val="false"/>
          <w:sz w:val="20"/>
          <w:szCs w:val="20"/>
          <w:color w:val="000000"/>
        </w:rPr>
        <w:t xml:space="preserve">- **Connecting the Dots:** Je uitleg mag wat uitgebreider. Probeer bij procesvragen (zoals gastrulatie) niet alleen het eindresultaat te noemen, maar ook het proces te omschrijven: wat gebeurt er, waar, en waarom?</w:t>
      </w:r>
      <w:r>
        <w:br w:type="textWrapping"/>
      </w:r>
      <w:r>
        <w:rPr>
          <w:rFonts w:ascii="Arial" w:hAnsi="Arial" w:eastAsia="Arial" w:cs="Arial"/>
          <w:i w:val="false"/>
          <w:b w:val="false"/>
          <w:u w:val="none"/>
          <w:strike w:val="false"/>
          <w:sz w:val="20"/>
          <w:szCs w:val="20"/>
          <w:color w:val="000000"/>
        </w:rPr>
        <w:t xml:space="preserve">- **Applying Theory to Practice:** Je beheerst nu vooral de begrippen. Als volgende stap is het goed deze te gaan toepassen binnen klinische scenarioâs, zoals deze casus van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  </w:t>
      </w:r>
      <w:r>
        <w:br w:type="textWrapping"/>
      </w:r>
      <w:r>
        <w:rPr>
          <w:rFonts w:ascii="Arial" w:hAnsi="Arial" w:eastAsia="Arial" w:cs="Arial"/>
          <w:i w:val="false"/>
          <w:b w:val="false"/>
          <w:u w:val="none"/>
          <w:strike w:val="false"/>
          <w:sz w:val="20"/>
          <w:szCs w:val="20"/>
          <w:color w:val="000000"/>
        </w:rPr>
        <w:t xml:space="preserve">Maak een schematische tekening of concept map van het proces van gastrulatie. Zet daar stap voor stap in: hoe de drie kiemlagen ontstaan, wat voorafgaat en welke celbewegingen erbij horen. Zo worden processen duidelijker en onthoud je niet alleen losse termen, maar ook hun onderlinge verband!</w:t>
      </w:r>
    </w:p>
    <w:p>
      <w:pPr>
        <w:pStyle w:val="Normal"/>
      </w:pPr>
      <w:r>
        <w:t xml:space="preserve"/>
      </w:r>
    </w:p>
    <w:p>
      <w:pPr>
        <w:pStyle w:val="Titre1"/>
      </w:pPr>
      <w:r>
        <w:t xml:space="preserve">milou.csv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2025-10-23T14:57:43Z</dcterms:modified>
  <cp:category/>
</cp:coreProperties>
</file>