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(2025-09-17T15:29:18.545797+00:00):</w:t>
      </w:r>
      <w:r>
        <w:br w:type="textWrapping"/>
      </w:r>
      <w:r>
        <w:rPr>
          <w:rFonts w:ascii="Arial" w:hAnsi="Arial" w:eastAsia="Arial" w:cs="Arial"/>
          <w:i w:val="false"/>
          <w:b w:val="false"/>
          <w:u w:val="none"/>
          <w:strike w:val="false"/>
          <w:sz w:val="20"/>
          <w:szCs w:val="20"/>
          <w:color w:val="000000"/>
        </w:rPr>
        <w:t xml:space="preserve">I want to 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(2025-09-17T15:29:34.243246+00:00):</w:t>
      </w:r>
      <w:r>
        <w:br w:type="textWrapping"/>
      </w:r>
      <w:r>
        <w:rPr>
          <w:rFonts w:ascii="Arial" w:hAnsi="Arial" w:eastAsia="Arial" w:cs="Arial"/>
          <w:i w:val="false"/>
          <w:b w:val="false"/>
          <w:u w:val="none"/>
          <w:strike w:val="false"/>
          <w:sz w:val="20"/>
          <w:szCs w:val="20"/>
          <w:color w:val="000000"/>
        </w:rPr>
        <w:t xml:space="preserve">Great! Letâs start with the clinical scenario to set the stage for 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begin with a foundational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gastrulation?**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(2025-09-17T15:31:51.060472+00:00):</w:t>
      </w:r>
      <w:r>
        <w:br w:type="textWrapping"/>
      </w:r>
      <w:r>
        <w:rPr>
          <w:rFonts w:ascii="Arial" w:hAnsi="Arial" w:eastAsia="Arial" w:cs="Arial"/>
          <w:i w:val="false"/>
          <w:b w:val="false"/>
          <w:u w:val="none"/>
          <w:strike w:val="false"/>
          <w:sz w:val="20"/>
          <w:szCs w:val="20"/>
          <w:color w:val="000000"/>
        </w:rPr>
        <w:t xml:space="preserve">Gastroschisis is een geboorteafwijking waarbij de darmen van de baby zich buiten de buik uitstrekken via een gat naast de navel. De grootte van het gat is variabel en andere organen, waaronder de maag en de lever, kunnen ook buiten het lichaam van de baby voorkomen.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(2025-09-17T15:31:58.65203+00:00):</w:t>
      </w:r>
      <w:r>
        <w:br w:type="textWrapping"/>
      </w:r>
      <w:r>
        <w:rPr>
          <w:rFonts w:ascii="Arial" w:hAnsi="Arial" w:eastAsia="Arial" w:cs="Arial"/>
          <w:i w:val="false"/>
          <w:b w:val="false"/>
          <w:u w:val="none"/>
          <w:strike w:val="false"/>
          <w:sz w:val="20"/>
          <w:szCs w:val="20"/>
          <w:color w:val="000000"/>
        </w:rPr>
        <w:t xml:space="preserve">You described gastroschisis well, but letâs focus first on the theory behind early embryonic development, as thatâs key to understanding how such defects happen.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My question was: **What is gastrulation?**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If youâre unsure, can you tell me anything you remember about this stage of development? For example, does it involve the formation of layers, or is it about growth of organs?</w:t>
      </w:r>
    </w:p>
    <w:p>
      <w:pPr>
        <w:pStyle w:val="Normal"/>
      </w:pPr>
      <w:r>
        <w:t xml:space="preserve"/>
      </w:r>
    </w:p>
    <w:p>
      <w:pPr>
        <w:pStyle w:val="Titre1"/>
      </w:pPr>
      <w:r>
        <w:t xml:space="preserve">piet.csv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