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(2025-09-17T15:18:03.829566+00:00):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(2025-09-17T15:18:17.772863+00:00):</w:t>
      </w:r>
      <w:r>
        <w:br w:type="textWrapping"/>
      </w:r>
      <w:r>
        <w:rPr>
          <w:rFonts w:ascii="Arial" w:hAnsi="Arial" w:eastAsia="Arial" w:cs="Arial"/>
          <w:i w:val="false"/>
          <w:b w:val="false"/>
          <w:u w:val="none"/>
          <w:strike w:val="false"/>
          <w:sz w:val="20"/>
          <w:szCs w:val="20"/>
          <w:color w:val="000000"/>
        </w:rPr>
        <w:t xml:space="preserve">Hallo! Goed dat je begonnen bent. We gaan samen werken aan je kennis over embryonale ontwikkeling, met een focus op de eerste acht weken. Ik geef je steeds een casus en stel je daarna een vraag. We beginnen bij de basis.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w:t>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een echo rond 24 weken werd er een kleine opening (ongeveer 5 mm) aan de rechterkant van de buik van de baby gezien, dicht bij de navel. Genetisch onderzoek was normaal. Later werd de opening groter, en delen van de darmen zweefden in het vruchtwater. Bij de geboorte staken delen van de darmen en maag uit de buik, met een kort steeltje. De diagnose: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(2025-09-17T15:21:56.646621+00:00):</w:t>
      </w:r>
      <w:r>
        <w:br w:type="textWrapping"/>
      </w:r>
      <w:r>
        <w:rPr>
          <w:rFonts w:ascii="Arial" w:hAnsi="Arial" w:eastAsia="Arial" w:cs="Arial"/>
          <w:i w:val="false"/>
          <w:b w:val="false"/>
          <w:u w:val="none"/>
          <w:strike w:val="false"/>
          <w:sz w:val="20"/>
          <w:szCs w:val="20"/>
          <w:color w:val="000000"/>
        </w:rPr>
        <w:t xml:space="preserve">gastrulatie is het ontwikkelen van 3 kiemlagen bij een embryo. in eerste instantie bestaat een blastocyst uit een epiblast hypoblast en trophoblast. de trophoblast zorgt dat de blastocyst in door en in de baarmoederwand komt. en als de blastocyst zich dan verder ontwikkeld ontstaat er uit het epiblast en hypo blast, eerst epiderm en nog iets, en daar tussen onstaat mesoderm, uit het epiderm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(2025-09-17T15:22:05.39041+00:00):</w:t>
      </w:r>
      <w:r>
        <w:br w:type="textWrapping"/>
      </w:r>
      <w:r>
        <w:rPr>
          <w:rFonts w:ascii="Arial" w:hAnsi="Arial" w:eastAsia="Arial" w:cs="Arial"/>
          <w:i w:val="false"/>
          <w:b w:val="false"/>
          <w:u w:val="none"/>
          <w:strike w:val="false"/>
          <w:sz w:val="20"/>
          <w:szCs w:val="20"/>
          <w:color w:val="000000"/>
        </w:rPr>
        <w:t xml:space="preserve">Je hebt al een goed begin gemaakt! Je noemt dat gastrulatie zorgt voor de vorming van drie kiemlagen (germ layers) bij het embryo, en dat klopt helemaal. Je beschrijft ook epiblast, hypoblast en de rol van de trophoblast.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paar punten om je uitleg te verfijnen:</w:t>
      </w:r>
      <w:r>
        <w:br w:type="textWrapping"/>
      </w:r>
      <w:r>
        <w:rPr>
          <w:rFonts w:ascii="Arial" w:hAnsi="Arial" w:eastAsia="Arial" w:cs="Arial"/>
          <w:i w:val="false"/>
          <w:b w:val="false"/>
          <w:u w:val="none"/>
          <w:strike w:val="false"/>
          <w:sz w:val="20"/>
          <w:szCs w:val="20"/>
          <w:color w:val="000000"/>
        </w:rPr>
        <w:t xml:space="preserve">- Kun je de namen van de drie kiemlagen noemen die ontstaan tijdens gastrulatie?</w:t>
      </w:r>
      <w:r>
        <w:br w:type="textWrapping"/>
      </w:r>
      <w:r>
        <w:rPr>
          <w:rFonts w:ascii="Arial" w:hAnsi="Arial" w:eastAsia="Arial" w:cs="Arial"/>
          <w:i w:val="false"/>
          <w:b w:val="false"/>
          <w:u w:val="none"/>
          <w:strike w:val="false"/>
          <w:sz w:val="20"/>
          <w:szCs w:val="20"/>
          <w:color w:val="000000"/>
        </w:rPr>
        <w:t xml:space="preserve">- En weet je nog wat het verschil is tussen epiblast en hypoblast?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deze twee vragen te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(2025-09-17T15:23:09.049362+00:00):</w:t>
      </w:r>
      <w:r>
        <w:br w:type="textWrapping"/>
      </w:r>
      <w:r>
        <w:rPr>
          <w:rFonts w:ascii="Arial" w:hAnsi="Arial" w:eastAsia="Arial" w:cs="Arial"/>
          <w:i w:val="false"/>
          <w:b w:val="false"/>
          <w:u w:val="none"/>
          <w:strike w:val="false"/>
          <w:sz w:val="20"/>
          <w:szCs w:val="20"/>
          <w:color w:val="000000"/>
        </w:rPr>
        <w:t xml:space="preserve">ja epiderm meso derm, die andere weet ik niet meer. epiblast is lager hypoblast zit hoger tegen het trophoblast aan zeg maar.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(2025-09-17T15:23:20.076602+00:00):</w:t>
      </w:r>
      <w:r>
        <w:br w:type="textWrapping"/>
      </w:r>
      <w:r>
        <w:rPr>
          <w:rFonts w:ascii="Arial" w:hAnsi="Arial" w:eastAsia="Arial" w:cs="Arial"/>
          <w:i w:val="false"/>
          <w:b w:val="false"/>
          <w:u w:val="none"/>
          <w:strike w:val="false"/>
          <w:sz w:val="20"/>
          <w:szCs w:val="20"/>
          <w:color w:val="000000"/>
        </w:rPr>
        <w:t xml:space="preserve">Je zit dicht in de buurt! Je noemt âepidermâ en âmesodermâ als kiemlagen, maar de eerste is nÃ©t iets anders genoemd bij embryologie. Denk aan het voorvoegsel âecto-â in plaats van âepi-â.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nog eens proberen te benoemen, nu met deze hint?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over de epiblast en hypoblast:</w:t>
      </w:r>
      <w:r>
        <w:br w:type="textWrapping"/>
      </w:r>
      <w:r>
        <w:rPr>
          <w:rFonts w:ascii="Arial" w:hAnsi="Arial" w:eastAsia="Arial" w:cs="Arial"/>
          <w:i w:val="false"/>
          <w:b w:val="false"/>
          <w:u w:val="none"/>
          <w:strike w:val="false"/>
          <w:sz w:val="20"/>
          <w:szCs w:val="20"/>
          <w:color w:val="000000"/>
        </w:rPr>
        <w:t xml:space="preserve">- Klopt het dat de epiblast lager zit? Probeer eens te bedenken in het vroege embryo (de bilaminaire schijf): ligt de epiblast boven of onder de hypoblast?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nog eens!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(2025-09-17T15:23:36.676883+00:00):</w:t>
      </w:r>
      <w:r>
        <w:br w:type="textWrapping"/>
      </w:r>
      <w:r>
        <w:rPr>
          <w:rFonts w:ascii="Arial" w:hAnsi="Arial" w:eastAsia="Arial" w:cs="Arial"/>
          <w:i w:val="false"/>
          <w:b w:val="false"/>
          <w:u w:val="none"/>
          <w:strike w:val="false"/>
          <w:sz w:val="20"/>
          <w:szCs w:val="20"/>
          <w:color w:val="000000"/>
        </w:rPr>
        <w:t xml:space="preserve">ectoderm, epiderm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(2025-09-17T15:23:44.675003+00:00):</w:t>
      </w:r>
      <w:r>
        <w:br w:type="textWrapping"/>
      </w:r>
      <w:r>
        <w:rPr>
          <w:rFonts w:ascii="Arial" w:hAnsi="Arial" w:eastAsia="Arial" w:cs="Arial"/>
          <w:i w:val="false"/>
          <w:b w:val="false"/>
          <w:u w:val="none"/>
          <w:strike w:val="false"/>
          <w:sz w:val="20"/>
          <w:szCs w:val="20"/>
          <w:color w:val="000000"/>
        </w:rPr>
        <w:t xml:space="preserve">Dichtbij! Je bent goed op weg. De drie kiemlagen zijn allemaal met â-derm,â maar âepidermâ hoort hier niet tussenâepidermis is een afgeleide van Ã©Ã©n van de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nagaan hoe het woord voor de derde kiemlaag klinkt? Het begint met âendo-â.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 drie kiemlagen nog Ã©Ã©n keer proberen te benoemen?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daarnaast: uit welke laag ontstaat de epidermis precies,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(2025-09-17T15:24:06.81664+00:00):</w:t>
      </w:r>
      <w:r>
        <w:br w:type="textWrapping"/>
      </w:r>
      <w:r>
        <w:rPr>
          <w:rFonts w:ascii="Arial" w:hAnsi="Arial" w:eastAsia="Arial" w:cs="Arial"/>
          <w:i w:val="false"/>
          <w:b w:val="false"/>
          <w:u w:val="none"/>
          <w:strike w:val="false"/>
          <w:sz w:val="20"/>
          <w:szCs w:val="20"/>
          <w:color w:val="000000"/>
        </w:rPr>
        <w:t xml:space="preserve">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(2025-09-17T15:24:15.709516+00:00):</w:t>
      </w:r>
      <w:r>
        <w:br w:type="textWrapping"/>
      </w:r>
      <w:r>
        <w:rPr>
          <w:rFonts w:ascii="Arial" w:hAnsi="Arial" w:eastAsia="Arial" w:cs="Arial"/>
          <w:i w:val="false"/>
          <w:b w:val="false"/>
          <w:u w:val="none"/>
          <w:strike w:val="false"/>
          <w:sz w:val="20"/>
          <w:szCs w:val="20"/>
          <w:color w:val="000000"/>
        </w:rPr>
        <w:t xml:space="preserve">Geweldig! Precies goed: de drie kiemlagen zijn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even terugkomend op de vorige vraag:</w:t>
      </w:r>
      <w:r>
        <w:br w:type="textWrapping"/>
      </w:r>
      <w:r>
        <w:rPr>
          <w:rFonts w:ascii="Arial" w:hAnsi="Arial" w:eastAsia="Arial" w:cs="Arial"/>
          <w:i w:val="false"/>
          <w:b w:val="false"/>
          <w:u w:val="none"/>
          <w:strike w:val="false"/>
          <w:sz w:val="20"/>
          <w:szCs w:val="20"/>
          <w:color w:val="000000"/>
        </w:rPr>
        <w:t xml:space="preserve">- Uit welke van die drie kiemlagen ontstaat de epidermis uiteindelijk?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een nieuwe vraag over de basisbegrippen: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âembryonale plooivormingâ (embryonic folding)? Kun je kort uitleggen wat daarmee bedoeld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(2025-09-17T15:24:33.256596+00:00):</w:t>
      </w:r>
      <w:r>
        <w:br w:type="textWrapping"/>
      </w:r>
      <w:r>
        <w:rPr>
          <w:rFonts w:ascii="Arial" w:hAnsi="Arial" w:eastAsia="Arial" w:cs="Arial"/>
          <w:i w:val="false"/>
          <w:b w:val="false"/>
          <w:u w:val="none"/>
          <w:strike w:val="false"/>
          <w:sz w:val="20"/>
          <w:szCs w:val="20"/>
          <w:color w:val="000000"/>
        </w:rPr>
        <w:t xml:space="preserve">uit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(2025-09-17T15:24:40.684572+00:00):</w:t>
      </w:r>
      <w:r>
        <w:br w:type="textWrapping"/>
      </w:r>
      <w:r>
        <w:rPr>
          <w:rFonts w:ascii="Arial" w:hAnsi="Arial" w:eastAsia="Arial" w:cs="Arial"/>
          <w:i w:val="false"/>
          <w:b w:val="false"/>
          <w:u w:val="none"/>
          <w:strike w:val="false"/>
          <w:sz w:val="20"/>
          <w:szCs w:val="20"/>
          <w:color w:val="000000"/>
        </w:rPr>
        <w:t xml:space="preserve">Precies, de epidermis ontstaat uit het ectoderm.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terug naar mijn andere vraag: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âembryonale plooivormingâ (embryonic folding)? Kun je kort uitleggen wat daarmee bedoeld wordt?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het lastig is, kun je proberen te beschrijven wat er tijdens deze plooivorming gebeurt met de vorm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(2025-09-17T15:25:10.275942+00:00):</w:t>
      </w:r>
      <w:r>
        <w:br w:type="textWrapping"/>
      </w:r>
      <w:r>
        <w:rPr>
          <w:rFonts w:ascii="Arial" w:hAnsi="Arial" w:eastAsia="Arial" w:cs="Arial"/>
          <w:i w:val="false"/>
          <w:b w:val="false"/>
          <w:u w:val="none"/>
          <w:strike w:val="false"/>
          <w:sz w:val="20"/>
          <w:szCs w:val="20"/>
          <w:color w:val="000000"/>
        </w:rPr>
        <w:t xml:space="preserve">plooivorming is alles met huid bij een embryo, vaak worden bepaalde delen dan dikker omdat er dus ectoderm weefsel zich opstapelt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(2025-09-17T15:25:22.455549+00:00):</w:t>
      </w:r>
      <w:r>
        <w:br w:type="textWrapping"/>
      </w:r>
      <w:r>
        <w:rPr>
          <w:rFonts w:ascii="Arial" w:hAnsi="Arial" w:eastAsia="Arial" w:cs="Arial"/>
          <w:i w:val="false"/>
          <w:b w:val="false"/>
          <w:u w:val="none"/>
          <w:strike w:val="false"/>
          <w:sz w:val="20"/>
          <w:szCs w:val="20"/>
          <w:color w:val="000000"/>
        </w:rPr>
        <w:t xml:space="preserve">Dat is een interessant begin! Je noemt dat plooivorming te maken heeft met de huid en dat bepaalde delen dikker worden door ophoping van ectoderm, maar embryonale plooivorming gaat over het hele embryo en betreft meer dan alleen ectoderm of huid.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eraan: plooivorming gebeurt rond week 4 en 5 en verandert de vorm van het embryo als geheel. Hierdoor krijgt het embryo zijn driedimensionale (cilindervormige) bouw.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Kun je proberen te beschrijven wat er met het embryo gebeurt tijdens de plooivorming? Denk aan de hoofd- en staartzijde, en aan de zijkanten.</w:t>
      </w:r>
      <w:r>
        <w:br w:type="textWrapping"/>
      </w:r>
      <w:r>
        <w:rPr>
          <w:rFonts w:ascii="Arial" w:hAnsi="Arial" w:eastAsia="Arial" w:cs="Arial"/>
          <w:i w:val="false"/>
          <w:b w:val="false"/>
          <w:u w:val="none"/>
          <w:strike w:val="false"/>
          <w:sz w:val="20"/>
          <w:szCs w:val="20"/>
          <w:color w:val="000000"/>
        </w:rPr>
        <w:t xml:space="preserve">- Wat gebeurt er met bijvoorbeeld de dooierzak en de positie van de lichaamslagen?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deze punten eens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(2025-09-17T15:26:42.155316+00:00):</w:t>
      </w:r>
      <w:r>
        <w:br w:type="textWrapping"/>
      </w:r>
      <w:r>
        <w:rPr>
          <w:rFonts w:ascii="Arial" w:hAnsi="Arial" w:eastAsia="Arial" w:cs="Arial"/>
          <w:i w:val="false"/>
          <w:b w:val="false"/>
          <w:u w:val="none"/>
          <w:strike w:val="false"/>
          <w:sz w:val="20"/>
          <w:szCs w:val="20"/>
          <w:color w:val="000000"/>
        </w:rPr>
        <w:t xml:space="preserve">de embryo vormt naar elkaar toe, en er ontstaat een primitieve groeve, waar omheen word geslagen zeg maar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(2025-09-17T15:26:54.856171+00:00):</w:t>
      </w:r>
      <w:r>
        <w:br w:type="textWrapping"/>
      </w:r>
      <w:r>
        <w:rPr>
          <w:rFonts w:ascii="Arial" w:hAnsi="Arial" w:eastAsia="Arial" w:cs="Arial"/>
          <w:i w:val="false"/>
          <w:b w:val="false"/>
          <w:u w:val="none"/>
          <w:strike w:val="false"/>
          <w:sz w:val="20"/>
          <w:szCs w:val="20"/>
          <w:color w:val="000000"/>
        </w:rPr>
        <w:t xml:space="preserve">Je hebt het over het naar elkaar toekomen van embryonale structuren â dat is een belangrijk aspect! De primitieve groeve hoort echter bij gastrulatie en niet direct bij plooivorming.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zo bekijken:</w:t>
      </w:r>
      <w:r>
        <w:br w:type="textWrapping"/>
      </w:r>
      <w:r>
        <w:rPr>
          <w:rFonts w:ascii="Arial" w:hAnsi="Arial" w:eastAsia="Arial" w:cs="Arial"/>
          <w:i w:val="false"/>
          <w:b w:val="false"/>
          <w:u w:val="none"/>
          <w:strike w:val="false"/>
          <w:sz w:val="20"/>
          <w:szCs w:val="20"/>
          <w:color w:val="000000"/>
        </w:rPr>
        <w:t xml:space="preserve">Tijdens embryonale plooivorming (folding) buigt het embryo in meerdere richtingen. Denk aan de âhoofd-staartâ (craniaal-caudale) en âzij-aan-zijâ (laterale) richtingen.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Wat gebeurt er met de dooierzak tijdens deze plooivorming?</w:t>
      </w:r>
      <w:r>
        <w:br w:type="textWrapping"/>
      </w:r>
      <w:r>
        <w:rPr>
          <w:rFonts w:ascii="Arial" w:hAnsi="Arial" w:eastAsia="Arial" w:cs="Arial"/>
          <w:i w:val="false"/>
          <w:b w:val="false"/>
          <w:u w:val="none"/>
          <w:strike w:val="false"/>
          <w:sz w:val="20"/>
          <w:szCs w:val="20"/>
          <w:color w:val="000000"/>
        </w:rPr>
        <w:t xml:space="preserve">- En waarom is het belangrijk dat de embryo in beide richtingen vouwt; wat is het gevolg daarvan voor de vorm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(kort) in je eigen woorden uit te leggen wat het eindresultaat is van die plooivorming!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(2025-09-17T15:28:02.710789+00:00):</w:t>
      </w:r>
      <w:r>
        <w:br w:type="textWrapping"/>
      </w:r>
      <w:r>
        <w:rPr>
          <w:rFonts w:ascii="Arial" w:hAnsi="Arial" w:eastAsia="Arial" w:cs="Arial"/>
          <w:i w:val="false"/>
          <w:b w:val="false"/>
          <w:u w:val="none"/>
          <w:strike w:val="false"/>
          <w:sz w:val="20"/>
          <w:szCs w:val="20"/>
          <w:color w:val="000000"/>
        </w:rPr>
        <w:t xml:space="preserve">de doorzak die komt meer op afstand, de embryo vouwt in beide richtingen zodat het 1 geheel wordt om het toekomstige ruggenmerg heen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(2025-09-17T15:28:14.504324+00:00):</w:t>
      </w:r>
      <w:r>
        <w:br w:type="textWrapping"/>
      </w:r>
      <w:r>
        <w:rPr>
          <w:rFonts w:ascii="Arial" w:hAnsi="Arial" w:eastAsia="Arial" w:cs="Arial"/>
          <w:i w:val="false"/>
          <w:b w:val="false"/>
          <w:u w:val="none"/>
          <w:strike w:val="false"/>
          <w:sz w:val="20"/>
          <w:szCs w:val="20"/>
          <w:color w:val="000000"/>
        </w:rPr>
        <w:t xml:space="preserve">Mooi, je zit op de goede weg! De embryo vouwt inderdaad in beide richtingen, wat ervoor zorgt dat de structuren meer naar binnen toe komen te liggen en het embryo een buisvormige structuur krijgt rondom het toekomstige ruggenmerg.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iets meer specifiek: door deze vouwen wordt een deel van de dooierzak ingesloten in het embryo en vormt zo het begin van het spijsverteringskanaal (de primitieve darm). De rest van de dooierzak ligt buiten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je kennis te verbreden:  </w:t>
      </w:r>
      <w:r>
        <w:br w:type="textWrapping"/>
      </w:r>
      <w:r>
        <w:rPr>
          <w:rFonts w:ascii="Arial" w:hAnsi="Arial" w:eastAsia="Arial" w:cs="Arial"/>
          <w:i w:val="false"/>
          <w:b w:val="false"/>
          <w:u w:val="none"/>
          <w:strike w:val="false"/>
          <w:sz w:val="20"/>
          <w:szCs w:val="20"/>
          <w:color w:val="000000"/>
        </w:rPr>
        <w:t xml:space="preserve">Kun je de vier hoofdsubgroepen van het mesoderm opnoemen, gebaseerd op hun ligging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(2025-09-17T15:29:04.086476+00:00):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(2025-09-17T15:29:14.761736+00:00):</w:t>
      </w:r>
      <w:r>
        <w:br w:type="textWrapping"/>
      </w:r>
      <w:r>
        <w:rPr>
          <w:rFonts w:ascii="Arial" w:hAnsi="Arial" w:eastAsia="Arial" w:cs="Arial"/>
          <w:i w:val="false"/>
          <w:b w:val="false"/>
          <w:u w:val="none"/>
          <w:strike w:val="false"/>
          <w:sz w:val="20"/>
          <w:szCs w:val="20"/>
          <w:color w:val="000000"/>
        </w:rPr>
        <w:t xml:space="preserve">Geen probleem, laten we het samen aanpakken!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â de middelste kiemlaag â wordt in het jonge embryo verdeeld in vier hoofdsubgroepen, elk met een specifiek patroon van ligging van het midden naar de zijkanten.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misschien proberen te bedenken of je woorden herkent als:</w:t>
      </w:r>
      <w:r>
        <w:br w:type="textWrapping"/>
      </w:r>
      <w:r>
        <w:rPr>
          <w:rFonts w:ascii="Arial" w:hAnsi="Arial" w:eastAsia="Arial" w:cs="Arial"/>
          <w:i w:val="false"/>
          <w:b w:val="false"/>
          <w:u w:val="none"/>
          <w:strike w:val="false"/>
          <w:sz w:val="20"/>
          <w:szCs w:val="20"/>
          <w:color w:val="000000"/>
        </w:rPr>
        <w:t xml:space="preserve">- **axiaal**</w:t>
      </w:r>
      <w:r>
        <w:br w:type="textWrapping"/>
      </w:r>
      <w:r>
        <w:rPr>
          <w:rFonts w:ascii="Arial" w:hAnsi="Arial" w:eastAsia="Arial" w:cs="Arial"/>
          <w:i w:val="false"/>
          <w:b w:val="false"/>
          <w:u w:val="none"/>
          <w:strike w:val="false"/>
          <w:sz w:val="20"/>
          <w:szCs w:val="20"/>
          <w:color w:val="000000"/>
        </w:rPr>
        <w:t xml:space="preserve">- **paraxiaal**</w:t>
      </w:r>
      <w:r>
        <w:br w:type="textWrapping"/>
      </w:r>
      <w:r>
        <w:rPr>
          <w:rFonts w:ascii="Arial" w:hAnsi="Arial" w:eastAsia="Arial" w:cs="Arial"/>
          <w:i w:val="false"/>
          <w:b w:val="false"/>
          <w:u w:val="none"/>
          <w:strike w:val="false"/>
          <w:sz w:val="20"/>
          <w:szCs w:val="20"/>
          <w:color w:val="000000"/>
        </w:rPr>
        <w:t xml:space="preserve">- **intermediair**</w:t>
      </w:r>
      <w:r>
        <w:br w:type="textWrapping"/>
      </w:r>
      <w:r>
        <w:rPr>
          <w:rFonts w:ascii="Arial" w:hAnsi="Arial" w:eastAsia="Arial" w:cs="Arial"/>
          <w:i w:val="false"/>
          <w:b w:val="false"/>
          <w:u w:val="none"/>
          <w:strike w:val="false"/>
          <w:sz w:val="20"/>
          <w:szCs w:val="20"/>
          <w:color w:val="000000"/>
        </w:rPr>
        <w:t xml:space="preserve">- **laterale plaat**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Herken je hier iets van? Wil je ze eens allemaal proberen op te noemen en aangeven wat je denkt dat de volgorde is van het midden (ruggengraat) naar de zijkant?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(2025-09-17T15:29:39.048634+00:00):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(2025-09-17T15:29:52.513188+00:00):</w:t>
      </w:r>
      <w:r>
        <w:br w:type="textWrapping"/>
      </w:r>
      <w:r>
        <w:rPr>
          <w:rFonts w:ascii="Arial" w:hAnsi="Arial" w:eastAsia="Arial" w:cs="Arial"/>
          <w:i w:val="false"/>
          <w:b w:val="false"/>
          <w:u w:val="none"/>
          <w:strike w:val="false"/>
          <w:sz w:val="20"/>
          <w:szCs w:val="20"/>
          <w:color w:val="000000"/>
        </w:rPr>
        <w:t xml:space="preserve">Dat is niet erg! Laten we het langzaam opbouwen.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het embryo in een doorsnede: je ziet het centrale zenuwstelsel (de toekomstige wervelkolom/neural buis) helemaal in het midden liggen. Direct daar omheen bevinden zich verschillende stroken mesoderm.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stukje helemaal in het midden tegen die neurale buis aan noemen we het **axiale mesoderm**.  </w:t>
      </w:r>
      <w:r>
        <w:br w:type="textWrapping"/>
      </w:r>
      <w:r>
        <w:rPr>
          <w:rFonts w:ascii="Arial" w:hAnsi="Arial" w:eastAsia="Arial" w:cs="Arial"/>
          <w:i w:val="false"/>
          <w:b w:val="false"/>
          <w:u w:val="none"/>
          <w:strike w:val="false"/>
          <w:sz w:val="20"/>
          <w:szCs w:val="20"/>
          <w:color w:val="000000"/>
        </w:rPr>
        <w:t xml:space="preserve">- Direct dÃ¡Ã¡romheen ligt het **paraxiale mesoderm** (denk: 'para' = naast).</w:t>
      </w:r>
      <w:r>
        <w:br w:type="textWrapping"/>
      </w:r>
      <w:r>
        <w:rPr>
          <w:rFonts w:ascii="Arial" w:hAnsi="Arial" w:eastAsia="Arial" w:cs="Arial"/>
          <w:i w:val="false"/>
          <w:b w:val="false"/>
          <w:u w:val="none"/>
          <w:strike w:val="false"/>
          <w:sz w:val="20"/>
          <w:szCs w:val="20"/>
          <w:color w:val="000000"/>
        </w:rPr>
        <w:t xml:space="preserve">- Verder naar buiten ligt het **intermediair mesoderm**.</w:t>
      </w:r>
      <w:r>
        <w:br w:type="textWrapping"/>
      </w:r>
      <w:r>
        <w:rPr>
          <w:rFonts w:ascii="Arial" w:hAnsi="Arial" w:eastAsia="Arial" w:cs="Arial"/>
          <w:i w:val="false"/>
          <w:b w:val="false"/>
          <w:u w:val="none"/>
          <w:strike w:val="false"/>
          <w:sz w:val="20"/>
          <w:szCs w:val="20"/>
          <w:color w:val="000000"/>
        </w:rPr>
        <w:t xml:space="preserve">- Het meest aan de zijkant (lateraal) vind je het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deze vier mesoderm-subgroepen op te noemen in hun juiste volgorde van het midden van het embryo naar de zijkant?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(2025-09-17T15:31:08.316133+00:00):</w:t>
      </w:r>
      <w:r>
        <w:br w:type="textWrapping"/>
      </w:r>
      <w:r>
        <w:rPr>
          <w:rFonts w:ascii="Arial" w:hAnsi="Arial" w:eastAsia="Arial" w:cs="Arial"/>
          <w:i w:val="false"/>
          <w:b w:val="false"/>
          <w:u w:val="none"/>
          <w:strike w:val="false"/>
          <w:sz w:val="20"/>
          <w:szCs w:val="20"/>
          <w:color w:val="000000"/>
        </w:rPr>
        <w:t xml:space="preserve">axiale mesoderm, paraxiale mesoderm, intermediar mesoderm en dan laterale plaat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(2025-09-17T15:31:53.13524+00:00):</w:t>
      </w:r>
      <w:r>
        <w:br w:type="textWrapping"/>
      </w:r>
      <w:r>
        <w:rPr>
          <w:rFonts w:ascii="Arial" w:hAnsi="Arial" w:eastAsia="Arial" w:cs="Arial"/>
          <w:i w:val="false"/>
          <w:b w:val="false"/>
          <w:u w:val="none"/>
          <w:strike w:val="false"/>
          <w:sz w:val="20"/>
          <w:szCs w:val="20"/>
          <w:color w:val="000000"/>
        </w:rPr>
        <w:t xml:space="preserve">Heel goed! Dat is precies de juiste volgorde:  </w:t>
      </w:r>
      <w:r>
        <w:br w:type="textWrapping"/>
      </w:r>
      <w:r>
        <w:rPr>
          <w:rFonts w:ascii="Arial" w:hAnsi="Arial" w:eastAsia="Arial" w:cs="Arial"/>
          <w:i w:val="false"/>
          <w:b w:val="false"/>
          <w:u w:val="none"/>
          <w:strike w:val="false"/>
          <w:sz w:val="20"/>
          <w:szCs w:val="20"/>
          <w:color w:val="000000"/>
        </w:rPr>
        <w:t xml:space="preserve">1. Axiaal mesoderm  </w:t>
      </w:r>
      <w:r>
        <w:br w:type="textWrapping"/>
      </w:r>
      <w:r>
        <w:rPr>
          <w:rFonts w:ascii="Arial" w:hAnsi="Arial" w:eastAsia="Arial" w:cs="Arial"/>
          <w:i w:val="false"/>
          <w:b w:val="false"/>
          <w:u w:val="none"/>
          <w:strike w:val="false"/>
          <w:sz w:val="20"/>
          <w:szCs w:val="20"/>
          <w:color w:val="000000"/>
        </w:rPr>
        <w:t xml:space="preserve">2. Paraxiaal mesoderm  </w:t>
      </w:r>
      <w:r>
        <w:br w:type="textWrapping"/>
      </w:r>
      <w:r>
        <w:rPr>
          <w:rFonts w:ascii="Arial" w:hAnsi="Arial" w:eastAsia="Arial" w:cs="Arial"/>
          <w:i w:val="false"/>
          <w:b w:val="false"/>
          <w:u w:val="none"/>
          <w:strike w:val="false"/>
          <w:sz w:val="20"/>
          <w:szCs w:val="20"/>
          <w:color w:val="000000"/>
        </w:rPr>
        <w:t xml:space="preserve">3. Intermediair mesoderm  </w:t>
      </w:r>
      <w:r>
        <w:br w:type="textWrapping"/>
      </w:r>
      <w:r>
        <w:rPr>
          <w:rFonts w:ascii="Arial" w:hAnsi="Arial" w:eastAsia="Arial" w:cs="Arial"/>
          <w:i w:val="false"/>
          <w:b w:val="false"/>
          <w:u w:val="none"/>
          <w:strike w:val="false"/>
          <w:sz w:val="20"/>
          <w:szCs w:val="20"/>
          <w:color w:val="000000"/>
        </w:rPr>
        <w:t xml:space="preserve">4.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Super! Nog een laatste basisvraag om je kennis compleet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âcraniaalâ, âcaudaalâ, âventraalâ en âdorsaalâ bij het beschrijven van het embryo? Geef bij elke term aan welke kant of richting bedoeld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(2025-09-17T15:32:25.618761+00:00):</w:t>
      </w:r>
      <w:r>
        <w:br w:type="textWrapping"/>
      </w:r>
      <w:r>
        <w:rPr>
          <w:rFonts w:ascii="Arial" w:hAnsi="Arial" w:eastAsia="Arial" w:cs="Arial"/>
          <w:i w:val="false"/>
          <w:b w:val="false"/>
          <w:u w:val="none"/>
          <w:strike w:val="false"/>
          <w:sz w:val="20"/>
          <w:szCs w:val="20"/>
          <w:color w:val="000000"/>
        </w:rPr>
        <w:t xml:space="preserve">craniaal is hoofd-kant, causaal is staart-kant, ventraal naar de buik toe, dorsaal naar de rug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(2025-09-17T15:32:34.195964+00:00):</w:t>
      </w:r>
      <w:r>
        <w:br w:type="textWrapping"/>
      </w:r>
      <w:r>
        <w:rPr>
          <w:rFonts w:ascii="Arial" w:hAnsi="Arial" w:eastAsia="Arial" w:cs="Arial"/>
          <w:i w:val="false"/>
          <w:b w:val="false"/>
          <w:u w:val="none"/>
          <w:strike w:val="false"/>
          <w:sz w:val="20"/>
          <w:szCs w:val="20"/>
          <w:color w:val="000000"/>
        </w:rPr>
        <w:t xml:space="preserve">Precies goed!  </w:t>
      </w:r>
      <w:r>
        <w:br w:type="textWrapping"/>
      </w:r>
      <w:r>
        <w:rPr>
          <w:rFonts w:ascii="Arial" w:hAnsi="Arial" w:eastAsia="Arial" w:cs="Arial"/>
          <w:i w:val="false"/>
          <w:b w:val="false"/>
          <w:u w:val="none"/>
          <w:strike w:val="false"/>
          <w:sz w:val="20"/>
          <w:szCs w:val="20"/>
          <w:color w:val="000000"/>
        </w:rPr>
        <w:t xml:space="preserve">- Craniaal = naar het hoofd  </w:t>
      </w:r>
      <w:r>
        <w:br w:type="textWrapping"/>
      </w:r>
      <w:r>
        <w:rPr>
          <w:rFonts w:ascii="Arial" w:hAnsi="Arial" w:eastAsia="Arial" w:cs="Arial"/>
          <w:i w:val="false"/>
          <w:b w:val="false"/>
          <w:u w:val="none"/>
          <w:strike w:val="false"/>
          <w:sz w:val="20"/>
          <w:szCs w:val="20"/>
          <w:color w:val="000000"/>
        </w:rPr>
        <w:t xml:space="preserve">- Caudaal = naar de staart  </w:t>
      </w:r>
      <w:r>
        <w:br w:type="textWrapping"/>
      </w:r>
      <w:r>
        <w:rPr>
          <w:rFonts w:ascii="Arial" w:hAnsi="Arial" w:eastAsia="Arial" w:cs="Arial"/>
          <w:i w:val="false"/>
          <w:b w:val="false"/>
          <w:u w:val="none"/>
          <w:strike w:val="false"/>
          <w:sz w:val="20"/>
          <w:szCs w:val="20"/>
          <w:color w:val="000000"/>
        </w:rPr>
        <w:t xml:space="preserve">- Ventraal = richting de buik  </w:t>
      </w:r>
      <w:r>
        <w:br w:type="textWrapping"/>
      </w:r>
      <w:r>
        <w:rPr>
          <w:rFonts w:ascii="Arial" w:hAnsi="Arial" w:eastAsia="Arial" w:cs="Arial"/>
          <w:i w:val="false"/>
          <w:b w:val="false"/>
          <w:u w:val="none"/>
          <w:strike w:val="false"/>
          <w:sz w:val="20"/>
          <w:szCs w:val="20"/>
          <w:color w:val="000000"/>
        </w:rPr>
        <w:t xml:space="preserve">- Dorsaal = richting de rug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mooi gedaan! Je beheerst de basisbegrippen.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een stapje verder en focussen op de processen.  </w:t>
      </w:r>
      <w:r>
        <w:br w:type="textWrapping"/>
      </w:r>
      <w:r>
        <w:rPr>
          <w:rFonts w:ascii="Arial" w:hAnsi="Arial" w:eastAsia="Arial" w:cs="Arial"/>
          <w:i w:val="false"/>
          <w:b w:val="false"/>
          <w:u w:val="none"/>
          <w:strike w:val="false"/>
          <w:sz w:val="20"/>
          <w:szCs w:val="20"/>
          <w:color w:val="000000"/>
        </w:rPr>
        <w:t xml:space="preserve">Kun je uitleggen wat er gebeurt tijdens gastrulatie, en waarom dit proces belangrijk is voor de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(2025-09-17T15:35:04.689905+00:00):</w:t>
      </w:r>
      <w:r>
        <w:br w:type="textWrapping"/>
      </w:r>
      <w:r>
        <w:rPr>
          <w:rFonts w:ascii="Arial" w:hAnsi="Arial" w:eastAsia="Arial" w:cs="Arial"/>
          <w:i w:val="false"/>
          <w:b w:val="false"/>
          <w:u w:val="none"/>
          <w:strike w:val="false"/>
          <w:sz w:val="20"/>
          <w:szCs w:val="20"/>
          <w:color w:val="000000"/>
        </w:rPr>
        <w:t xml:space="preserve">blastocyst gaat zich innestelen in de baarmoederwand, en gaat zich ontwikkelen tot 3 kiemlagen, waaronder het mesoderm, dat voortkomt uit het ectoderm. vervolgens ontwikelt het zich verder tot een embryo omdat het zich gaat plooien doordat er om de neurale buis zich een axiale mesoderm, paraxiaal, intermediair Mesoderm en vervolgens het laterale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(2025-09-17T15:35:15.004872+00:00):</w:t>
      </w:r>
      <w:r>
        <w:br w:type="textWrapping"/>
      </w:r>
      <w:r>
        <w:rPr>
          <w:rFonts w:ascii="Arial" w:hAnsi="Arial" w:eastAsia="Arial" w:cs="Arial"/>
          <w:i w:val="false"/>
          <w:b w:val="false"/>
          <w:u w:val="none"/>
          <w:strike w:val="false"/>
          <w:sz w:val="20"/>
          <w:szCs w:val="20"/>
          <w:color w:val="000000"/>
        </w:rPr>
        <w:t xml:space="preserve">Je hebt een mooi overzicht gegeven van het begin van de ontwikkeling, inclusief innesteling, het ontstaan van de kiemlagen en plooivorming. Laten we het proces van gastrulatie zelf nog wat scherper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gastrulatie ontstaat inderdaad het mesoderm, maar komt dit mesoderm echt uit het ectoderm? Of is er een andere relatie tussen deze kiemlagen?  </w:t>
      </w:r>
      <w:r>
        <w:br w:type="textWrapping"/>
      </w:r>
      <w:r>
        <w:rPr>
          <w:rFonts w:ascii="Arial" w:hAnsi="Arial" w:eastAsia="Arial" w:cs="Arial"/>
          <w:i w:val="false"/>
          <w:b w:val="false"/>
          <w:u w:val="none"/>
          <w:strike w:val="false"/>
          <w:sz w:val="20"/>
          <w:szCs w:val="20"/>
          <w:color w:val="000000"/>
        </w:rPr>
        <w:t xml:space="preserve">En wat zijn de centrale gebeurtenissen tijdens gastrulatieâwelke structuur speelt hierin een hoofdrol?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deze vragen te beantwoorden en licht vooral toe wat gastrulatie precies inhoudt!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(2025-09-17T15:36:10.04577+00:00):</w:t>
      </w:r>
      <w:r>
        <w:br w:type="textWrapping"/>
      </w:r>
      <w:r>
        <w:rPr>
          <w:rFonts w:ascii="Arial" w:hAnsi="Arial" w:eastAsia="Arial" w:cs="Arial"/>
          <w:i w:val="false"/>
          <w:b w:val="false"/>
          <w:u w:val="none"/>
          <w:strike w:val="false"/>
          <w:sz w:val="20"/>
          <w:szCs w:val="20"/>
          <w:color w:val="000000"/>
        </w:rPr>
        <w:t xml:space="preserve">omdat er een afstand komt tussen het endoderm en ectoderm, komen er cellen uit het endoderm is die ruimte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(2025-09-17T15:36:24.57106+00:00):</w:t>
      </w:r>
      <w:r>
        <w:br w:type="textWrapping"/>
      </w:r>
      <w:r>
        <w:rPr>
          <w:rFonts w:ascii="Arial" w:hAnsi="Arial" w:eastAsia="Arial" w:cs="Arial"/>
          <w:i w:val="false"/>
          <w:b w:val="false"/>
          <w:u w:val="none"/>
          <w:strike w:val="false"/>
          <w:sz w:val="20"/>
          <w:szCs w:val="20"/>
          <w:color w:val="000000"/>
        </w:rPr>
        <w:t xml:space="preserve">Je beschrijft goed dat er tijdens gastrulatie nieuwe lagen ontstaan tussen het endoderm en het ectoderm. Toch is het niet zo dat cellen uit het endoderm komenâze komen uit de epiblast.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samen de stappen doornemen: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gastrulatie migreren cellen vanuit de epiblast naar beneden door een structuur die de **primitieve groeve** heet. Daarbij vormen ze:</w:t>
      </w:r>
      <w:r>
        <w:br w:type="textWrapping"/>
      </w:r>
      <w:r>
        <w:rPr>
          <w:rFonts w:ascii="Arial" w:hAnsi="Arial" w:eastAsia="Arial" w:cs="Arial"/>
          <w:i w:val="false"/>
          <w:b w:val="false"/>
          <w:u w:val="none"/>
          <w:strike w:val="false"/>
          <w:sz w:val="20"/>
          <w:szCs w:val="20"/>
          <w:color w:val="000000"/>
        </w:rPr>
        <w:t xml:space="preserve">- Het eerste laagje dat cellen naar beneden duwen wordt het **endoderm**,</w:t>
      </w:r>
      <w:r>
        <w:br w:type="textWrapping"/>
      </w:r>
      <w:r>
        <w:rPr>
          <w:rFonts w:ascii="Arial" w:hAnsi="Arial" w:eastAsia="Arial" w:cs="Arial"/>
          <w:i w:val="false"/>
          <w:b w:val="false"/>
          <w:u w:val="none"/>
          <w:strike w:val="false"/>
          <w:sz w:val="20"/>
          <w:szCs w:val="20"/>
          <w:color w:val="000000"/>
        </w:rPr>
        <w:t xml:space="preserve">- De tweede golf cellen wordt het **mesoderm**,</w:t>
      </w:r>
      <w:r>
        <w:br w:type="textWrapping"/>
      </w:r>
      <w:r>
        <w:rPr>
          <w:rFonts w:ascii="Arial" w:hAnsi="Arial" w:eastAsia="Arial" w:cs="Arial"/>
          <w:i w:val="false"/>
          <w:b w:val="false"/>
          <w:u w:val="none"/>
          <w:strike w:val="false"/>
          <w:sz w:val="20"/>
          <w:szCs w:val="20"/>
          <w:color w:val="000000"/>
        </w:rPr>
        <w:t xml:space="preserve">- De overblijvende bovenste cellen worden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alle drie de kiemlagen komen uit de **epiblast**, niet uit het endoderm of ectoderm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beknopt uitleggen wat gastrulatie is, en vanuit welk deel van het embryo elk van de drie kiemlagen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(2025-09-17T15:37:16.155585+00:00):</w:t>
      </w:r>
      <w:r>
        <w:br w:type="textWrapping"/>
      </w:r>
      <w:r>
        <w:rPr>
          <w:rFonts w:ascii="Arial" w:hAnsi="Arial" w:eastAsia="Arial" w:cs="Arial"/>
          <w:i w:val="false"/>
          <w:b w:val="false"/>
          <w:u w:val="none"/>
          <w:strike w:val="false"/>
          <w:sz w:val="20"/>
          <w:szCs w:val="20"/>
          <w:color w:val="000000"/>
        </w:rPr>
        <w:t xml:space="preserve">ooh oke bedankt. uit het epiblast ontstaan eerst het endoderm, dan het mesoderm en vervolgens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(2025-09-17T15:37:26.29035+00:00):</w:t>
      </w:r>
      <w:r>
        <w:br w:type="textWrapping"/>
      </w:r>
      <w:r>
        <w:rPr>
          <w:rFonts w:ascii="Arial" w:hAnsi="Arial" w:eastAsia="Arial" w:cs="Arial"/>
          <w:i w:val="false"/>
          <w:b w:val="false"/>
          <w:u w:val="none"/>
          <w:strike w:val="false"/>
          <w:sz w:val="20"/>
          <w:szCs w:val="20"/>
          <w:color w:val="000000"/>
        </w:rPr>
        <w:t xml:space="preserve">Heel goed! Dat klopt helemaal: alle drie de kiemlagenâendoderm, mesoderm Ã©n ectodermâontstaan door migratie van cellen uit de epiblast tijdens gastrulatie via de primitieve groeve.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naar de volgende belangrijke stap in de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ondergaat het embryo embryonale plooivorming (embryonic folding)? Wat is het belang hiervan voor de vorming van de lichaamsstructuren?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(2025-09-17T15:38:12.053+00:00):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met veel inzet gewerkt aan de embryonale basisbegrippen, en je durft steeds opnieuw te proberen, zelfs als het lastig wordt. Je inzet om te blijven antwoorden en je eerlijkheid over wat je nog niet weet, zijn sterke punten! Dat is precies hoe je leert: proberen, fouten maken en verbeteren.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(ectoderm, mesoderm en endoderm) en kunt ze benoemen. Je weet ook dat de epidermis uit het ectoderm ontstaat. Basisbegrippen als craniaal, caudaal, ventraal en dorsaal gebruik je goed.</w:t>
      </w:r>
      <w:r>
        <w:br w:type="textWrapping"/>
      </w:r>
      <w:r>
        <w:rPr>
          <w:rFonts w:ascii="Arial" w:hAnsi="Arial" w:eastAsia="Arial" w:cs="Arial"/>
          <w:i w:val="false"/>
          <w:b w:val="false"/>
          <w:u w:val="none"/>
          <w:strike w:val="false"/>
          <w:sz w:val="20"/>
          <w:szCs w:val="20"/>
          <w:color w:val="000000"/>
        </w:rPr>
        <w:t xml:space="preserve">- **Good Application of:** Je kan de vier soorten mesoderm opnoemen en hun volgorde aangeven in het embryo. Wanneer je feedback krijgt, pas je je antwoorden vlot aan en pak je nieuwe informatie snel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verwisselde soms termen zoals âepidermâ in plaats van âectoderm.â Bij de subgroepen van het mesoderm had je wat hulp nodig, maar na uitleg kon je ze goed benoemen.</w:t>
      </w:r>
      <w:r>
        <w:br w:type="textWrapping"/>
      </w:r>
      <w:r>
        <w:rPr>
          <w:rFonts w:ascii="Arial" w:hAnsi="Arial" w:eastAsia="Arial" w:cs="Arial"/>
          <w:i w:val="false"/>
          <w:b w:val="false"/>
          <w:u w:val="none"/>
          <w:strike w:val="false"/>
          <w:sz w:val="20"/>
          <w:szCs w:val="20"/>
          <w:color w:val="000000"/>
        </w:rPr>
        <w:t xml:space="preserve">- **Connecting the Dots:** Het verwoorden van het precieze proces van gastrulatie en plooivorming bleef soms wat algemeen. Het was lastig om uit te leggen uit welke structuur (epiblast) de kiemlagen ontstaan en het exacte verloop van embryonale plooivorming.</w:t>
      </w:r>
      <w:r>
        <w:br w:type="textWrapping"/>
      </w:r>
      <w:r>
        <w:rPr>
          <w:rFonts w:ascii="Arial" w:hAnsi="Arial" w:eastAsia="Arial" w:cs="Arial"/>
          <w:i w:val="false"/>
          <w:b w:val="false"/>
          <w:u w:val="none"/>
          <w:strike w:val="false"/>
          <w:sz w:val="20"/>
          <w:szCs w:val="20"/>
          <w:color w:val="000000"/>
        </w:rPr>
        <w:t xml:space="preserve">- **Applying Theory to Practice:** Je begint steeds meer het grotere plaatje te zien, maar het toepassen en uitleggen van processen verloopt nog wat onwennig en globaal.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Jouw grootste groeikans ligt bij **processen uitleggen en verbanden leggen**.  </w:t>
      </w:r>
      <w:r>
        <w:br w:type="textWrapping"/>
      </w:r>
      <w:r>
        <w:rPr>
          <w:rFonts w:ascii="Arial" w:hAnsi="Arial" w:eastAsia="Arial" w:cs="Arial"/>
          <w:i w:val="false"/>
          <w:b w:val="false"/>
          <w:u w:val="none"/>
          <w:strike w:val="false"/>
          <w:sz w:val="20"/>
          <w:szCs w:val="20"/>
          <w:color w:val="000000"/>
        </w:rPr>
        <w:t xml:space="preserve">- **Tip:** Maak eens een grote schets of conceptmap van alles wat je nu geleerd hebt (bijvoorbeeld: blastocyst â epiblast/hypoblast â gastrulatie/kiemlagen â plooivorming â mesoderm-subgroepen). Schrijf bij elke stap kort wat er gebeurt en hoe alles samenhangt.  </w:t>
      </w:r>
      <w:r>
        <w:br w:type="textWrapping"/>
      </w:r>
      <w:r>
        <w:rPr>
          <w:rFonts w:ascii="Arial" w:hAnsi="Arial" w:eastAsia="Arial" w:cs="Arial"/>
          <w:i w:val="false"/>
          <w:b w:val="false"/>
          <w:u w:val="none"/>
          <w:strike w:val="false"/>
          <w:sz w:val="20"/>
          <w:szCs w:val="20"/>
          <w:color w:val="000000"/>
        </w:rPr>
        <w:t xml:space="preserve">Zo dwing je jezelf het proces logisch te doorgronden, en wordt de samenhang vanzelf duidelijker. Succes, je bent goed bezig!</w:t>
      </w:r>
    </w:p>
    <w:p>
      <w:pPr>
        <w:pStyle w:val="Normal"/>
      </w:pPr>
      <w:r>
        <w:t xml:space="preserve"/>
      </w:r>
    </w:p>
    <w:p>
      <w:pPr>
        <w:pStyle w:val="Titre1"/>
      </w:pPr>
      <w:r>
        <w:t xml:space="preserve">robinbron.csv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2025-10-23T14:57:47Z</dcterms:modified>
  <cp:category/>
</cp:coreProperties>
</file>