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(2025-09-17T14:48:06.826948+00:00):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(2025-09-17T14:48:18.631317+00:00):</w:t>
      </w:r>
      <w:r>
        <w:br w:type="textWrapping"/>
      </w:r>
      <w:r>
        <w:rPr>
          <w:rFonts w:ascii="Arial" w:hAnsi="Arial" w:eastAsia="Arial" w:cs="Arial"/>
          <w:i w:val="false"/>
          <w:b w:val="false"/>
          <w:u w:val="none"/>
          <w:strike w:val="false"/>
          <w:sz w:val="20"/>
          <w:szCs w:val="20"/>
          <w:color w:val="000000"/>
        </w:rPr>
        <w:t xml:space="preserve">Hallo! Fijn dat je er bent.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klinische casus om onze les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een kleine opening aan de rechterkant van de buik van de baby gevonden, vlak naast de navelstreng. Dit gat werd in de loop van de tijd groter, en delen van de darmen waren te zien buiten de buik, in het vruchtwater. Na de geboorte bleek dat delen van de darmen en de maag buiten de buik lagen. De diagnose was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basisvraag:  </w:t>
      </w:r>
      <w:r>
        <w:br w:type="textWrapping"/>
      </w:r>
      <w:r>
        <w:rPr>
          <w:rFonts w:ascii="Arial" w:hAnsi="Arial" w:eastAsia="Arial" w:cs="Arial"/>
          <w:i w:val="false"/>
          <w:b w:val="false"/>
          <w:u w:val="none"/>
          <w:strike w:val="false"/>
          <w:sz w:val="20"/>
          <w:szCs w:val="20"/>
          <w:color w:val="000000"/>
        </w:rPr>
        <w:t xml:space="preserve">Wat betekent âembryonale vouwâ (embryonic folding) in het kader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(2025-09-17T14:49:45.373279+00:00):</w:t>
      </w:r>
      <w:r>
        <w:br w:type="textWrapping"/>
      </w:r>
      <w:r>
        <w:rPr>
          <w:rFonts w:ascii="Arial" w:hAnsi="Arial" w:eastAsia="Arial" w:cs="Arial"/>
          <w:i w:val="false"/>
          <w:b w:val="false"/>
          <w:u w:val="none"/>
          <w:strike w:val="false"/>
          <w:sz w:val="20"/>
          <w:szCs w:val="20"/>
          <w:color w:val="000000"/>
        </w:rPr>
        <w:t xml:space="preserve">ik weet het niet precies meer maar volgensmij was het iets met de neurale buis die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(2025-09-17T14:49:54.946869+00:00):</w:t>
      </w:r>
      <w:r>
        <w:br w:type="textWrapping"/>
      </w:r>
      <w:r>
        <w:rPr>
          <w:rFonts w:ascii="Arial" w:hAnsi="Arial" w:eastAsia="Arial" w:cs="Arial"/>
          <w:i w:val="false"/>
          <w:b w:val="false"/>
          <w:u w:val="none"/>
          <w:strike w:val="false"/>
          <w:sz w:val="20"/>
          <w:szCs w:val="20"/>
          <w:color w:val="000000"/>
        </w:rPr>
        <w:t xml:space="preserve">Dat is een interessante gedachte! De neurale buisvorming (neurulatie) is inderdaad een belangrijk proces in de embryonale ontwikkeling. Maar embryonale vouw (folding) verwijst naar een ander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een idee of âembryonale vouwâ te maken heeft met hoe het embryo zijn uiteindelijke vorm krijgt? Waar denk je dat âvouwenâ voor zorgt tijdens de vroege ontwikkeling? Of kun je beschrijven wat je denkt dat er gebeurt als het embryo âvouwtâ?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(2025-09-17T14:50:45.566761+00:00):</w:t>
      </w:r>
      <w:r>
        <w:br w:type="textWrapping"/>
      </w:r>
      <w:r>
        <w:rPr>
          <w:rFonts w:ascii="Arial" w:hAnsi="Arial" w:eastAsia="Arial" w:cs="Arial"/>
          <w:i w:val="false"/>
          <w:b w:val="false"/>
          <w:u w:val="none"/>
          <w:strike w:val="false"/>
          <w:sz w:val="20"/>
          <w:szCs w:val="20"/>
          <w:color w:val="000000"/>
        </w:rPr>
        <w:t xml:space="preserve">ik weet het niet zo god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(2025-09-17T14:50:55.90925+00:00):</w:t>
      </w:r>
      <w:r>
        <w:br w:type="textWrapping"/>
      </w:r>
      <w:r>
        <w:rPr>
          <w:rFonts w:ascii="Arial" w:hAnsi="Arial" w:eastAsia="Arial" w:cs="Arial"/>
          <w:i w:val="false"/>
          <w:b w:val="false"/>
          <w:u w:val="none"/>
          <w:strike w:val="false"/>
          <w:sz w:val="20"/>
          <w:szCs w:val="20"/>
          <w:color w:val="000000"/>
        </w:rPr>
        <w:t xml:space="preserve">Geen probleem, het is een lastig begrip! Laten we het samen proberen te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een platte schijf voor waarin de drie kiemlagen (endoderm, mesoderm, ectoderm) liggen. Tijdens de vroege ontwikkeling buigt of "vouwt" deze schijf zich tot een meer driedimensionale structuur die op een buis gaat lijken.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denkt je dat er gebeurt met de positie van de organen en de lichaamswand wanneer het embryo van een platte schijf naar een buis verandert? Wat zou daar het voordeel van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(2025-09-17T14:51:33.618285+00:00):</w:t>
      </w:r>
      <w:r>
        <w:br w:type="textWrapping"/>
      </w:r>
      <w:r>
        <w:rPr>
          <w:rFonts w:ascii="Arial" w:hAnsi="Arial" w:eastAsia="Arial" w:cs="Arial"/>
          <w:i w:val="false"/>
          <w:b w:val="false"/>
          <w:u w:val="none"/>
          <w:strike w:val="false"/>
          <w:sz w:val="20"/>
          <w:szCs w:val="20"/>
          <w:color w:val="000000"/>
        </w:rPr>
        <w:t xml:space="preserve">de organen gaan dichter tegen elkaar aan liggen en kunnen als het ware gaan samenwerken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(2025-09-17T14:51:44.868973+00:00):</w:t>
      </w:r>
      <w:r>
        <w:br w:type="textWrapping"/>
      </w:r>
      <w:r>
        <w:rPr>
          <w:rFonts w:ascii="Arial" w:hAnsi="Arial" w:eastAsia="Arial" w:cs="Arial"/>
          <w:i w:val="false"/>
          <w:b w:val="false"/>
          <w:u w:val="none"/>
          <w:strike w:val="false"/>
          <w:sz w:val="20"/>
          <w:szCs w:val="20"/>
          <w:color w:val="000000"/>
        </w:rPr>
        <w:t xml:space="preserve">Goed geredeneerd! Door te vouwen komen structuren inderdaad dichter bij elkaar te liggen, en wordt de basis gelegd voor echte lichaamsvormen.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wat specifieker te maken:  </w:t>
      </w:r>
      <w:r>
        <w:br w:type="textWrapping"/>
      </w:r>
      <w:r>
        <w:rPr>
          <w:rFonts w:ascii="Arial" w:hAnsi="Arial" w:eastAsia="Arial" w:cs="Arial"/>
          <w:i w:val="false"/>
          <w:b w:val="false"/>
          <w:u w:val="none"/>
          <w:strike w:val="false"/>
          <w:sz w:val="20"/>
          <w:szCs w:val="20"/>
          <w:color w:val="000000"/>
        </w:rPr>
        <w:t xml:space="preserve">Tijdens de embryonale vouw verandert het embryo van een platte schijf in een cilindervorm. Dit helpt om de binnenste structuren (zoals het maagdarmkanaal) in het lichaam te brengen en om een lichaamswand met een buik-, borst- en rugzijde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andere basisterm uit de embryonale ontwikkeling:  </w:t>
      </w:r>
      <w:r>
        <w:br w:type="textWrapping"/>
      </w:r>
      <w:r>
        <w:rPr>
          <w:rFonts w:ascii="Arial" w:hAnsi="Arial" w:eastAsia="Arial" w:cs="Arial"/>
          <w:i w:val="false"/>
          <w:b w:val="false"/>
          <w:u w:val="none"/>
          <w:strike w:val="false"/>
          <w:sz w:val="20"/>
          <w:szCs w:val="20"/>
          <w:color w:val="000000"/>
        </w:rPr>
        <w:t xml:space="preserve">Kun je de drie kiemlagen benoemen die in de vroege embryonale ontwikkeling ontstaan, en waaruit later alle organen en weefsels zich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(2025-09-17T14:52:11.513101+00:00):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(2025-09-17T14:52:19.340597+00:00):</w:t>
      </w:r>
      <w:r>
        <w:br w:type="textWrapping"/>
      </w:r>
      <w:r>
        <w:rPr>
          <w:rFonts w:ascii="Arial" w:hAnsi="Arial" w:eastAsia="Arial" w:cs="Arial"/>
          <w:i w:val="false"/>
          <w:b w:val="false"/>
          <w:u w:val="none"/>
          <w:strike w:val="false"/>
          <w:sz w:val="20"/>
          <w:szCs w:val="20"/>
          <w:color w:val="000000"/>
        </w:rPr>
        <w:t xml:space="preserve">Helemaal juist! De drie kiemlagen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ze correct genoemd. Elk van deze lagen draagt bij aan verschillende structuren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volgende basisvraag:  </w:t>
      </w:r>
      <w:r>
        <w:br w:type="textWrapping"/>
      </w:r>
      <w:r>
        <w:rPr>
          <w:rFonts w:ascii="Arial" w:hAnsi="Arial" w:eastAsia="Arial" w:cs="Arial"/>
          <w:i w:val="false"/>
          <w:b w:val="false"/>
          <w:u w:val="none"/>
          <w:strike w:val="false"/>
          <w:sz w:val="20"/>
          <w:szCs w:val="20"/>
          <w:color w:val="000000"/>
        </w:rPr>
        <w:t xml:space="preserve">Het mesoderm wordt verder onderverdeeld in verschillende regioâs met een specifieke ligging. Kun je Ã©Ã©n of meerdere van deze mesoderm-onderdelen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(2025-09-17T14:54:17.96+00:00):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toont doorzettingsvermogen bij het meedenken, zelfs als je sommige begrippen nog lastig vindt. Goed dat je actief blijft nadenken en open bent over wat je lastig vindt â dat is een sterke basis om verder te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kon de drie kiemlagen (ectoderm, mesoderm, endoderm) correct benoemen. Dat is een belangrijke basis voor de embryonale ontwikkeling.</w:t>
      </w:r>
      <w:r>
        <w:br w:type="textWrapping"/>
      </w:r>
      <w:r>
        <w:rPr>
          <w:rFonts w:ascii="Arial" w:hAnsi="Arial" w:eastAsia="Arial" w:cs="Arial"/>
          <w:i w:val="false"/>
          <w:b w:val="false"/>
          <w:u w:val="none"/>
          <w:strike w:val="false"/>
          <w:sz w:val="20"/>
          <w:szCs w:val="20"/>
          <w:color w:val="000000"/>
        </w:rPr>
        <w:t xml:space="preserve">- **Good Application of:** Je probeerde logisch te redeneren over het nut van vouwen in het embryo. Je antwoord dat de organen dichter bij elkaar komen was een begrijpelijke stap vanuit eigen inzicht.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Begrippen als 'embryonale vouw' en de details van de eerste ontwikkelingsstappen waren nog wat onduidelijk. Het is handig deze basisbegrippen steviger te herhalen.</w:t>
      </w:r>
      <w:r>
        <w:br w:type="textWrapping"/>
      </w:r>
      <w:r>
        <w:rPr>
          <w:rFonts w:ascii="Arial" w:hAnsi="Arial" w:eastAsia="Arial" w:cs="Arial"/>
          <w:i w:val="false"/>
          <w:b w:val="false"/>
          <w:u w:val="none"/>
          <w:strike w:val="false"/>
          <w:sz w:val="20"/>
          <w:szCs w:val="20"/>
          <w:color w:val="000000"/>
        </w:rPr>
        <w:t xml:space="preserve">- **Connecting the Dots:** Je vond het lastig om uit te leggen hoe kiemlagen, embryonale vouw en de vorming van organen precies met elkaar verbonden zijn. Meer overzicht van het proces kan helpen om het compleet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eens een schema of conceptmap van de vroege embryonale ontwikkeling: begin bij de platte schijf en laat zien hoe via het vouwen de verschillende kiemlagen en organen op hun plek komen. Door het tekenen en verbinden van de stappen krijg je meer inzicht in het geheel â en het helpt om abstracte begrippen makkelijker te onthouden!</w:t>
      </w:r>
    </w:p>
    <w:p>
      <w:pPr>
        <w:pStyle w:val="Normal"/>
      </w:pPr>
      <w:r>
        <w:t xml:space="preserve"/>
      </w:r>
    </w:p>
    <w:p>
      <w:pPr>
        <w:pStyle w:val="Titre1"/>
      </w:pPr>
      <w:r>
        <w:t xml:space="preserve">s6270727.csv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