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(2025-09-17T15:53:52.618881+00:00):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(2025-09-17T15:54:05.307703+00:00):</w:t>
      </w:r>
      <w:r>
        <w:br w:type="textWrapping"/>
      </w:r>
      <w:r>
        <w:rPr>
          <w:rFonts w:ascii="Arial" w:hAnsi="Arial" w:eastAsia="Arial" w:cs="Arial"/>
          <w:i w:val="false"/>
          <w:b w:val="false"/>
          <w:u w:val="none"/>
          <w:strike w:val="false"/>
          <w:sz w:val="20"/>
          <w:szCs w:val="20"/>
          <w:color w:val="000000"/>
        </w:rPr>
        <w:t xml:space="preserve">Hier is de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routinematige prenatale zorg. Bij 24 weken zwangerschap werd op een echo een kleine opening (~5 mm) gevonden aan de rechterzijde van de buik van de baby, bij de navelstreng. Genetisch onderzoek (vruchtwaterpunctie) bij 26 weken was normaal. De opening werd groter (tot 34 mm), en delen van de darmen van de baby waren zichtbaar in het vruchtwater. De baby groeide bovendien minder goed dan verwacht. Bij 37 weken werd een keizersnede gedaan. De pasgeboren jongen had delen van de dunne en dikke darm en de maag buiten de buik liggen. Het steunweefsel was kort, en de darm zag er gezwollen uit. De diagnose was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(2025-09-17T15:55:59.233219+00:00):</w:t>
      </w:r>
      <w:r>
        <w:br w:type="textWrapping"/>
      </w:r>
      <w:r>
        <w:rPr>
          <w:rFonts w:ascii="Arial" w:hAnsi="Arial" w:eastAsia="Arial" w:cs="Arial"/>
          <w:i w:val="false"/>
          <w:b w:val="false"/>
          <w:u w:val="none"/>
          <w:strike w:val="false"/>
          <w:sz w:val="20"/>
          <w:szCs w:val="20"/>
          <w:color w:val="000000"/>
        </w:rPr>
        <w:t xml:space="preserve">gastrelatie is de vorming van de drie kiemlagen: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(2025-09-17T15:56:05.148002+00:00):</w:t>
      </w:r>
      <w:r>
        <w:br w:type="textWrapping"/>
      </w:r>
      <w:r>
        <w:rPr>
          <w:rFonts w:ascii="Arial" w:hAnsi="Arial" w:eastAsia="Arial" w:cs="Arial"/>
          <w:i w:val="false"/>
          <w:b w:val="false"/>
          <w:u w:val="none"/>
          <w:strike w:val="false"/>
          <w:sz w:val="20"/>
          <w:szCs w:val="20"/>
          <w:color w:val="000000"/>
        </w:rPr>
        <w:t xml:space="preserve">Precies! Gastrulatie is het proces waarbij uit de embryoblast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benoemen en kort aangeven waaruit ze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(2025-09-17T15:56:55.862192+00:00):</w:t>
      </w:r>
      <w:r>
        <w:br w:type="textWrapping"/>
      </w:r>
      <w:r>
        <w:rPr>
          <w:rFonts w:ascii="Arial" w:hAnsi="Arial" w:eastAsia="Arial" w:cs="Arial"/>
          <w:i w:val="false"/>
          <w:b w:val="false"/>
          <w:u w:val="none"/>
          <w:strike w:val="false"/>
          <w:sz w:val="20"/>
          <w:szCs w:val="20"/>
          <w:color w:val="000000"/>
        </w:rPr>
        <w:t xml:space="preserve">ectoderm ontstaat vanuit epiblast, endoderm vanuit hypoblast en mesoderm vanuit epiblastcellen die door de primitieve streep gemigreerd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(2025-09-17T15:57:04.460015+00:00):</w:t>
      </w:r>
      <w:r>
        <w:br w:type="textWrapping"/>
      </w:r>
      <w:r>
        <w:rPr>
          <w:rFonts w:ascii="Arial" w:hAnsi="Arial" w:eastAsia="Arial" w:cs="Arial"/>
          <w:i w:val="false"/>
          <w:b w:val="false"/>
          <w:u w:val="none"/>
          <w:strike w:val="false"/>
          <w:sz w:val="20"/>
          <w:szCs w:val="20"/>
          <w:color w:val="000000"/>
        </w:rPr>
        <w:t xml:space="preserve">Mooi geprobeerd! Je hebt gelijk dat ectoderm en mesoderm uit de epiblast ontstaan, en dat migratie via de primitieve streep hierbij een rol speelt. Maar let even op: het endoderm ontstaat Ã³Ã³k uit de epiblastâde hypoblast wordt namelijk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samenvatten, uit welk type cellen alle drie de kiemlagen uiteindelijk ontstaan na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(2025-09-17T15:57:52.54804+00:00):</w:t>
      </w:r>
      <w:r>
        <w:br w:type="textWrapping"/>
      </w:r>
      <w:r>
        <w:rPr>
          <w:rFonts w:ascii="Arial" w:hAnsi="Arial" w:eastAsia="Arial" w:cs="Arial"/>
          <w:i w:val="false"/>
          <w:b w:val="false"/>
          <w:u w:val="none"/>
          <w:strike w:val="false"/>
          <w:sz w:val="20"/>
          <w:szCs w:val="20"/>
          <w:color w:val="000000"/>
        </w:rPr>
        <w:t xml:space="preserve">aan het einde van de gastrulatie bestaan alledrie de lagen uit epiblastcellen omdat ook de hypoblast wordt vervangen door epiblastcellen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(2025-09-17T15:57:59.690378+00:00):</w:t>
      </w:r>
      <w:r>
        <w:br w:type="textWrapping"/>
      </w:r>
      <w:r>
        <w:rPr>
          <w:rFonts w:ascii="Arial" w:hAnsi="Arial" w:eastAsia="Arial" w:cs="Arial"/>
          <w:i w:val="false"/>
          <w:b w:val="false"/>
          <w:u w:val="none"/>
          <w:strike w:val="false"/>
          <w:sz w:val="20"/>
          <w:szCs w:val="20"/>
          <w:color w:val="000000"/>
        </w:rPr>
        <w:t xml:space="preserve">Helemaal correct! Aan het einde van de gastrulatie bestaan alle drie de kiemlagenâectoderm, mesoderm en endodermâuit epiblastcellen, waarbij het oorspronkelijke hypoblast wordt vervangen door epiblastcellen die naar binnen migreren.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basisbegrippen.  </w:t>
      </w:r>
      <w:r>
        <w:br w:type="textWrapping"/>
      </w:r>
      <w:r>
        <w:rPr>
          <w:rFonts w:ascii="Arial" w:hAnsi="Arial" w:eastAsia="Arial" w:cs="Arial"/>
          <w:i w:val="false"/>
          <w:b w:val="false"/>
          <w:u w:val="none"/>
          <w:strike w:val="false"/>
          <w:sz w:val="20"/>
          <w:szCs w:val="20"/>
          <w:color w:val="000000"/>
        </w:rPr>
        <w:t xml:space="preserve">Kun je de vier belangrijkste subdivisies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(2025-09-17T15:58:39.488385+00:00):</w:t>
      </w:r>
      <w:r>
        <w:br w:type="textWrapping"/>
      </w:r>
      <w:r>
        <w:rPr>
          <w:rFonts w:ascii="Arial" w:hAnsi="Arial" w:eastAsia="Arial" w:cs="Arial"/>
          <w:i w:val="false"/>
          <w:b w:val="false"/>
          <w:u w:val="none"/>
          <w:strike w:val="false"/>
          <w:sz w:val="20"/>
          <w:szCs w:val="20"/>
          <w:color w:val="000000"/>
        </w:rPr>
        <w:t xml:space="preserve">Oe dat is een lastige. sclerotoom, darmatoom zijn sowieso twee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(2025-09-17T15:59:28.777413+00:00):</w:t>
      </w:r>
      <w:r>
        <w:br w:type="textWrapping"/>
      </w:r>
      <w:r>
        <w:rPr>
          <w:rFonts w:ascii="Arial" w:hAnsi="Arial" w:eastAsia="Arial" w:cs="Arial"/>
          <w:i w:val="false"/>
          <w:b w:val="false"/>
          <w:u w:val="none"/>
          <w:strike w:val="false"/>
          <w:sz w:val="20"/>
          <w:szCs w:val="20"/>
          <w:color w:val="000000"/>
        </w:rPr>
        <w:t xml:space="preserve">Goed dat je een poging doet! Sclerotoom en dermatoom zijn onderdelen van een ander indelingsniveau, namelijk de somiet, die weer uit een hoofdcategorie van mesoderm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 stapje hoger: wat zijn de vier hoofdsubgroepen van het mesoderm die we onderscheiden in het vroege embryo, genoemd van mediaal naar lateraal? Denk aan termen als "axiaal", "paraxiaal", ...  </w:t>
      </w:r>
      <w:r>
        <w:br w:type="textWrapping"/>
      </w:r>
      <w:r>
        <w:rPr>
          <w:rFonts w:ascii="Arial" w:hAnsi="Arial" w:eastAsia="Arial" w:cs="Arial"/>
          <w:i w:val="false"/>
          <w:b w:val="false"/>
          <w:u w:val="none"/>
          <w:strike w:val="false"/>
          <w:sz w:val="20"/>
          <w:szCs w:val="20"/>
          <w:color w:val="000000"/>
        </w:rPr>
        <w:t xml:space="preserve">Weet je het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(2025-09-17T15:59:57.271415+00:00):</w:t>
      </w:r>
      <w:r>
        <w:br w:type="textWrapping"/>
      </w:r>
      <w:r>
        <w:rPr>
          <w:rFonts w:ascii="Arial" w:hAnsi="Arial" w:eastAsia="Arial" w:cs="Arial"/>
          <w:i w:val="false"/>
          <w:b w:val="false"/>
          <w:u w:val="none"/>
          <w:strike w:val="false"/>
          <w:sz w:val="20"/>
          <w:szCs w:val="20"/>
          <w:color w:val="000000"/>
        </w:rPr>
        <w:t xml:space="preserve">aa zo. paraxiale mesoderm, axiale mesoderm, intermediaire mesoderm en laterale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(2025-09-17T16:00:04.375957+00:00):</w:t>
      </w:r>
      <w:r>
        <w:br w:type="textWrapping"/>
      </w:r>
      <w:r>
        <w:rPr>
          <w:rFonts w:ascii="Arial" w:hAnsi="Arial" w:eastAsia="Arial" w:cs="Arial"/>
          <w:i w:val="false"/>
          <w:b w:val="false"/>
          <w:u w:val="none"/>
          <w:strike w:val="false"/>
          <w:sz w:val="20"/>
          <w:szCs w:val="20"/>
          <w:color w:val="000000"/>
        </w:rPr>
        <w:t xml:space="preserve">Precies! De vier belangrijkste subdivisies van het mesoderm zijn:  </w:t>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term behandelen:  </w:t>
      </w:r>
      <w:r>
        <w:br w:type="textWrapping"/>
      </w:r>
      <w:r>
        <w:rPr>
          <w:rFonts w:ascii="Arial" w:hAnsi="Arial" w:eastAsia="Arial" w:cs="Arial"/>
          <w:i w:val="false"/>
          <w:b w:val="false"/>
          <w:u w:val="none"/>
          <w:strike w:val="false"/>
          <w:sz w:val="20"/>
          <w:szCs w:val="20"/>
          <w:color w:val="000000"/>
        </w:rPr>
        <w:t xml:space="preserve">Wat wordt bedoeld met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(2025-09-17T16:01:32.725736+00:00):</w:t>
      </w:r>
      <w:r>
        <w:br w:type="textWrapping"/>
      </w:r>
      <w:r>
        <w:rPr>
          <w:rFonts w:ascii="Arial" w:hAnsi="Arial" w:eastAsia="Arial" w:cs="Arial"/>
          <w:i w:val="false"/>
          <w:b w:val="false"/>
          <w:u w:val="none"/>
          <w:strike w:val="false"/>
          <w:sz w:val="20"/>
          <w:szCs w:val="20"/>
          <w:color w:val="000000"/>
        </w:rPr>
        <w:t xml:space="preserve">de laterale vouwing van de embryo, waardoor het craniale uiteinde en het caudale uiteinde van de embryo dichter bij elkaar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(2025-09-17T16:01:41.624654+00:00):</w:t>
      </w:r>
      <w:r>
        <w:br w:type="textWrapping"/>
      </w:r>
      <w:r>
        <w:rPr>
          <w:rFonts w:ascii="Arial" w:hAnsi="Arial" w:eastAsia="Arial" w:cs="Arial"/>
          <w:i w:val="false"/>
          <w:b w:val="false"/>
          <w:u w:val="none"/>
          <w:strike w:val="false"/>
          <w:sz w:val="20"/>
          <w:szCs w:val="20"/>
          <w:color w:val="000000"/>
        </w:rPr>
        <w:t xml:space="preserve">Je zit op het goede spoor! De embryo maakt inderdaad een buiging waardoor het hoofd (craniaal) en de staart (caudaal) dichter bij elkaar komen, maar naast deze longitudinale plooiing gebeurt er nog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gehoord van laterale plooiing? Wat gebeurt er met de zijkanten (lateraal) van het embryo tijdens de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(2025-09-17T16:03:01.281016+00:00):</w:t>
      </w:r>
      <w:r>
        <w:br w:type="textWrapping"/>
      </w:r>
      <w:r>
        <w:rPr>
          <w:rFonts w:ascii="Arial" w:hAnsi="Arial" w:eastAsia="Arial" w:cs="Arial"/>
          <w:i w:val="false"/>
          <w:b w:val="false"/>
          <w:u w:val="none"/>
          <w:strike w:val="false"/>
          <w:sz w:val="20"/>
          <w:szCs w:val="20"/>
          <w:color w:val="000000"/>
        </w:rPr>
        <w:t xml:space="preserve">die vouwing zich ook naar elkaar toe. doel je hierbij op de vouwing die de lichaamsholte cre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(2025-09-17T16:03:37.877501+00:00):</w:t>
      </w:r>
      <w:r>
        <w:br w:type="textWrapping"/>
      </w:r>
      <w:r>
        <w:rPr>
          <w:rFonts w:ascii="Arial" w:hAnsi="Arial" w:eastAsia="Arial" w:cs="Arial"/>
          <w:i w:val="false"/>
          <w:b w:val="false"/>
          <w:u w:val="none"/>
          <w:strike w:val="false"/>
          <w:sz w:val="20"/>
          <w:szCs w:val="20"/>
          <w:color w:val="000000"/>
        </w:rPr>
        <w:t xml:space="preserve">Ja, heel goed! De laterale plooien bewegen naar elkaar toe en fuseren aan de ventrale (voor)zijde van het embryo. Dit omsluit het toekomstige buikgebied en sluit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Inderdaad, deze vouwing is essentieel voor het ontstaan van de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basisterm behandelen:  </w:t>
      </w:r>
      <w:r>
        <w:br w:type="textWrapping"/>
      </w:r>
      <w:r>
        <w:rPr>
          <w:rFonts w:ascii="Arial" w:hAnsi="Arial" w:eastAsia="Arial" w:cs="Arial"/>
          <w:i w:val="false"/>
          <w:b w:val="false"/>
          <w:u w:val="none"/>
          <w:strike w:val="false"/>
          <w:sz w:val="20"/>
          <w:szCs w:val="20"/>
          <w:color w:val="000000"/>
        </w:rPr>
        <w:t xml:space="preserve">Wat betekenen de termen âventraalâ en âdorsaalâ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(2025-09-17T16:05:10.632027+00:00):</w:t>
      </w:r>
      <w:r>
        <w:br w:type="textWrapping"/>
      </w:r>
      <w:r>
        <w:rPr>
          <w:rFonts w:ascii="Arial" w:hAnsi="Arial" w:eastAsia="Arial" w:cs="Arial"/>
          <w:i w:val="false"/>
          <w:b w:val="false"/>
          <w:u w:val="none"/>
          <w:strike w:val="false"/>
          <w:sz w:val="20"/>
          <w:szCs w:val="20"/>
          <w:color w:val="000000"/>
        </w:rPr>
        <w:t xml:space="preserve">ventraal is de voorzijde/buikkant, dorsaal is de achterzijde/rugkant. Dit zijn allebei termen die te maken hebben met richtingen van het lichaam, zoals lateraal, mediaal, proximaal, distaal, caudaal, craniaal, rostraal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(2025-09-17T16:05:39.799049+00:00):</w:t>
      </w:r>
      <w:r>
        <w:br w:type="textWrapping"/>
      </w:r>
      <w:r>
        <w:rPr>
          <w:rFonts w:ascii="Arial" w:hAnsi="Arial" w:eastAsia="Arial" w:cs="Arial"/>
          <w:i w:val="false"/>
          <w:b w:val="false"/>
          <w:u w:val="none"/>
          <w:strike w:val="false"/>
          <w:sz w:val="20"/>
          <w:szCs w:val="20"/>
          <w:color w:val="000000"/>
        </w:rPr>
        <w:t xml:space="preserve">Helemaal goed! "Ventraal" verwijst naar de buikzijde (voorzijde) van het embryo, en "dorsaal" naar de rugzijde (achterzijde). Je koppelt het netjes aan andere oriÃ«ntatietermen.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begrippen beheerst, kunnen we een stap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grote veranderingen plaatsvinden tijdens gastrulatie, behalve het ontstaan van drie kiemlagen? (Denk aan bewegingen of verplaatsingen van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(2025-09-17T16:06:47.836027+00:00):</w:t>
      </w:r>
      <w:r>
        <w:br w:type="textWrapping"/>
      </w:r>
      <w:r>
        <w:rPr>
          <w:rFonts w:ascii="Arial" w:hAnsi="Arial" w:eastAsia="Arial" w:cs="Arial"/>
          <w:i w:val="false"/>
          <w:b w:val="false"/>
          <w:u w:val="none"/>
          <w:strike w:val="false"/>
          <w:sz w:val="20"/>
          <w:szCs w:val="20"/>
          <w:color w:val="000000"/>
        </w:rPr>
        <w:t xml:space="preserve">Tijdens de gastrulatie verplaatsen de epiblastcellen zich ventraal volgens mij. is dat waar je op doelt?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(2025-09-17T16:06:54.665365+00:00):</w:t>
      </w:r>
      <w:r>
        <w:br w:type="textWrapping"/>
      </w:r>
      <w:r>
        <w:rPr>
          <w:rFonts w:ascii="Arial" w:hAnsi="Arial" w:eastAsia="Arial" w:cs="Arial"/>
          <w:i w:val="false"/>
          <w:b w:val="false"/>
          <w:u w:val="none"/>
          <w:strike w:val="false"/>
          <w:sz w:val="20"/>
          <w:szCs w:val="20"/>
          <w:color w:val="000000"/>
        </w:rPr>
        <w:t xml:space="preserve">Je zit in de goede richting! Tijdens gastrulatie migreren epiblastcellen inderdaad naar binnen, maar kun je het nog iets specifieker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migreren deze cellen naartoe, en door welke structuur migreren ze?  </w:t>
      </w:r>
      <w:r>
        <w:br w:type="textWrapping"/>
      </w:r>
      <w:r>
        <w:rPr>
          <w:rFonts w:ascii="Arial" w:hAnsi="Arial" w:eastAsia="Arial" w:cs="Arial"/>
          <w:i w:val="false"/>
          <w:b w:val="false"/>
          <w:u w:val="none"/>
          <w:strike w:val="false"/>
          <w:sz w:val="20"/>
          <w:szCs w:val="20"/>
          <w:color w:val="000000"/>
        </w:rPr>
        <w:t xml:space="preserve">Weet je welke naam deze structuur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(2025-09-17T16:09:09.423069+00:00):</w:t>
      </w:r>
      <w:r>
        <w:br w:type="textWrapping"/>
      </w:r>
      <w:r>
        <w:rPr>
          <w:rFonts w:ascii="Arial" w:hAnsi="Arial" w:eastAsia="Arial" w:cs="Arial"/>
          <w:i w:val="false"/>
          <w:b w:val="false"/>
          <w:u w:val="none"/>
          <w:strike w:val="false"/>
          <w:sz w:val="20"/>
          <w:szCs w:val="20"/>
          <w:color w:val="000000"/>
        </w:rPr>
        <w:t xml:space="preserve">ze migreren door de primitieve streep, zoals ik al eerder aangaf. dit is een soort gat in de epiblast, waardoor de epiblastcellen dus richting de hypoblast kunnen migreren. tussen de hypoblast en de epiblast vormen deze cellen dus de mesoderm en vervolgens migreert een deel ook weer verder naar de hypoblast, om daar de huidige cellen 'af te lossen'. het resultaat is dat er drie kiemlagen ontstaan die allemaal uit epiblastcellen bestaan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(2025-09-17T16:09:20.594697+00:00):</w:t>
      </w:r>
      <w:r>
        <w:br w:type="textWrapping"/>
      </w:r>
      <w:r>
        <w:rPr>
          <w:rFonts w:ascii="Arial" w:hAnsi="Arial" w:eastAsia="Arial" w:cs="Arial"/>
          <w:i w:val="false"/>
          <w:b w:val="false"/>
          <w:u w:val="none"/>
          <w:strike w:val="false"/>
          <w:sz w:val="20"/>
          <w:szCs w:val="20"/>
          <w:color w:val="000000"/>
        </w:rPr>
        <w:t xml:space="preserve">Uitstekend uitgelegd! De epiblastcellen migreren inderdaad door de primitieve streepâeen sleuf in de epiblastânaar binnen. Ze vormen zo het intra-embryonale mesoderm en vervangen de hypoblast door definitief endoderm. Alles ontstaat uiteindelijk uit epiblastcellen, zodat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w:t>
      </w:r>
      <w:r>
        <w:br w:type="textWrapping"/>
      </w:r>
      <w:r>
        <w:rPr>
          <w:rFonts w:ascii="Arial" w:hAnsi="Arial" w:eastAsia="Arial" w:cs="Arial"/>
          <w:i w:val="false"/>
          <w:b w:val="false"/>
          <w:u w:val="none"/>
          <w:strike w:val="false"/>
          <w:sz w:val="20"/>
          <w:szCs w:val="20"/>
          <w:color w:val="000000"/>
        </w:rPr>
        <w:t xml:space="preserve">Kun je uitleggen waarom embryonale plooing (embryonic folding) zo essentieel is voor de lichaamsopbouw van de mens? Waarom is dit proces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(2025-09-17T16:11:09.667523+00:00):</w:t>
      </w:r>
      <w:r>
        <w:br w:type="textWrapping"/>
      </w:r>
      <w:r>
        <w:rPr>
          <w:rFonts w:ascii="Arial" w:hAnsi="Arial" w:eastAsia="Arial" w:cs="Arial"/>
          <w:i w:val="false"/>
          <w:b w:val="false"/>
          <w:u w:val="none"/>
          <w:strike w:val="false"/>
          <w:sz w:val="20"/>
          <w:szCs w:val="20"/>
          <w:color w:val="000000"/>
        </w:rPr>
        <w:t xml:space="preserve">omdat hiermee de basis van belangrijke lichaamsstructuren wordt gelegd, zoals de toekomstige ruggenmerg in de vorm van de neurale buis, of de ectoderm daaromheen die vervolgens de epidermis vormt, of de semieten die zich verder differentiÃ«ren om botten, huid, pezen etc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(2025-09-17T16:11:17.349599+00:00):</w:t>
      </w:r>
      <w:r>
        <w:br w:type="textWrapping"/>
      </w:r>
      <w:r>
        <w:rPr>
          <w:rFonts w:ascii="Arial" w:hAnsi="Arial" w:eastAsia="Arial" w:cs="Arial"/>
          <w:i w:val="false"/>
          <w:b w:val="false"/>
          <w:u w:val="none"/>
          <w:strike w:val="false"/>
          <w:sz w:val="20"/>
          <w:szCs w:val="20"/>
          <w:color w:val="000000"/>
        </w:rPr>
        <w:t xml:space="preserve">Je noemt mooie voorbeelden van wat uit de kiemlagen ontstaat! Toch gaat embryonale folding vooral over het vormen van het driedimensionale lichaam uit een platte kiemschijf.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waarom die vouwing nodig is voor bijvoorbeeld het omsluiten van de organen en het vormen van de lichaamswand en -holte?   </w:t>
      </w:r>
      <w:r>
        <w:br w:type="textWrapping"/>
      </w:r>
      <w:r>
        <w:rPr>
          <w:rFonts w:ascii="Arial" w:hAnsi="Arial" w:eastAsia="Arial" w:cs="Arial"/>
          <w:i w:val="false"/>
          <w:b w:val="false"/>
          <w:u w:val="none"/>
          <w:strike w:val="false"/>
          <w:sz w:val="20"/>
          <w:szCs w:val="20"/>
          <w:color w:val="000000"/>
        </w:rPr>
        <w:t xml:space="preserve">Met andere woorden: wat gebeurt er met het embryo en de dooierzak tijdens deze vouwing? Kun je die stap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(2025-09-17T16:15:28.483165+00:00):</w:t>
      </w:r>
      <w:r>
        <w:br w:type="textWrapping"/>
      </w:r>
      <w:r>
        <w:rPr>
          <w:rFonts w:ascii="Arial" w:hAnsi="Arial" w:eastAsia="Arial" w:cs="Arial"/>
          <w:i w:val="false"/>
          <w:b w:val="false"/>
          <w:u w:val="none"/>
          <w:strike w:val="false"/>
          <w:sz w:val="20"/>
          <w:szCs w:val="20"/>
          <w:color w:val="000000"/>
        </w:rPr>
        <w:t xml:space="preserve">de dooierzak en de embryo gaan nu eigenlijk een mooi (semi) ronde structuur maken, waardoor de (toekomstige) organen mooi omsloten zijn en dus goed beschermd zijn. je wil schade hieraan namelijk voorkomen. hopelijk zit ik nu meer in de buurt van wat je zoekt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(2025-09-17T16:16:16.318566+00:00):</w:t>
      </w:r>
      <w:r>
        <w:br w:type="textWrapping"/>
      </w:r>
      <w:r>
        <w:rPr>
          <w:rFonts w:ascii="Arial" w:hAnsi="Arial" w:eastAsia="Arial" w:cs="Arial"/>
          <w:i w:val="false"/>
          <w:b w:val="false"/>
          <w:u w:val="none"/>
          <w:strike w:val="false"/>
          <w:sz w:val="20"/>
          <w:szCs w:val="20"/>
          <w:color w:val="000000"/>
        </w:rPr>
        <w:t xml:space="preserve">Ja, nu zit je goed! Door de embryonale plooing van de platte kiemschijf ontstaat er een buisvormige, cilindrische embryo. Daardoor worden de organen (zoals de darm) omsloten binnen de lichaamswand, en wordt de dooierzak grotendeels ingesloten als het toekomstige darmkanaal. Dit is inderdaad belangrijk voor bescherming en correcte positionering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relatie bestaat er tussen de drie kiemlagen en de ontwikkeling van verschillende typen weefsels of organen?  </w:t>
      </w:r>
      <w:r>
        <w:br w:type="textWrapping"/>
      </w:r>
      <w:r>
        <w:rPr>
          <w:rFonts w:ascii="Arial" w:hAnsi="Arial" w:eastAsia="Arial" w:cs="Arial"/>
          <w:i w:val="false"/>
          <w:b w:val="false"/>
          <w:u w:val="none"/>
          <w:strike w:val="false"/>
          <w:sz w:val="20"/>
          <w:szCs w:val="20"/>
          <w:color w:val="000000"/>
        </w:rPr>
        <w:t xml:space="preserve">Kun je een voorbeeld geven van wat elk van de drie kiemlagen later in het lichaam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(2025-09-17T16:17:48.613673+00:00):</w:t>
      </w:r>
      <w:r>
        <w:br w:type="textWrapping"/>
      </w:r>
      <w:r>
        <w:rPr>
          <w:rFonts w:ascii="Arial" w:hAnsi="Arial" w:eastAsia="Arial" w:cs="Arial"/>
          <w:i w:val="false"/>
          <w:b w:val="false"/>
          <w:u w:val="none"/>
          <w:strike w:val="false"/>
          <w:sz w:val="20"/>
          <w:szCs w:val="20"/>
          <w:color w:val="000000"/>
        </w:rPr>
        <w:t xml:space="preserve">ja ze differentiÃ«ren zich steeds verder tot specifieke weefsels. zo vormt de ectoderm onder andere de epidermis, de mesoderm vormt onder andere bot en de endoderm vormt onder andere epitheelweefsel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(2025-09-17T16:18:33.805413+00:00):</w:t>
      </w:r>
      <w:r>
        <w:br w:type="textWrapping"/>
      </w:r>
      <w:r>
        <w:rPr>
          <w:rFonts w:ascii="Arial" w:hAnsi="Arial" w:eastAsia="Arial" w:cs="Arial"/>
          <w:i w:val="false"/>
          <w:b w:val="false"/>
          <w:u w:val="none"/>
          <w:strike w:val="false"/>
          <w:sz w:val="20"/>
          <w:szCs w:val="20"/>
          <w:color w:val="000000"/>
        </w:rPr>
        <w:t xml:space="preserve">Goed, je geeft kernvoorbeelden!  </w:t>
      </w:r>
      <w:r>
        <w:br w:type="textWrapping"/>
      </w:r>
      <w:r>
        <w:rPr>
          <w:rFonts w:ascii="Arial" w:hAnsi="Arial" w:eastAsia="Arial" w:cs="Arial"/>
          <w:i w:val="false"/>
          <w:b w:val="false"/>
          <w:u w:val="none"/>
          <w:strike w:val="false"/>
          <w:sz w:val="20"/>
          <w:szCs w:val="20"/>
          <w:color w:val="000000"/>
        </w:rPr>
        <w:t xml:space="preserve">- Ectoderm vormt onder andere de epidermis (opperhuid) en zenuwstelsel.</w:t>
      </w:r>
      <w:r>
        <w:br w:type="textWrapping"/>
      </w:r>
      <w:r>
        <w:rPr>
          <w:rFonts w:ascii="Arial" w:hAnsi="Arial" w:eastAsia="Arial" w:cs="Arial"/>
          <w:i w:val="false"/>
          <w:b w:val="false"/>
          <w:u w:val="none"/>
          <w:strike w:val="false"/>
          <w:sz w:val="20"/>
          <w:szCs w:val="20"/>
          <w:color w:val="000000"/>
        </w:rPr>
        <w:t xml:space="preserve">- Mesoderm vormt onder andere botten, spieren, bindweefsel en het cardiovasculaire systeem.</w:t>
      </w:r>
      <w:r>
        <w:br w:type="textWrapping"/>
      </w:r>
      <w:r>
        <w:rPr>
          <w:rFonts w:ascii="Arial" w:hAnsi="Arial" w:eastAsia="Arial" w:cs="Arial"/>
          <w:i w:val="false"/>
          <w:b w:val="false"/>
          <w:u w:val="none"/>
          <w:strike w:val="false"/>
          <w:sz w:val="20"/>
          <w:szCs w:val="20"/>
          <w:color w:val="000000"/>
        </w:rPr>
        <w:t xml:space="preserve">- Endoderm vormt het epitheel van het spijsverteringsstelsel en de ademhalingsorganen.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de lichaamsholte:  </w:t>
      </w:r>
      <w:r>
        <w:br w:type="textWrapping"/>
      </w:r>
      <w:r>
        <w:rPr>
          <w:rFonts w:ascii="Arial" w:hAnsi="Arial" w:eastAsia="Arial" w:cs="Arial"/>
          <w:i w:val="false"/>
          <w:b w:val="false"/>
          <w:u w:val="none"/>
          <w:strike w:val="false"/>
          <w:sz w:val="20"/>
          <w:szCs w:val="20"/>
          <w:color w:val="000000"/>
        </w:rPr>
        <w:t xml:space="preserve">Hoe ontstaat de lichaamsholte (coeloom) tijdens de embryonale ontwikkeling? Uit welke subdivisie van het mesoderm ontstaat deze 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(2025-09-17T16:24:20.869383+00:00):</w:t>
      </w:r>
      <w:r>
        <w:br w:type="textWrapping"/>
      </w:r>
      <w:r>
        <w:rPr>
          <w:rFonts w:ascii="Arial" w:hAnsi="Arial" w:eastAsia="Arial" w:cs="Arial"/>
          <w:i w:val="false"/>
          <w:b w:val="false"/>
          <w:u w:val="none"/>
          <w:strike w:val="false"/>
          <w:sz w:val="20"/>
          <w:szCs w:val="20"/>
          <w:color w:val="000000"/>
        </w:rPr>
        <w:t xml:space="preserve">kun je voor mij aangeven wat belangrijke onderwerpen zijn waarop ik nog kan focussen?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(2025-09-17T16:24:43.006432+00:00):</w:t>
      </w:r>
      <w:r>
        <w:br w:type="textWrapping"/>
      </w:r>
      <w:r>
        <w:rPr>
          <w:rFonts w:ascii="Arial" w:hAnsi="Arial" w:eastAsia="Arial" w:cs="Arial"/>
          <w:i w:val="false"/>
          <w:b w:val="false"/>
          <w:u w:val="none"/>
          <w:strike w:val="false"/>
          <w:sz w:val="20"/>
          <w:szCs w:val="20"/>
          <w:color w:val="000000"/>
        </w:rPr>
        <w:t xml:space="preserve">Zeker! Hier zijn onderwerpen die belangrijk zijn voor een goed begrip van de embryonale ontwikkeling tijdens de eerste 8 weken en die je extra aandacht kunt geven (vooral gericht op jouw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Gastrulatie**</w:t>
      </w:r>
      <w:r>
        <w:br w:type="textWrapping"/>
      </w:r>
      <w:r>
        <w:rPr>
          <w:rFonts w:ascii="Arial" w:hAnsi="Arial" w:eastAsia="Arial" w:cs="Arial"/>
          <w:i w:val="false"/>
          <w:b w:val="false"/>
          <w:u w:val="none"/>
          <w:strike w:val="false"/>
          <w:sz w:val="20"/>
          <w:szCs w:val="20"/>
          <w:color w:val="000000"/>
        </w:rPr>
        <w:t xml:space="preserve">- Hoe ontstaan de drie kiemlagen (ectoderm, mesoderm, endoderm)?</w:t>
      </w:r>
      <w:r>
        <w:br w:type="textWrapping"/>
      </w:r>
      <w:r>
        <w:rPr>
          <w:rFonts w:ascii="Arial" w:hAnsi="Arial" w:eastAsia="Arial" w:cs="Arial"/>
          <w:i w:val="false"/>
          <w:b w:val="false"/>
          <w:u w:val="none"/>
          <w:strike w:val="false"/>
          <w:sz w:val="20"/>
          <w:szCs w:val="20"/>
          <w:color w:val="000000"/>
        </w:rPr>
        <w:t xml:space="preserve">- De rol van de primitieve 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Embryonale plooing (folding)**</w:t>
      </w:r>
      <w:r>
        <w:br w:type="textWrapping"/>
      </w:r>
      <w:r>
        <w:rPr>
          <w:rFonts w:ascii="Arial" w:hAnsi="Arial" w:eastAsia="Arial" w:cs="Arial"/>
          <w:i w:val="false"/>
          <w:b w:val="false"/>
          <w:u w:val="none"/>
          <w:strike w:val="false"/>
          <w:sz w:val="20"/>
          <w:szCs w:val="20"/>
          <w:color w:val="000000"/>
        </w:rPr>
        <w:t xml:space="preserve">- Longitudinale en laterale plooiing: hoe veranderen ze de vorm van het embryo?</w:t>
      </w:r>
      <w:r>
        <w:br w:type="textWrapping"/>
      </w:r>
      <w:r>
        <w:rPr>
          <w:rFonts w:ascii="Arial" w:hAnsi="Arial" w:eastAsia="Arial" w:cs="Arial"/>
          <w:i w:val="false"/>
          <w:b w:val="false"/>
          <w:u w:val="none"/>
          <w:strike w:val="false"/>
          <w:sz w:val="20"/>
          <w:szCs w:val="20"/>
          <w:color w:val="000000"/>
        </w:rPr>
        <w:t xml:space="preserve">- Het omsluiten van organen, ontstaan van de buik-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Subdivisies van het mesoderm**</w:t>
      </w:r>
      <w:r>
        <w:br w:type="textWrapping"/>
      </w:r>
      <w:r>
        <w:rPr>
          <w:rFonts w:ascii="Arial" w:hAnsi="Arial" w:eastAsia="Arial" w:cs="Arial"/>
          <w:i w:val="false"/>
          <w:b w:val="false"/>
          <w:u w:val="none"/>
          <w:strike w:val="false"/>
          <w:sz w:val="20"/>
          <w:szCs w:val="20"/>
          <w:color w:val="000000"/>
        </w:rPr>
        <w:t xml:space="preserve">- Wat zijn het axiaal, paraxiaal, intermediair, en lateraal plaatmesoderm?</w:t>
      </w:r>
      <w:r>
        <w:br w:type="textWrapping"/>
      </w:r>
      <w:r>
        <w:rPr>
          <w:rFonts w:ascii="Arial" w:hAnsi="Arial" w:eastAsia="Arial" w:cs="Arial"/>
          <w:i w:val="false"/>
          <w:b w:val="false"/>
          <w:u w:val="none"/>
          <w:strike w:val="false"/>
          <w:sz w:val="20"/>
          <w:szCs w:val="20"/>
          <w:color w:val="000000"/>
        </w:rPr>
        <w:t xml:space="preserve">- Welke weefsels ontwikkelen uit elk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Ontstaan van de lichaamsholte (coeloom)**</w:t>
      </w:r>
      <w:r>
        <w:br w:type="textWrapping"/>
      </w:r>
      <w:r>
        <w:rPr>
          <w:rFonts w:ascii="Arial" w:hAnsi="Arial" w:eastAsia="Arial" w:cs="Arial"/>
          <w:i w:val="false"/>
          <w:b w:val="false"/>
          <w:u w:val="none"/>
          <w:strike w:val="false"/>
          <w:sz w:val="20"/>
          <w:szCs w:val="20"/>
          <w:color w:val="000000"/>
        </w:rPr>
        <w:t xml:space="preserve">- Hoe ontstaat het intra-embryonaal coeloom?</w:t>
      </w:r>
      <w:r>
        <w:br w:type="textWrapping"/>
      </w:r>
      <w:r>
        <w:rPr>
          <w:rFonts w:ascii="Arial" w:hAnsi="Arial" w:eastAsia="Arial" w:cs="Arial"/>
          <w:i w:val="false"/>
          <w:b w:val="false"/>
          <w:u w:val="none"/>
          <w:strike w:val="false"/>
          <w:sz w:val="20"/>
          <w:szCs w:val="20"/>
          <w:color w:val="000000"/>
        </w:rPr>
        <w:t xml:space="preserve">- Wat is de rol van het lateraal plaatmesoderm (pariÃ«taal en visceraal 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Germ layers en hun afgeleiden**</w:t>
      </w:r>
      <w:r>
        <w:br w:type="textWrapping"/>
      </w:r>
      <w:r>
        <w:rPr>
          <w:rFonts w:ascii="Arial" w:hAnsi="Arial" w:eastAsia="Arial" w:cs="Arial"/>
          <w:i w:val="false"/>
          <w:b w:val="false"/>
          <w:u w:val="none"/>
          <w:strike w:val="false"/>
          <w:sz w:val="20"/>
          <w:szCs w:val="20"/>
          <w:color w:val="000000"/>
        </w:rPr>
        <w:t xml:space="preserve">- Specifieke voorbeelden van structuren uit ectoderm, mesoderm, endoderm.</w:t>
      </w:r>
      <w:r>
        <w:br w:type="textWrapping"/>
      </w:r>
      <w:r>
        <w:rPr>
          <w:rFonts w:ascii="Arial" w:hAnsi="Arial" w:eastAsia="Arial" w:cs="Arial"/>
          <w:i w:val="false"/>
          <w:b w:val="false"/>
          <w:u w:val="none"/>
          <w:strike w:val="false"/>
          <w:sz w:val="20"/>
          <w:szCs w:val="20"/>
          <w:color w:val="000000"/>
        </w:rPr>
        <w:t xml:space="preserve">- Koppeling aan functionele orgaansystemen.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**6. Richtingstermen embryo**</w:t>
      </w:r>
      <w:r>
        <w:br w:type="textWrapping"/>
      </w:r>
      <w:r>
        <w:rPr>
          <w:rFonts w:ascii="Arial" w:hAnsi="Arial" w:eastAsia="Arial" w:cs="Arial"/>
          <w:i w:val="false"/>
          <w:b w:val="false"/>
          <w:u w:val="none"/>
          <w:strike w:val="false"/>
          <w:sz w:val="20"/>
          <w:szCs w:val="20"/>
          <w:color w:val="000000"/>
        </w:rPr>
        <w:t xml:space="preserve">- Craniaal, caudaal, ventraal, dorsaal, lateraal, mediaal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**7. Ventrale sluiting**</w:t>
      </w:r>
      <w:r>
        <w:br w:type="textWrapping"/>
      </w:r>
      <w:r>
        <w:rPr>
          <w:rFonts w:ascii="Arial" w:hAnsi="Arial" w:eastAsia="Arial" w:cs="Arial"/>
          <w:i w:val="false"/>
          <w:b w:val="false"/>
          <w:u w:val="none"/>
          <w:strike w:val="false"/>
          <w:sz w:val="20"/>
          <w:szCs w:val="20"/>
          <w:color w:val="000000"/>
        </w:rPr>
        <w:t xml:space="preserve">- Waarom en hoe fuseert de ventrale lichaamswand?</w:t>
      </w:r>
      <w:r>
        <w:br w:type="textWrapping"/>
      </w:r>
      <w:r>
        <w:rPr>
          <w:rFonts w:ascii="Arial" w:hAnsi="Arial" w:eastAsia="Arial" w:cs="Arial"/>
          <w:i w:val="false"/>
          <w:b w:val="false"/>
          <w:u w:val="none"/>
          <w:strike w:val="false"/>
          <w:sz w:val="20"/>
          <w:szCs w:val="20"/>
          <w:color w:val="000000"/>
        </w:rPr>
        <w:t xml:space="preserve">- Wat gebeurt er als deze sluiting niet goed verloopt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oefenen op Ã©Ã©n van deze onderwerpen, of zal ik je doorvragen over het ontstaan van de lichaamsholte?</w:t>
      </w:r>
    </w:p>
    <w:p>
      <w:pPr>
        <w:pStyle w:val="Normal"/>
      </w:pPr>
      <w:r>
        <w:t xml:space="preserve"/>
      </w:r>
    </w:p>
    <w:p>
      <w:pPr>
        <w:pStyle w:val="Titre1"/>
      </w:pPr>
      <w:r>
        <w:t xml:space="preserve">stuarthull.csv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2025-10-23T14:57:50Z</dcterms:modified>
  <cp:category/>
</cp:coreProperties>
</file>