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(2025-09-29T15:58:58.83553+00:00):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(2025-09-29T15:59:23.572536+00:00):</w:t>
      </w:r>
      <w:r>
        <w:br w:type="textWrapping"/>
      </w:r>
      <w:r>
        <w:rPr>
          <w:rFonts w:ascii="Arial" w:hAnsi="Arial" w:eastAsia="Arial" w:cs="Arial"/>
          <w:i w:val="false"/>
          <w:b w:val="false"/>
          <w:u w:val="none"/>
          <w:strike w:val="false"/>
          <w:sz w:val="20"/>
          <w:szCs w:val="20"/>
          <w:color w:val="000000"/>
        </w:rPr>
        <w:t xml:space="preserve">Hallo!  </w:t>
      </w:r>
      <w:r>
        <w:br w:type="textWrapping"/>
      </w:r>
      <w:r>
        <w:rPr>
          <w:rFonts w:ascii="Arial" w:hAnsi="Arial" w:eastAsia="Arial" w:cs="Arial"/>
          <w:i w:val="false"/>
          <w:b w:val="false"/>
          <w:u w:val="none"/>
          <w:strike w:val="false"/>
          <w:sz w:val="20"/>
          <w:szCs w:val="20"/>
          <w:color w:val="000000"/>
        </w:rPr>
        <w:t xml:space="preserve">Om te beginnen wil ik samen met jou kijken naar een klinisch geval dat ons zal helpen het onderwerp energiemetabolisme beter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het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aangeboren enzymdeficiëntie. Hierdoor heeft het lichaam moeite om de bloedsuikerspiegel op peil te houden, vooral tijdens vasten. Als compensatie worden andere metabolische routes geactiveerd. Deze alternatieven, zoals de Cori-cyclus, zijn echter minder efficiënt.  </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opgezwollen lijkt. Haar lever is vergroot en bloedonderzoek toont:  </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Ketonen: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w:t>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(2025-09-29T16:02:23.314872+00:00):</w:t>
      </w:r>
      <w:r>
        <w:br w:type="textWrapping"/>
      </w:r>
      <w:r>
        <w:rPr>
          <w:rFonts w:ascii="Arial" w:hAnsi="Arial" w:eastAsia="Arial" w:cs="Arial"/>
          <w:i w:val="false"/>
          <w:b w:val="false"/>
          <w:u w:val="none"/>
          <w:strike w:val="false"/>
          <w:sz w:val="20"/>
          <w:szCs w:val="20"/>
          <w:color w:val="000000"/>
        </w:rPr>
        <w:t xml:space="preserve">lever is vergroot,da tkan duiden op stapelingsziekte</w:t>
      </w:r>
      <w:r>
        <w:br w:type="textWrapping"/>
      </w:r>
      <w:r>
        <w:rPr>
          <w:rFonts w:ascii="Arial" w:hAnsi="Arial" w:eastAsia="Arial" w:cs="Arial"/>
          <w:i w:val="false"/>
          <w:b w:val="false"/>
          <w:u w:val="none"/>
          <w:strike w:val="false"/>
          <w:sz w:val="20"/>
          <w:szCs w:val="20"/>
          <w:color w:val="000000"/>
        </w:rPr>
        <w:t xml:space="preserve">Bloedsuiker waarde zijn laag, iets houd het niet op peil of ze langdurig gevast</w:t>
      </w:r>
      <w:r>
        <w:br w:type="textWrapping"/>
      </w:r>
      <w:r>
        <w:rPr>
          <w:rFonts w:ascii="Arial" w:hAnsi="Arial" w:eastAsia="Arial" w:cs="Arial"/>
          <w:i w:val="false"/>
          <w:b w:val="false"/>
          <w:u w:val="none"/>
          <w:strike w:val="false"/>
          <w:sz w:val="20"/>
          <w:szCs w:val="20"/>
          <w:color w:val="000000"/>
        </w:rPr>
        <w:t xml:space="preserve">ketonen zijn negatief dus ze heeft niet langdurig gevast</w:t>
      </w:r>
      <w:r>
        <w:br w:type="textWrapping"/>
      </w:r>
      <w:r>
        <w:rPr>
          <w:rFonts w:ascii="Arial" w:hAnsi="Arial" w:eastAsia="Arial" w:cs="Arial"/>
          <w:i w:val="false"/>
          <w:b w:val="false"/>
          <w:u w:val="none"/>
          <w:strike w:val="false"/>
          <w:sz w:val="20"/>
          <w:szCs w:val="20"/>
          <w:color w:val="000000"/>
        </w:rPr>
        <w:t xml:space="preserve">Lactaat is hoog, dit gebeurd bij anearobe situaties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zou denken dat door een zuurstoftekort er veel lactaat is en ze iets te weinig glucose heeft omdat dat sneller afbreekt in deze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(2025-09-29T16:02:36.193583+00:00):</w:t>
      </w:r>
      <w:r>
        <w:br w:type="textWrapping"/>
      </w:r>
      <w:r>
        <w:rPr>
          <w:rFonts w:ascii="Arial" w:hAnsi="Arial" w:eastAsia="Arial" w:cs="Arial"/>
          <w:i w:val="false"/>
          <w:b w:val="false"/>
          <w:u w:val="none"/>
          <w:strike w:val="false"/>
          <w:sz w:val="20"/>
          <w:szCs w:val="20"/>
          <w:color w:val="000000"/>
        </w:rPr>
        <w:t xml:space="preserve">Goede poging! Je hebt al wat belangrijke punten genoemd: een vergrote lever, lage bloedsuiker, geen ketonen en hoog lactaat. Voordat we verder ingaan op deze analyse, wil ik eerst samen met jou de onderliggende theorie en begrippen kort doornemen zodat we zeker weten dat de basiskennis stevig is. Dat helpt om straks dieper te snappen wat er precies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of onduidelijkheden over het onderwerp energiemetabolisme tot zover? Is er bijvoorbeeld een specifiek onderdeel waar je meer over wilt weten, zoals glycogeenafbraak, glycolyse, of misschien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zou je mij kunnen vertellen wat je weet over glycolyse? Wat gebeurt er in die route en waar in de cel vindt dit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(2025-09-29T16:03:16.86561+00:00):</w:t>
      </w:r>
      <w:r>
        <w:br w:type="textWrapping"/>
      </w:r>
      <w:r>
        <w:rPr>
          <w:rFonts w:ascii="Arial" w:hAnsi="Arial" w:eastAsia="Arial" w:cs="Arial"/>
          <w:i w:val="false"/>
          <w:b w:val="false"/>
          <w:u w:val="none"/>
          <w:strike w:val="false"/>
          <w:sz w:val="20"/>
          <w:szCs w:val="20"/>
          <w:color w:val="000000"/>
        </w:rPr>
        <w:t xml:space="preserve">in de cytoplasma vind het plaats, hier word glucose-6-phosphaat afgebroken tot puryvaat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(2025-09-29T16:03:24.329944+00:00):</w:t>
      </w:r>
      <w:r>
        <w:br w:type="textWrapping"/>
      </w:r>
      <w:r>
        <w:rPr>
          <w:rFonts w:ascii="Arial" w:hAnsi="Arial" w:eastAsia="Arial" w:cs="Arial"/>
          <w:i w:val="false"/>
          <w:b w:val="false"/>
          <w:u w:val="none"/>
          <w:strike w:val="false"/>
          <w:sz w:val="20"/>
          <w:szCs w:val="20"/>
          <w:color w:val="000000"/>
        </w:rPr>
        <w:t xml:space="preserve">Klopt, glycolyse vindt plaats in het cytoplasma! Inderdaad wordt glucose-6-fosfaat uiteindelijk afgebroken tot pyruvaat tijdens de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aanvullen:  </w:t>
      </w:r>
      <w:r>
        <w:br w:type="textWrapping"/>
      </w:r>
      <w:r>
        <w:rPr>
          <w:rFonts w:ascii="Arial" w:hAnsi="Arial" w:eastAsia="Arial" w:cs="Arial"/>
          <w:i w:val="false"/>
          <w:b w:val="false"/>
          <w:u w:val="none"/>
          <w:strike w:val="false"/>
          <w:sz w:val="20"/>
          <w:szCs w:val="20"/>
          <w:color w:val="000000"/>
        </w:rPr>
        <w:t xml:space="preserve">- Waar komt de glucose-6-fosfaat vandaan?  </w:t>
      </w:r>
      <w:r>
        <w:br w:type="textWrapping"/>
      </w:r>
      <w:r>
        <w:rPr>
          <w:rFonts w:ascii="Arial" w:hAnsi="Arial" w:eastAsia="Arial" w:cs="Arial"/>
          <w:i w:val="false"/>
          <w:b w:val="false"/>
          <w:u w:val="none"/>
          <w:strike w:val="false"/>
          <w:sz w:val="20"/>
          <w:szCs w:val="20"/>
          <w:color w:val="000000"/>
        </w:rPr>
        <w:t xml:space="preserve">- En wat zijn belangrijke eindproducten (outputs) van de glycolyse naast pyruvaat?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kun je hierover vertellen?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(2025-09-29T16:04:30.010716+00:00):</w:t>
      </w:r>
      <w:r>
        <w:br w:type="textWrapping"/>
      </w:r>
      <w:r>
        <w:rPr>
          <w:rFonts w:ascii="Arial" w:hAnsi="Arial" w:eastAsia="Arial" w:cs="Arial"/>
          <w:i w:val="false"/>
          <w:b w:val="false"/>
          <w:u w:val="none"/>
          <w:strike w:val="false"/>
          <w:sz w:val="20"/>
          <w:szCs w:val="20"/>
          <w:color w:val="000000"/>
        </w:rPr>
        <w:t xml:space="preserve">-glucose-6-fofaat komt van de bloedglucose, wat komt door bijv. eten</w:t>
      </w:r>
      <w:r>
        <w:br w:type="textWrapping"/>
      </w:r>
      <w:r>
        <w:rPr>
          <w:rFonts w:ascii="Arial" w:hAnsi="Arial" w:eastAsia="Arial" w:cs="Arial"/>
          <w:i w:val="false"/>
          <w:b w:val="false"/>
          <w:u w:val="none"/>
          <w:strike w:val="false"/>
          <w:sz w:val="20"/>
          <w:szCs w:val="20"/>
          <w:color w:val="000000"/>
        </w:rPr>
        <w:t xml:space="preserve">-voordat pyruvaat ontstaat, ontstaa GADP en nog een, een daarvan gaat door naar pyruvaat</w:t>
      </w:r>
      <w:r>
        <w:br w:type="textWrapping"/>
      </w:r>
      <w:r>
        <w:rPr>
          <w:rFonts w:ascii="Arial" w:hAnsi="Arial" w:eastAsia="Arial" w:cs="Arial"/>
          <w:i w:val="false"/>
          <w:b w:val="false"/>
          <w:u w:val="none"/>
          <w:strike w:val="false"/>
          <w:sz w:val="20"/>
          <w:szCs w:val="20"/>
          <w:color w:val="000000"/>
        </w:rPr>
        <w:t xml:space="preserve">Daarnaast vereist deze reactie NAD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(2025-09-29T16:04:44.99577+00:00):</w:t>
      </w:r>
      <w:r>
        <w:br w:type="textWrapping"/>
      </w:r>
      <w:r>
        <w:rPr>
          <w:rFonts w:ascii="Arial" w:hAnsi="Arial" w:eastAsia="Arial" w:cs="Arial"/>
          <w:i w:val="false"/>
          <w:b w:val="false"/>
          <w:u w:val="none"/>
          <w:strike w:val="false"/>
          <w:sz w:val="20"/>
          <w:szCs w:val="20"/>
          <w:color w:val="000000"/>
        </w:rPr>
        <w:t xml:space="preserve">Goed, je noemt dat glucose-6-fosfaat afkomstig is van bloedglucose (bij inname van voedsel) en dat er intermediaren als GADP (glyceraldehyde-3-fosfaat) zijn voordat pyruvaat ontstaat. Ook benoem je de rol van NAD⁺.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korte verduidelijking: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Glycolyse zet 1 molecuul glucose (komt inderdaad uit voeding of uit glycogenolyse) om tot 2 moleculen pyruvaat.</w:t>
      </w:r>
      <w:r>
        <w:br w:type="textWrapping"/>
      </w:r>
      <w:r>
        <w:rPr>
          <w:rFonts w:ascii="Arial" w:hAnsi="Arial" w:eastAsia="Arial" w:cs="Arial"/>
          <w:i w:val="false"/>
          <w:b w:val="false"/>
          <w:u w:val="none"/>
          <w:strike w:val="false"/>
          <w:sz w:val="20"/>
          <w:szCs w:val="20"/>
          <w:color w:val="000000"/>
        </w:rPr>
        <w:t xml:space="preserve">- Daarbij worden 2 ATP en 2 NADH gevormd uit 1 glucose.</w:t>
      </w:r>
      <w:r>
        <w:br w:type="textWrapping"/>
      </w:r>
      <w:r>
        <w:rPr>
          <w:rFonts w:ascii="Arial" w:hAnsi="Arial" w:eastAsia="Arial" w:cs="Arial"/>
          <w:i w:val="false"/>
          <w:b w:val="false"/>
          <w:u w:val="none"/>
          <w:strike w:val="false"/>
          <w:sz w:val="20"/>
          <w:szCs w:val="20"/>
          <w:color w:val="000000"/>
        </w:rPr>
        <w:t xml:space="preserve">- NAD⁺ wordt daarbij gereduceerd tot NADH, belangrijk als ‘elektronendrager’ voor latere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weten over bijvoorbeeld het verschil tussen glycolyse en glycogenolyse? Of over wat er gebeurt met pyruvaat na de glycolyse, afhankelijk van zuurstofaanwezigheid?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als je ergens op door wilt gaan of stel gerust een vraag! Zo niet: ben je klaar om deze kennis toe te passen op het klinisch geval?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(2025-09-29T16:05:21.836865+00:00):</w:t>
      </w:r>
      <w:r>
        <w:br w:type="textWrapping"/>
      </w:r>
      <w:r>
        <w:rPr>
          <w:rFonts w:ascii="Arial" w:hAnsi="Arial" w:eastAsia="Arial" w:cs="Arial"/>
          <w:i w:val="false"/>
          <w:b w:val="false"/>
          <w:u w:val="none"/>
          <w:strike w:val="false"/>
          <w:sz w:val="20"/>
          <w:szCs w:val="20"/>
          <w:color w:val="000000"/>
        </w:rPr>
        <w:t xml:space="preserve">glycogenolyse was?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(2025-09-29T16:05:30.787193+00:00):</w:t>
      </w:r>
      <w:r>
        <w:br w:type="textWrapping"/>
      </w:r>
      <w:r>
        <w:rPr>
          <w:rFonts w:ascii="Arial" w:hAnsi="Arial" w:eastAsia="Arial" w:cs="Arial"/>
          <w:i w:val="false"/>
          <w:b w:val="false"/>
          <w:u w:val="none"/>
          <w:strike w:val="false"/>
          <w:sz w:val="20"/>
          <w:szCs w:val="20"/>
          <w:color w:val="000000"/>
        </w:rPr>
        <w:t xml:space="preserve">Mooie vraag! Glycogenolyse is de afbraak van glycogeen tot glucose-6-fosfaat.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waar in het lichaam glycogenolyse vooral plaatsvindt en welk doel het dient? Misschien kun je ook aangeven wat er gebeurt met de glucose-6-fosfaat die hierbij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(2025-09-29T16:05:36.772158+00:00):</w:t>
      </w:r>
      <w:r>
        <w:br w:type="textWrapping"/>
      </w:r>
      <w:r>
        <w:rPr>
          <w:rFonts w:ascii="Arial" w:hAnsi="Arial" w:eastAsia="Arial" w:cs="Arial"/>
          <w:i w:val="false"/>
          <w:b w:val="false"/>
          <w:u w:val="none"/>
          <w:strike w:val="false"/>
          <w:sz w:val="20"/>
          <w:szCs w:val="20"/>
          <w:color w:val="000000"/>
        </w:rPr>
        <w:t xml:space="preserve">oke, dan snap ik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(2025-09-29T16:05:56.133805+00:00):</w:t>
      </w:r>
      <w:r>
        <w:br w:type="textWrapping"/>
      </w:r>
      <w:r>
        <w:rPr>
          <w:rFonts w:ascii="Arial" w:hAnsi="Arial" w:eastAsia="Arial" w:cs="Arial"/>
          <w:i w:val="false"/>
          <w:b w:val="false"/>
          <w:u w:val="none"/>
          <w:strike w:val="false"/>
          <w:sz w:val="20"/>
          <w:szCs w:val="20"/>
          <w:color w:val="000000"/>
        </w:rPr>
        <w:t xml:space="preserve">Mooi! Fijn dat het duidelijk is. Je hebt nu de kern over glycolyse en glycogenolyse opgefrist.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deze kennis toepassen op het casus van het meisje met GSD: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aangeboren enzymdeficiëntie. Hierdoor heeft het lichaam moeite om de bloedsuikerspiegel op peil te houden, vooral tijdens vasten. Als compensatie worden andere metabolische routes geactiveerd. Deze alternatieven, zoals de Cori-cyclus, zijn echter minder efficiënt.  </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opgezwollen lijkt. Haar lever is vergroot en bloedonderzoek toont:  </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Ketonen: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 herhaald hebt: kun je opnieuw, met deze kennis, uitleggen wat er gebeurt in dit geval?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(2025-09-29T16:07:10.566123+00:00):</w:t>
      </w:r>
      <w:r>
        <w:br w:type="textWrapping"/>
      </w:r>
      <w:r>
        <w:rPr>
          <w:rFonts w:ascii="Arial" w:hAnsi="Arial" w:eastAsia="Arial" w:cs="Arial"/>
          <w:i w:val="false"/>
          <w:b w:val="false"/>
          <w:u w:val="none"/>
          <w:strike w:val="false"/>
          <w:sz w:val="20"/>
          <w:szCs w:val="20"/>
          <w:color w:val="000000"/>
        </w:rPr>
        <w:t xml:space="preserve">lage bloedsuiker, veel lactaat,p geen ketonen</w:t>
      </w:r>
      <w:r>
        <w:br w:type="textWrapping"/>
      </w:r>
      <w:r>
        <w:rPr>
          <w:rFonts w:ascii="Arial" w:hAnsi="Arial" w:eastAsia="Arial" w:cs="Arial"/>
          <w:i w:val="false"/>
          <w:b w:val="false"/>
          <w:u w:val="none"/>
          <w:strike w:val="false"/>
          <w:sz w:val="20"/>
          <w:szCs w:val="20"/>
          <w:color w:val="000000"/>
        </w:rPr>
        <w:t xml:space="preserve">bloedsuiker is te laag misschien omdat er iets misgaat met glycogenolyse? Maar lactaat vorming is bij anearobe situaties, dus ik weet niet hoe dat dit dan beinvloed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(2025-09-29T16:07:24.312191+00:00):</w:t>
      </w:r>
      <w:r>
        <w:br w:type="textWrapping"/>
      </w:r>
      <w:r>
        <w:rPr>
          <w:rFonts w:ascii="Arial" w:hAnsi="Arial" w:eastAsia="Arial" w:cs="Arial"/>
          <w:i w:val="false"/>
          <w:b w:val="false"/>
          <w:u w:val="none"/>
          <w:strike w:val="false"/>
          <w:sz w:val="20"/>
          <w:szCs w:val="20"/>
          <w:color w:val="000000"/>
        </w:rPr>
        <w:t xml:space="preserve">Goed redenering! Je noemt terecht dat er iets mis kan gaan met de glycogenolyse en dat lactaatvorming typisch is voor anaërobe situaties.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bedacht waarom, als de glycogenolyse niet goed werkt, het lichaam meer gebruik moet maken van alternatieve routes zoals glycolyse? Wat gebeurt er met het gevormde pyruvaat als glucose schaars is en het lichaam op een andere manier toch energie wil voorzien aan bijvoorbeeld de hersenen en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over dat hoge lactaat:  </w:t>
      </w:r>
      <w:r>
        <w:br w:type="textWrapping"/>
      </w:r>
      <w:r>
        <w:rPr>
          <w:rFonts w:ascii="Arial" w:hAnsi="Arial" w:eastAsia="Arial" w:cs="Arial"/>
          <w:i w:val="false"/>
          <w:b w:val="false"/>
          <w:u w:val="none"/>
          <w:strike w:val="false"/>
          <w:sz w:val="20"/>
          <w:szCs w:val="20"/>
          <w:color w:val="000000"/>
        </w:rPr>
        <w:t xml:space="preserve">Stel je voor dat het lichaam massaal glycolyse aanzet voor energie, maar niet goed kan verdergaan via de citroenzuurcyclus—wat zou er met pyruvaat gebeuren? Kun je deze gedachtegang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(2025-09-29T16:10:06.91843+00:00):</w:t>
      </w:r>
      <w:r>
        <w:br w:type="textWrapping"/>
      </w:r>
      <w:r>
        <w:rPr>
          <w:rFonts w:ascii="Arial" w:hAnsi="Arial" w:eastAsia="Arial" w:cs="Arial"/>
          <w:i w:val="false"/>
          <w:b w:val="false"/>
          <w:u w:val="none"/>
          <w:strike w:val="false"/>
          <w:sz w:val="20"/>
          <w:szCs w:val="20"/>
          <w:color w:val="000000"/>
        </w:rPr>
        <w:t xml:space="preserve">weinig glucose leid tot weinig energie, dus dan moet er meer energie komen, dus dan moet er veel meer glycolyse plaatsvinden, dan word de pyruvaat snel gemaakt en niet snel genoeg opgenomen in de citroencyclus, dus wordt het omgezet naar lactaat (als added benefit is er dat dit ervoor zorgt dat er Weer AND is voor 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(2025-09-29T16:10:18.330414+00:00):</w:t>
      </w:r>
      <w:r>
        <w:br w:type="textWrapping"/>
      </w:r>
      <w:r>
        <w:rPr>
          <w:rFonts w:ascii="Arial" w:hAnsi="Arial" w:eastAsia="Arial" w:cs="Arial"/>
          <w:i w:val="false"/>
          <w:b w:val="false"/>
          <w:u w:val="none"/>
          <w:strike w:val="false"/>
          <w:sz w:val="20"/>
          <w:szCs w:val="20"/>
          <w:color w:val="000000"/>
        </w:rPr>
        <w:t xml:space="preserve">Heel goed uitgelegd! Je geeft aan dat bij gebrek aan glucose het lichaam meer glycolyse moet draaien, waardoor pyruvaat sneller wordt gevormd dan de mitochondriën aankunnen voor de citroenzuurcyclus. Pyruvaat wordt dan omgezet in lactaat—en inderdaad, hierdoor wordt NADH weer omgezet naar NAD⁺ zodat glycolyse kan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even nadenken over het uitblijven van ketonen bij dit meisje (want bij langdurig vasten ontstaan ze wel).  </w:t>
      </w:r>
      <w:r>
        <w:br w:type="textWrapping"/>
      </w:r>
      <w:r>
        <w:rPr>
          <w:rFonts w:ascii="Arial" w:hAnsi="Arial" w:eastAsia="Arial" w:cs="Arial"/>
          <w:i w:val="false"/>
          <w:b w:val="false"/>
          <w:u w:val="none"/>
          <w:strike w:val="false"/>
          <w:sz w:val="20"/>
          <w:szCs w:val="20"/>
          <w:color w:val="000000"/>
        </w:rPr>
        <w:t xml:space="preserve">Heb je enig idee waarom er bij haar, ondanks het energietekort, geen ketonen gemeten worden? Wat weet je over de voorwaarden voor ketogenese en de rol van glucose/insuline hierin?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(2025-09-29T16:10:55.405949+00:00):</w:t>
      </w:r>
      <w:r>
        <w:br w:type="textWrapping"/>
      </w:r>
      <w:r>
        <w:rPr>
          <w:rFonts w:ascii="Arial" w:hAnsi="Arial" w:eastAsia="Arial" w:cs="Arial"/>
          <w:i w:val="false"/>
          <w:b w:val="false"/>
          <w:u w:val="none"/>
          <w:strike w:val="false"/>
          <w:sz w:val="20"/>
          <w:szCs w:val="20"/>
          <w:color w:val="000000"/>
        </w:rPr>
        <w:t xml:space="preserve">het heeft glucose nodig volgens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(2025-09-29T16:11:10.772232+00:00):</w:t>
      </w:r>
      <w:r>
        <w:br w:type="textWrapping"/>
      </w:r>
      <w:r>
        <w:rPr>
          <w:rFonts w:ascii="Arial" w:hAnsi="Arial" w:eastAsia="Arial" w:cs="Arial"/>
          <w:i w:val="false"/>
          <w:b w:val="false"/>
          <w:u w:val="none"/>
          <w:strike w:val="false"/>
          <w:sz w:val="20"/>
          <w:szCs w:val="20"/>
          <w:color w:val="000000"/>
        </w:rPr>
        <w:t xml:space="preserve">Interessante gedachte! Ketogenese ontstaat eigenlijk vooral als het lichaam langdurig zonder voldoende glucose zit, zodat het op vetverbranding moet overstappen. Juist bij een tekort aan glucose en uitputten van glycogeenvoorraden gaat de lever vetzuren omzetten in ketonen als alternatieve brandstof.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Toch zien we bij dit meisje géén ketonen.  </w:t>
      </w:r>
      <w:r>
        <w:br w:type="textWrapping"/>
      </w:r>
      <w:r>
        <w:rPr>
          <w:rFonts w:ascii="Arial" w:hAnsi="Arial" w:eastAsia="Arial" w:cs="Arial"/>
          <w:i w:val="false"/>
          <w:b w:val="false"/>
          <w:u w:val="none"/>
          <w:strike w:val="false"/>
          <w:sz w:val="20"/>
          <w:szCs w:val="20"/>
          <w:color w:val="000000"/>
        </w:rPr>
        <w:t xml:space="preserve">Ik help je op weg: als er verstoorde glycogenolyse is, maar ook problemen in andere leverroutes, zou de lever vetzuren dan wél effectief kunnen omzetten in ketonen? Is de ‘kapotte’ lever misschien een rol hierin?  </w:t>
      </w:r>
      <w:r>
        <w:br w:type="textWrapping"/>
      </w:r>
      <w:r>
        <w:rPr>
          <w:rFonts w:ascii="Arial" w:hAnsi="Arial" w:eastAsia="Arial" w:cs="Arial"/>
          <w:i w:val="false"/>
          <w:b w:val="false"/>
          <w:u w:val="none"/>
          <w:strike w:val="false"/>
          <w:sz w:val="20"/>
          <w:szCs w:val="20"/>
          <w:color w:val="000000"/>
        </w:rPr>
        <w:t xml:space="preserve">Denk ook na: wat gebeurt er met de energievoorziening als het lichaam geen toegang heeft tot beide wegen (gluconeogenese én ketogenese)?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met haar energieproductie gebeurt als ook de ketogenese niet op gang gekomen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(2025-09-29T16:12:48.127113+00:00):</w:t>
      </w:r>
      <w:r>
        <w:br w:type="textWrapping"/>
      </w:r>
      <w:r>
        <w:rPr>
          <w:rFonts w:ascii="Arial" w:hAnsi="Arial" w:eastAsia="Arial" w:cs="Arial"/>
          <w:i w:val="false"/>
          <w:b w:val="false"/>
          <w:u w:val="none"/>
          <w:strike w:val="false"/>
          <w:sz w:val="20"/>
          <w:szCs w:val="20"/>
          <w:color w:val="000000"/>
        </w:rPr>
        <w:t xml:space="preserve">ahhh, het is omdat er wel glycogeen is, dan word het neit gelezen als glycogeen tekort, dus dan wordt het gewoon niet omgezet? </w:t>
      </w:r>
      <w:r>
        <w:br w:type="textWrapping"/>
      </w:r>
      <w:r>
        <w:rPr>
          <w:rFonts w:ascii="Arial" w:hAnsi="Arial" w:eastAsia="Arial" w:cs="Arial"/>
          <w:i w:val="false"/>
          <w:b w:val="false"/>
          <w:u w:val="none"/>
          <w:strike w:val="false"/>
          <w:sz w:val="20"/>
          <w:szCs w:val="20"/>
          <w:color w:val="000000"/>
        </w:rPr>
        <w:t xml:space="preserve">En als beide niet werken kan dit heel slechte gevolgen hebben. Dit is niet een geode manier om energie te maken, de bloedsuikerspiegel daalt veels te hard en ze zou zelfs in een coma kunnen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(2025-09-29T16:13:05.509435+00:00):</w:t>
      </w:r>
      <w:r>
        <w:br w:type="textWrapping"/>
      </w:r>
      <w:r>
        <w:rPr>
          <w:rFonts w:ascii="Arial" w:hAnsi="Arial" w:eastAsia="Arial" w:cs="Arial"/>
          <w:i w:val="false"/>
          <w:b w:val="false"/>
          <w:u w:val="none"/>
          <w:strike w:val="false"/>
          <w:sz w:val="20"/>
          <w:szCs w:val="20"/>
          <w:color w:val="000000"/>
        </w:rPr>
        <w:t xml:space="preserve">Dat is een sterke analyse! Je redeneert goed: er is wel degelijk glycogeen aanwezig in de lever, maar door het enzymdefect kan het niet worden afgebroken tot glucose. Hierdoor blijft de ‘voorraad’ onbenut, en registreert het lichaam functioneel gezien een energietekort. De lever is echter ook ziek en werkt niet optimaal, waardoor de omzetting van vetzuren naar ketonen—de ketogenese—niet goed op gang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gevolg: nog maar weinig alternatieven om energie te leveren, terwijl de vraag naar glucose voor hersenen, rode bloedcellen en spiercellen groot blijft. Dit verklaart ernstig verlaagde bloedsuikers, afwezigheid van ketonen, en problemen met de energiebalans zoals bewustzijnsverlies of zelfs coma.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inzichten samenvatten en alles wat je nu weet over de klinische bevindingen in deze casus onder elkaar zetten? Noteer alle details, jouw redenering en verbanden met wat je hebt geleerd! Hoe completer je uitleg, hoe sterker je begrip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(2025-09-29T16:14:02.927325+00:00):</w:t>
      </w:r>
      <w:r>
        <w:br w:type="textWrapping"/>
      </w:r>
      <w:r>
        <w:rPr>
          <w:rFonts w:ascii="Arial" w:hAnsi="Arial" w:eastAsia="Arial" w:cs="Arial"/>
          <w:i w:val="false"/>
          <w:b w:val="false"/>
          <w:u w:val="none"/>
          <w:strike w:val="false"/>
          <w:sz w:val="20"/>
          <w:szCs w:val="20"/>
          <w:color w:val="000000"/>
        </w:rPr>
        <w:t xml:space="preserve">kan je me eerst nog uitleglen hoe ik had moeten weten dat de ketogenese niet werkte? Is het geowon omdat er geen ketonen zijn, dus dan moet er wel iets fout gaan in ketogenese?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(2025-09-29T16:14:14.53188+00:00):</w:t>
      </w:r>
      <w:r>
        <w:br w:type="textWrapping"/>
      </w:r>
      <w:r>
        <w:rPr>
          <w:rFonts w:ascii="Arial" w:hAnsi="Arial" w:eastAsia="Arial" w:cs="Arial"/>
          <w:i w:val="false"/>
          <w:b w:val="false"/>
          <w:u w:val="none"/>
          <w:strike w:val="false"/>
          <w:sz w:val="20"/>
          <w:szCs w:val="20"/>
          <w:color w:val="000000"/>
        </w:rPr>
        <w:t xml:space="preserve">Goede en terechte vraag! Je redeneert inderdaad scherp: als er sprake is van langdurig lage bloedsuiker en toch géén ketonen zijn (terwijl je die wel zou verwachten bij energietekort), dan wijst dat erop dat de ketogenese niet goed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is dus vooral de afwezigheid van ketonen in combinatie met de rest van het klinisch beeld (langdurige hypoglykemie en een zieke lever) die je laat denken aan een stoornis in de ketonenproductie. Zeker bij een leverziekte of -defect kun je verwachten dat ook de ketogenese niet goed verloopt, omdat deze volledig in de lever plaatsvindt.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uitleg gebruiken in je samenvattende antwoord? Zet je volledige redenering maar op een rij!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(2025-09-29T16:21:18.023042+00:00):</w:t>
      </w:r>
      <w:r>
        <w:br w:type="textWrapping"/>
      </w:r>
      <w:r>
        <w:rPr>
          <w:rFonts w:ascii="Arial" w:hAnsi="Arial" w:eastAsia="Arial" w:cs="Arial"/>
          <w:i w:val="false"/>
          <w:b w:val="false"/>
          <w:u w:val="none"/>
          <w:strike w:val="false"/>
          <w:sz w:val="20"/>
          <w:szCs w:val="20"/>
          <w:color w:val="000000"/>
        </w:rPr>
        <w:t xml:space="preserve">eerst de basisprincipes samenvatten:</w:t>
      </w:r>
      <w:r>
        <w:br w:type="textWrapping"/>
      </w:r>
      <w:r>
        <w:rPr>
          <w:rFonts w:ascii="Arial" w:hAnsi="Arial" w:eastAsia="Arial" w:cs="Arial"/>
          <w:i w:val="false"/>
          <w:b w:val="false"/>
          <w:u w:val="none"/>
          <w:strike w:val="false"/>
          <w:sz w:val="20"/>
          <w:szCs w:val="20"/>
          <w:color w:val="000000"/>
        </w:rPr>
        <w:t xml:space="preserve">glycolyse is van glucose-6-fosfaat naar pyruvaat, glucose-6-fosfaat komt van glucose in het bloed wat weer komt van eten, en pyruvaat word gebruikt om energie te generen in de citroencyclus, of alternatief als het een anearobe situatie is kan het ook lactaat worden.</w:t>
      </w:r>
      <w:r>
        <w:br w:type="textWrapping"/>
      </w:r>
      <w:r>
        <w:rPr>
          <w:rFonts w:ascii="Arial" w:hAnsi="Arial" w:eastAsia="Arial" w:cs="Arial"/>
          <w:i w:val="false"/>
          <w:b w:val="false"/>
          <w:u w:val="none"/>
          <w:strike w:val="false"/>
          <w:sz w:val="20"/>
          <w:szCs w:val="20"/>
          <w:color w:val="000000"/>
        </w:rPr>
        <w:t xml:space="preserve">Casus uitleggen:</w:t>
      </w:r>
      <w:r>
        <w:br w:type="textWrapping"/>
      </w:r>
      <w:r>
        <w:rPr>
          <w:rFonts w:ascii="Arial" w:hAnsi="Arial" w:eastAsia="Arial" w:cs="Arial"/>
          <w:i w:val="false"/>
          <w:b w:val="false"/>
          <w:u w:val="none"/>
          <w:strike w:val="false"/>
          <w:sz w:val="20"/>
          <w:szCs w:val="20"/>
          <w:color w:val="000000"/>
        </w:rPr>
        <w:t xml:space="preserve">Een meisje kwam binnen met een lage bloedsuikerspiegel, geen ketonen, hoge lactaat en ze heeft al vastgestedld GSD en haar buik is hierdoor ook opgezwollen</w:t>
      </w:r>
      <w:r>
        <w:br w:type="textWrapping"/>
      </w:r>
      <w:r>
        <w:rPr>
          <w:rFonts w:ascii="Arial" w:hAnsi="Arial" w:eastAsia="Arial" w:cs="Arial"/>
          <w:i w:val="false"/>
          <w:b w:val="false"/>
          <w:u w:val="none"/>
          <w:strike w:val="false"/>
          <w:sz w:val="20"/>
          <w:szCs w:val="20"/>
          <w:color w:val="000000"/>
        </w:rPr>
        <w:t xml:space="preserve">Lage bloedsuiker komt omdat ondanks dat glucose wordt omgezet in glycogeen, mist het enzym / werkt het enzym minder goed dat glycogeen afbreekt naar glucose-6-fosfaat en dat word gebruikt voor energie. Dus ook al is er zoveel glycogeen in de lever (daarom is het vergroot), wordt het niet gebruikt voor energie. Dan word er gekeken naar andere manier voor energie generatie, zoals glycolyse (hierdoor ontstaat 2 ATP). Er gebeurd veel glycolyse, dus glucose neemt af. Er gebeurd zelfs zoveel glycolyse dat er een overmate is aan pyruvaat wat niet kan worden gebruikt in de citroencyclus. DIt leid tot de omzetting naar lactaat.</w:t>
      </w:r>
      <w:r>
        <w:br w:type="textWrapping"/>
      </w:r>
      <w:r>
        <w:rPr>
          <w:rFonts w:ascii="Arial" w:hAnsi="Arial" w:eastAsia="Arial" w:cs="Arial"/>
          <w:i w:val="false"/>
          <w:b w:val="false"/>
          <w:u w:val="none"/>
          <w:strike w:val="false"/>
          <w:sz w:val="20"/>
          <w:szCs w:val="20"/>
          <w:color w:val="000000"/>
        </w:rPr>
        <w:t xml:space="preserve">Normaal gesproken zou voordat de bleodsuikerspiegel zo erg daalt ketonen worden gevormt om ook energie te bieden, maar de afwezigheid van ketonen in een al vastgestelde zieke lever wijst op ook een foute in de ketogenese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(2025-09-29T16:21:35.488156+00:00):</w:t>
      </w:r>
      <w:r>
        <w:br w:type="textWrapping"/>
      </w:r>
      <w:r>
        <w:rPr>
          <w:rFonts w:ascii="Arial" w:hAnsi="Arial" w:eastAsia="Arial" w:cs="Arial"/>
          <w:i w:val="false"/>
          <w:b w:val="false"/>
          <w:u w:val="none"/>
          <w:strike w:val="false"/>
          <w:sz w:val="20"/>
          <w:szCs w:val="20"/>
          <w:color w:val="000000"/>
        </w:rPr>
        <w:t xml:space="preserve">Heel goed gedaan! Je hebt het stapsgewijs en helder samengevat, zowel de basis als de vertaling naar de casus. Je laat duidelijk zien hoe de verschillende onderdelen van het energiemetabolisme samenhangen en waarom deze patiënt haar klachten en bloedwaarden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deze kennis nu toepassen op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  </w:t>
      </w:r>
      <w:r>
        <w:br w:type="textWrapping"/>
      </w:r>
      <w:r>
        <w:rPr>
          <w:rFonts w:ascii="Arial" w:hAnsi="Arial" w:eastAsia="Arial" w:cs="Arial"/>
          <w:i w:val="false"/>
          <w:b w:val="false"/>
          <w:u w:val="none"/>
          <w:strike w:val="false"/>
          <w:sz w:val="20"/>
          <w:szCs w:val="20"/>
          <w:color w:val="000000"/>
        </w:rPr>
        <w:t xml:space="preserve">Het menselijk lichaam heeft een constante aanvoer van glucose nodig, vooral voor de hersenen en rode bloedcellen. Als je een periode niet eet, moet het lichaam zich aanpassen om voldoende energie te leveren. In eerste instantie wordt glycogeen gebruikt. Na meer dan 24 uur vasten worden andere processen actiever.  </w:t>
      </w:r>
      <w:r>
        <w:br w:type="textWrapping"/>
      </w:r>
      <w:r>
        <w:rPr>
          <w:rFonts w:ascii="Arial" w:hAnsi="Arial" w:eastAsia="Arial" w:cs="Arial"/>
          <w:i w:val="false"/>
          <w:b w:val="false"/>
          <w:u w:val="none"/>
          <w:strike w:val="false"/>
          <w:sz w:val="20"/>
          <w:szCs w:val="20"/>
          <w:color w:val="000000"/>
        </w:rPr>
        <w:t xml:space="preserve">Een gezonde jongen van 13 jaar wordt na vier dagen vasten erg slap aangetroffen. Hij heeft alleen water gedronken. Bloedonderzoek toont:  </w:t>
      </w:r>
      <w:r>
        <w:br w:type="textWrapping"/>
      </w:r>
      <w:r>
        <w:rPr>
          <w:rFonts w:ascii="Arial" w:hAnsi="Arial" w:eastAsia="Arial" w:cs="Arial"/>
          <w:i w:val="false"/>
          <w:b w:val="false"/>
          <w:u w:val="none"/>
          <w:strike w:val="false"/>
          <w:sz w:val="20"/>
          <w:szCs w:val="20"/>
          <w:color w:val="000000"/>
        </w:rPr>
        <w:t xml:space="preserve">Bloedsuiker: 55 mg/dL (normaal: 70–110 mg/dL)  </w:t>
      </w:r>
      <w:r>
        <w:br w:type="textWrapping"/>
      </w:r>
      <w:r>
        <w:rPr>
          <w:rFonts w:ascii="Arial" w:hAnsi="Arial" w:eastAsia="Arial" w:cs="Arial"/>
          <w:i w:val="false"/>
          <w:b w:val="false"/>
          <w:u w:val="none"/>
          <w:strike w:val="false"/>
          <w:sz w:val="20"/>
          <w:szCs w:val="20"/>
          <w:color w:val="000000"/>
        </w:rPr>
        <w:t xml:space="preserve">Ketonen: Positief  </w:t>
      </w:r>
      <w:r>
        <w:br w:type="textWrapping"/>
      </w:r>
      <w:r>
        <w:rPr>
          <w:rFonts w:ascii="Arial" w:hAnsi="Arial" w:eastAsia="Arial" w:cs="Arial"/>
          <w:i w:val="false"/>
          <w:b w:val="false"/>
          <w:u w:val="none"/>
          <w:strike w:val="false"/>
          <w:sz w:val="20"/>
          <w:szCs w:val="20"/>
          <w:color w:val="000000"/>
        </w:rPr>
        <w:t xml:space="preserve">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 jongen deze bloeduitslagen heeft en zich zo zwak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(2025-09-29T16:23:07.741279+00:00):</w:t>
      </w:r>
      <w:r>
        <w:br w:type="textWrapping"/>
      </w:r>
      <w:r>
        <w:rPr>
          <w:rFonts w:ascii="Arial" w:hAnsi="Arial" w:eastAsia="Arial" w:cs="Arial"/>
          <w:i w:val="false"/>
          <w:b w:val="false"/>
          <w:u w:val="none"/>
          <w:strike w:val="false"/>
          <w:sz w:val="20"/>
          <w:szCs w:val="20"/>
          <w:color w:val="000000"/>
        </w:rPr>
        <w:t xml:space="preserve">Te weinig energie vorming door te weinig glucose, wederom snelle nood aan energie leid tot veel alctaat. De energie die er dan is wrod gebruikt voor de hersenen en niet de spieren (hersenen hebben prioriteit in levend blijven), dus daarom is hij slap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(2025-09-29T16:23:18.519806+00:00):</w:t>
      </w:r>
      <w:r>
        <w:br w:type="textWrapping"/>
      </w:r>
      <w:r>
        <w:rPr>
          <w:rFonts w:ascii="Arial" w:hAnsi="Arial" w:eastAsia="Arial" w:cs="Arial"/>
          <w:i w:val="false"/>
          <w:b w:val="false"/>
          <w:u w:val="none"/>
          <w:strike w:val="false"/>
          <w:sz w:val="20"/>
          <w:szCs w:val="20"/>
          <w:color w:val="000000"/>
        </w:rPr>
        <w:t xml:space="preserve">Goed begin! Je hebt duidelijk door dat er na vier dagen vasten weinig glucose meer beschikbaar is, waardoor het lichaam energie uit andere bronnen moet halen. Je koppelt het gevoel van zwakte aan energietekort voor de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er al over nagedacht welke metabole routes actief zijn na langdurig vasten?  </w:t>
      </w:r>
      <w:r>
        <w:br w:type="textWrapping"/>
      </w:r>
      <w:r>
        <w:rPr>
          <w:rFonts w:ascii="Arial" w:hAnsi="Arial" w:eastAsia="Arial" w:cs="Arial"/>
          <w:i w:val="false"/>
          <w:b w:val="false"/>
          <w:u w:val="none"/>
          <w:strike w:val="false"/>
          <w:sz w:val="20"/>
          <w:szCs w:val="20"/>
          <w:color w:val="000000"/>
        </w:rPr>
        <w:t xml:space="preserve">- Waarom zijn er ketonen in zijn bloed?  </w:t>
      </w:r>
      <w:r>
        <w:br w:type="textWrapping"/>
      </w:r>
      <w:r>
        <w:rPr>
          <w:rFonts w:ascii="Arial" w:hAnsi="Arial" w:eastAsia="Arial" w:cs="Arial"/>
          <w:i w:val="false"/>
          <w:b w:val="false"/>
          <w:u w:val="none"/>
          <w:strike w:val="false"/>
          <w:sz w:val="20"/>
          <w:szCs w:val="20"/>
          <w:color w:val="000000"/>
        </w:rPr>
        <w:t xml:space="preserve">- En hoe ontstaan de hogere lactaatwaarden—komt dat alleen van ’nood’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uit te leggen welke processen er in het lichaam spelen tijdens langdurig vasten, en hoe die samen zorgen voor zijn bloeduitslagen en klachten. Kun je dit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(2025-09-29T16:24:00.377844+00:00):</w:t>
      </w:r>
      <w:r>
        <w:br w:type="textWrapping"/>
      </w:r>
      <w:r>
        <w:rPr>
          <w:rFonts w:ascii="Arial" w:hAnsi="Arial" w:eastAsia="Arial" w:cs="Arial"/>
          <w:i w:val="false"/>
          <w:b w:val="false"/>
          <w:u w:val="none"/>
          <w:strike w:val="false"/>
          <w:sz w:val="20"/>
          <w:szCs w:val="20"/>
          <w:color w:val="000000"/>
        </w:rPr>
        <w:t xml:space="preserve">ketonen zijn er door de ketogenese, wat energie aan de hersenen kan geven</w:t>
      </w:r>
      <w:r>
        <w:br w:type="textWrapping"/>
      </w:r>
      <w:r>
        <w:rPr>
          <w:rFonts w:ascii="Arial" w:hAnsi="Arial" w:eastAsia="Arial" w:cs="Arial"/>
          <w:i w:val="false"/>
          <w:b w:val="false"/>
          <w:u w:val="none"/>
          <w:strike w:val="false"/>
          <w:sz w:val="20"/>
          <w:szCs w:val="20"/>
          <w:color w:val="000000"/>
        </w:rPr>
        <w:t xml:space="preserve">Hoge lactaat is ook bij te weinig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(2025-09-29T16:24:13.464471+00:00):</w:t>
      </w:r>
      <w:r>
        <w:br w:type="textWrapping"/>
      </w:r>
      <w:r>
        <w:rPr>
          <w:rFonts w:ascii="Arial" w:hAnsi="Arial" w:eastAsia="Arial" w:cs="Arial"/>
          <w:i w:val="false"/>
          <w:b w:val="false"/>
          <w:u w:val="none"/>
          <w:strike w:val="false"/>
          <w:sz w:val="20"/>
          <w:szCs w:val="20"/>
          <w:color w:val="000000"/>
        </w:rPr>
        <w:t xml:space="preserve">Je zit op het goede spoor met de ketonen: door ketogenese worden vetzuren in de lever omgezet in ketonlichamen, die de hersenen als brandstof kunnen gebruiken wanneer glucose schaars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het verhoogde lactaat: denk je dat NADH-tekort direct de reden is, of zou het meer te maken kunnen hebben met het soort oxidatie dat in sommige weefsels nu plaatsvindt? Bijvoorbeeld: hoe krijgen rode bloedcellen en (deels) spiercellen hun energie nu er weinig glucose is, en wat gebeurt er dan met pyruvaat?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afmaken wat de relatie is tussen anaerobe glycolyse, gluconeogenese en lactaat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(2025-09-29T16:24:33.327139+00:00):</w:t>
      </w:r>
      <w:r>
        <w:br w:type="textWrapping"/>
      </w:r>
      <w:r>
        <w:rPr>
          <w:rFonts w:ascii="Arial" w:hAnsi="Arial" w:eastAsia="Arial" w:cs="Arial"/>
          <w:i w:val="false"/>
          <w:b w:val="false"/>
          <w:u w:val="none"/>
          <w:strike w:val="false"/>
          <w:sz w:val="20"/>
          <w:szCs w:val="20"/>
          <w:color w:val="000000"/>
        </w:rPr>
        <w:t xml:space="preserve">spiercellen krijgen hun energie dan via de korbi 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(2025-09-29T16:24:42.939836+00:00):</w:t>
      </w:r>
      <w:r>
        <w:br w:type="textWrapping"/>
      </w:r>
      <w:r>
        <w:rPr>
          <w:rFonts w:ascii="Arial" w:hAnsi="Arial" w:eastAsia="Arial" w:cs="Arial"/>
          <w:i w:val="false"/>
          <w:b w:val="false"/>
          <w:u w:val="none"/>
          <w:strike w:val="false"/>
          <w:sz w:val="20"/>
          <w:szCs w:val="20"/>
          <w:color w:val="000000"/>
        </w:rPr>
        <w:t xml:space="preserve">Precies! Je bedoelt waarschijnlijk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of afmaken hoe de Cori-cyclus in deze situatie werkt? Bijvoorbeeld:  </w:t>
      </w:r>
      <w:r>
        <w:br w:type="textWrapping"/>
      </w:r>
      <w:r>
        <w:rPr>
          <w:rFonts w:ascii="Arial" w:hAnsi="Arial" w:eastAsia="Arial" w:cs="Arial"/>
          <w:i w:val="false"/>
          <w:b w:val="false"/>
          <w:u w:val="none"/>
          <w:strike w:val="false"/>
          <w:sz w:val="20"/>
          <w:szCs w:val="20"/>
          <w:color w:val="000000"/>
        </w:rPr>
        <w:t xml:space="preserve">- Wat gebeurt er met het lactaat dat in spiercellen ontstaat?</w:t>
      </w:r>
      <w:r>
        <w:br w:type="textWrapping"/>
      </w:r>
      <w:r>
        <w:rPr>
          <w:rFonts w:ascii="Arial" w:hAnsi="Arial" w:eastAsia="Arial" w:cs="Arial"/>
          <w:i w:val="false"/>
          <w:b w:val="false"/>
          <w:u w:val="none"/>
          <w:strike w:val="false"/>
          <w:sz w:val="20"/>
          <w:szCs w:val="20"/>
          <w:color w:val="000000"/>
        </w:rPr>
        <w:t xml:space="preserve">- Wat doet de lever vervolgens met dit lactaat?</w:t>
      </w:r>
      <w:r>
        <w:br w:type="textWrapping"/>
      </w:r>
      <w:r>
        <w:rPr>
          <w:rFonts w:ascii="Arial" w:hAnsi="Arial" w:eastAsia="Arial" w:cs="Arial"/>
          <w:i w:val="false"/>
          <w:b w:val="false"/>
          <w:u w:val="none"/>
          <w:strike w:val="false"/>
          <w:sz w:val="20"/>
          <w:szCs w:val="20"/>
          <w:color w:val="000000"/>
        </w:rPr>
        <w:t xml:space="preserve">- Waarom is deze cyclus belangrijk als gluconeogenese tijdens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stappen zelf verder uit te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(2025-09-29T16:25:22.311268+00:00):</w:t>
      </w:r>
      <w:r>
        <w:br w:type="textWrapping"/>
      </w:r>
      <w:r>
        <w:rPr>
          <w:rFonts w:ascii="Arial" w:hAnsi="Arial" w:eastAsia="Arial" w:cs="Arial"/>
          <w:i w:val="false"/>
          <w:b w:val="false"/>
          <w:u w:val="none"/>
          <w:strike w:val="false"/>
          <w:sz w:val="20"/>
          <w:szCs w:val="20"/>
          <w:color w:val="000000"/>
        </w:rPr>
        <w:t xml:space="preserve">lactaat in spiercellen word getransporteert naar d elever waar het weer kan worden omgezet naar glucos</w:t>
      </w:r>
      <w:r>
        <w:br w:type="textWrapping"/>
      </w:r>
      <w:r>
        <w:rPr>
          <w:rFonts w:ascii="Arial" w:hAnsi="Arial" w:eastAsia="Arial" w:cs="Arial"/>
          <w:i w:val="false"/>
          <w:b w:val="false"/>
          <w:u w:val="none"/>
          <w:strike w:val="false"/>
          <w:sz w:val="20"/>
          <w:szCs w:val="20"/>
          <w:color w:val="000000"/>
        </w:rPr>
        <w:t xml:space="preserve">Zonder deze cyclus zou energie te snel opraken, nu kan lactaat worden hergebruikt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(2025-09-29T16:25:35.059106+00:00):</w:t>
      </w:r>
      <w:r>
        <w:br w:type="textWrapping"/>
      </w:r>
      <w:r>
        <w:rPr>
          <w:rFonts w:ascii="Arial" w:hAnsi="Arial" w:eastAsia="Arial" w:cs="Arial"/>
          <w:i w:val="false"/>
          <w:b w:val="false"/>
          <w:u w:val="none"/>
          <w:strike w:val="false"/>
          <w:sz w:val="20"/>
          <w:szCs w:val="20"/>
          <w:color w:val="000000"/>
        </w:rPr>
        <w:t xml:space="preserve">Helemaal goed! Inderdaad: lactaat uit de spiercellen wordt naar de lever vervoerd, waar het tijdens gluconeogenese weer wordt omgezet naar glucose. Die glucose kan dan opnieuw in het bloed terechtkomen om te worden gebruikt door hersenen en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cyclus zorgt ervoor dat het lichaam onder extreme omstandigheden zoals langdurig vasten toch nog energie kan blijven leveren, zelfs als directe glucosebronnen opraken.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toegelicht!  </w:t>
      </w:r>
      <w:r>
        <w:br w:type="textWrapping"/>
      </w:r>
      <w:r>
        <w:rPr>
          <w:rFonts w:ascii="Arial" w:hAnsi="Arial" w:eastAsia="Arial" w:cs="Arial"/>
          <w:i w:val="false"/>
          <w:b w:val="false"/>
          <w:u w:val="none"/>
          <w:strike w:val="false"/>
          <w:sz w:val="20"/>
          <w:szCs w:val="20"/>
          <w:color w:val="000000"/>
        </w:rPr>
        <w:t xml:space="preserve">Hiermee zijn we aan het eind van de sessie. Je hebt nu laten zien dat je de basisprincipes en samenhangen van energiemetabolisme beheerst en correct kunt toepassen op klinische gevallen. Blijf zo oefenen met het uitleggen van processen—dat geeft diepgang in je klinisch redeneren en helpt je straks in je verdere studie en in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en als je nog meer wilt oefenen of vragen hebt, weet je me te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(2025-09-29T16:26:02.666+00:00):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Dit betreft een begeleide, interactieve tutorgesprek in een medische opleidingssetting waarin de gebruiker (student) onder leiding van een digitale tutor klinisch redeneren rondom het energiemetabolisme oefent. Het doel van deze feedback is de verdere ontwikkeling van de student in analyse, synthese en uitleg van complexe metabole casussen te ondersteunen.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benoemde consequent de belangrijkste klinische bevindingen (lage bloedsuiker, vergrote lever, hoog lactaat, afwezige ketonen) en relateerde deze aan je kennis.</w:t>
      </w:r>
      <w:r>
        <w:br w:type="textWrapping"/>
      </w:r>
      <w:r>
        <w:rPr>
          <w:rFonts w:ascii="Arial" w:hAnsi="Arial" w:eastAsia="Arial" w:cs="Arial"/>
          <w:i w:val="false"/>
          <w:b w:val="false"/>
          <w:u w:val="none"/>
          <w:strike w:val="false"/>
          <w:sz w:val="20"/>
          <w:szCs w:val="20"/>
          <w:color w:val="000000"/>
        </w:rPr>
        <w:t xml:space="preserve">- Je durfde waar nodig om verduidelijking te vragen, wat duidt op reflectief leren en zelfsturend gedrag.</w:t>
      </w:r>
      <w:r>
        <w:br w:type="textWrapping"/>
      </w:r>
      <w:r>
        <w:rPr>
          <w:rFonts w:ascii="Arial" w:hAnsi="Arial" w:eastAsia="Arial" w:cs="Arial"/>
          <w:i w:val="false"/>
          <w:b w:val="false"/>
          <w:u w:val="none"/>
          <w:strike w:val="false"/>
          <w:sz w:val="20"/>
          <w:szCs w:val="20"/>
          <w:color w:val="000000"/>
        </w:rPr>
        <w:t xml:space="preserve">- Je toonde een logisch opgebouwde redenering over de metabole paden (glycolyse, glycogenolyse, ketogenese).</w:t>
      </w:r>
      <w:r>
        <w:br w:type="textWrapping"/>
      </w:r>
      <w:r>
        <w:rPr>
          <w:rFonts w:ascii="Arial" w:hAnsi="Arial" w:eastAsia="Arial" w:cs="Arial"/>
          <w:i w:val="false"/>
          <w:b w:val="false"/>
          <w:u w:val="none"/>
          <w:strike w:val="false"/>
          <w:sz w:val="20"/>
          <w:szCs w:val="20"/>
          <w:color w:val="000000"/>
        </w:rPr>
        <w:t xml:space="preserve">- Je gaf blijk van groeiend inzicht in het klinisch raamwerk: je koppelde labwaarden en symptomen aan onderliggende metabole defecten.</w:t>
      </w:r>
      <w:r>
        <w:br w:type="textWrapping"/>
      </w:r>
      <w:r>
        <w:rPr>
          <w:rFonts w:ascii="Arial" w:hAnsi="Arial" w:eastAsia="Arial" w:cs="Arial"/>
          <w:i w:val="false"/>
          <w:b w:val="false"/>
          <w:u w:val="none"/>
          <w:strike w:val="false"/>
          <w:sz w:val="20"/>
          <w:szCs w:val="20"/>
          <w:color w:val="000000"/>
        </w:rPr>
        <w:t xml:space="preserve">- In je samenvatting ordende je de basisconcepten én de casusanalyse helder en gestructureerd.</w:t>
      </w:r>
      <w:r>
        <w:br w:type="textWrapping"/>
      </w:r>
      <w:r>
        <w:rPr>
          <w:rFonts w:ascii="Arial" w:hAnsi="Arial" w:eastAsia="Arial" w:cs="Arial"/>
          <w:i w:val="false"/>
          <w:b w:val="false"/>
          <w:u w:val="none"/>
          <w:strike w:val="false"/>
          <w:sz w:val="20"/>
          <w:szCs w:val="20"/>
          <w:color w:val="000000"/>
        </w:rPr>
        <w:t xml:space="preserve">- Je bleef betrokken en responsief in het gesprek en liet zien kritisch aan jezelf te willen verbeteren.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Beschrijvingen waren soms wat kort of fragmentarisch, waardoor je niet altijd alle causale verbanden expliciet maakte.</w:t>
      </w:r>
      <w:r>
        <w:br w:type="textWrapping"/>
      </w:r>
      <w:r>
        <w:rPr>
          <w:rFonts w:ascii="Arial" w:hAnsi="Arial" w:eastAsia="Arial" w:cs="Arial"/>
          <w:i w:val="false"/>
          <w:b w:val="false"/>
          <w:u w:val="none"/>
          <w:strike w:val="false"/>
          <w:sz w:val="20"/>
          <w:szCs w:val="20"/>
          <w:color w:val="000000"/>
        </w:rPr>
        <w:t xml:space="preserve">- Sommige begrippen of processen werden onnauwkeurig benoemd (bijv. ‘GADP’, ‘AND’ i.p.v. NAD, onvolledige beschrijving van NAD+/NADH-rollen).</w:t>
      </w:r>
      <w:r>
        <w:br w:type="textWrapping"/>
      </w:r>
      <w:r>
        <w:rPr>
          <w:rFonts w:ascii="Arial" w:hAnsi="Arial" w:eastAsia="Arial" w:cs="Arial"/>
          <w:i w:val="false"/>
          <w:b w:val="false"/>
          <w:u w:val="none"/>
          <w:strike w:val="false"/>
          <w:sz w:val="20"/>
          <w:szCs w:val="20"/>
          <w:color w:val="000000"/>
        </w:rPr>
        <w:t xml:space="preserve">- In enkele antwoorden leken details rondom ketogenese, Cori-cyclus of oorzaken van verhoogd lactaat wat verward of onvolledig uitgewerkt.</w:t>
      </w:r>
      <w:r>
        <w:br w:type="textWrapping"/>
      </w:r>
      <w:r>
        <w:rPr>
          <w:rFonts w:ascii="Arial" w:hAnsi="Arial" w:eastAsia="Arial" w:cs="Arial"/>
          <w:i w:val="false"/>
          <w:b w:val="false"/>
          <w:u w:val="none"/>
          <w:strike w:val="false"/>
          <w:sz w:val="20"/>
          <w:szCs w:val="20"/>
          <w:color w:val="000000"/>
        </w:rPr>
        <w:t xml:space="preserve">- De rationale achter het ontbreken van ketonen of het ontstaan van lactaat kon scherper en vollediger – soms bleef het bij een gissing zonder argumentatie.</w:t>
      </w:r>
      <w:r>
        <w:br w:type="textWrapping"/>
      </w:r>
      <w:r>
        <w:rPr>
          <w:rFonts w:ascii="Arial" w:hAnsi="Arial" w:eastAsia="Arial" w:cs="Arial"/>
          <w:i w:val="false"/>
          <w:b w:val="false"/>
          <w:u w:val="none"/>
          <w:strike w:val="false"/>
          <w:sz w:val="20"/>
          <w:szCs w:val="20"/>
          <w:color w:val="000000"/>
        </w:rPr>
        <w:t xml:space="preserve">- Er was relatief weinig reflectie op alternatieve verklaringen of het vergelijken van verschillende ziektebeelden.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*Redeneer vollediger en explicieter*  </w:t>
      </w:r>
      <w:r>
        <w:br w:type="textWrapping"/>
      </w:r>
      <w:r>
        <w:rPr>
          <w:rFonts w:ascii="Arial" w:hAnsi="Arial" w:eastAsia="Arial" w:cs="Arial"/>
          <w:i w:val="false"/>
          <w:b w:val="false"/>
          <w:u w:val="none"/>
          <w:strike w:val="false"/>
          <w:sz w:val="20"/>
          <w:szCs w:val="20"/>
          <w:color w:val="000000"/>
        </w:rPr>
        <w:t xml:space="preserve">   • Waarom: Door causale verbanden helder uit te schrijven, verbeter je je klinisch redeneren en kun je beter communiceren met collega’s.  </w:t>
      </w:r>
      <w:r>
        <w:br w:type="textWrapping"/>
      </w:r>
      <w:r>
        <w:rPr>
          <w:rFonts w:ascii="Arial" w:hAnsi="Arial" w:eastAsia="Arial" w:cs="Arial"/>
          <w:i w:val="false"/>
          <w:b w:val="false"/>
          <w:u w:val="none"/>
          <w:strike w:val="false"/>
          <w:sz w:val="20"/>
          <w:szCs w:val="20"/>
          <w:color w:val="000000"/>
        </w:rPr>
        <w:t xml:space="preserve">   • Hoe: Geef bij elk symptoom of labwaarde kort aan waardoor het ontstaat (“Lactaat is verhoogd omdat… dit gebeurt wanneer...”), en laat zien hoe processen elkaar beïnvloeden.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*Controleer medische terminologie zorgvuldig*  </w:t>
      </w:r>
      <w:r>
        <w:br w:type="textWrapping"/>
      </w:r>
      <w:r>
        <w:rPr>
          <w:rFonts w:ascii="Arial" w:hAnsi="Arial" w:eastAsia="Arial" w:cs="Arial"/>
          <w:i w:val="false"/>
          <w:b w:val="false"/>
          <w:u w:val="none"/>
          <w:strike w:val="false"/>
          <w:sz w:val="20"/>
          <w:szCs w:val="20"/>
          <w:color w:val="000000"/>
        </w:rPr>
        <w:t xml:space="preserve">   • Waarom: Preciese termen en correcte afkortingen zijn cruciaal voor duidelijkheid en professioneel rapporteren.  </w:t>
      </w:r>
      <w:r>
        <w:br w:type="textWrapping"/>
      </w:r>
      <w:r>
        <w:rPr>
          <w:rFonts w:ascii="Arial" w:hAnsi="Arial" w:eastAsia="Arial" w:cs="Arial"/>
          <w:i w:val="false"/>
          <w:b w:val="false"/>
          <w:u w:val="none"/>
          <w:strike w:val="false"/>
          <w:sz w:val="20"/>
          <w:szCs w:val="20"/>
          <w:color w:val="000000"/>
        </w:rPr>
        <w:t xml:space="preserve">   • Hoe: Check je gebruik van biochemische namen en afkortingen (zoals NAD⁺, NADH, G3P/GAP i.p.v. ‘GADP’, enz.) eventueel aan de hand van een overzicht of schema.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*Werk antwoorden vollediger uit, ook als je iets nog niet zeker weet*  </w:t>
      </w:r>
      <w:r>
        <w:br w:type="textWrapping"/>
      </w:r>
      <w:r>
        <w:rPr>
          <w:rFonts w:ascii="Arial" w:hAnsi="Arial" w:eastAsia="Arial" w:cs="Arial"/>
          <w:i w:val="false"/>
          <w:b w:val="false"/>
          <w:u w:val="none"/>
          <w:strike w:val="false"/>
          <w:sz w:val="20"/>
          <w:szCs w:val="20"/>
          <w:color w:val="000000"/>
        </w:rPr>
        <w:t xml:space="preserve">   • Waarom: Het demonstreren van je redeneringsproces (inclusief twijfels en argumenten) is belangrijker dan direct het juiste antwoord.  </w:t>
      </w:r>
      <w:r>
        <w:br w:type="textWrapping"/>
      </w:r>
      <w:r>
        <w:rPr>
          <w:rFonts w:ascii="Arial" w:hAnsi="Arial" w:eastAsia="Arial" w:cs="Arial"/>
          <w:i w:val="false"/>
          <w:b w:val="false"/>
          <w:u w:val="none"/>
          <w:strike w:val="false"/>
          <w:sz w:val="20"/>
          <w:szCs w:val="20"/>
          <w:color w:val="000000"/>
        </w:rPr>
        <w:t xml:space="preserve">   • Hoe: Zet je gedachten op een rij, formuleer mogelijke verklaringen en geef aan waarom je voor een bepaalde optie kiest (“Ik denk dat... omdat... Alternatief zou kunnen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*Vergelijk ziektebeelden en processen waar relevant*  </w:t>
      </w:r>
      <w:r>
        <w:br w:type="textWrapping"/>
      </w:r>
      <w:r>
        <w:rPr>
          <w:rFonts w:ascii="Arial" w:hAnsi="Arial" w:eastAsia="Arial" w:cs="Arial"/>
          <w:i w:val="false"/>
          <w:b w:val="false"/>
          <w:u w:val="none"/>
          <w:strike w:val="false"/>
          <w:sz w:val="20"/>
          <w:szCs w:val="20"/>
          <w:color w:val="000000"/>
        </w:rPr>
        <w:t xml:space="preserve">   • Waarom: Het vermogen om verschillende ziektemechanismen te vergelijken, scherp je klinisch denken aan.  </w:t>
      </w:r>
      <w:r>
        <w:br w:type="textWrapping"/>
      </w:r>
      <w:r>
        <w:rPr>
          <w:rFonts w:ascii="Arial" w:hAnsi="Arial" w:eastAsia="Arial" w:cs="Arial"/>
          <w:i w:val="false"/>
          <w:b w:val="false"/>
          <w:u w:val="none"/>
          <w:strike w:val="false"/>
          <w:sz w:val="20"/>
          <w:szCs w:val="20"/>
          <w:color w:val="000000"/>
        </w:rPr>
        <w:t xml:space="preserve">   • Hoe: Bespreek kort het verschil tussen de huidige casus en bijvoorbeeld ‘normaal vasten’ of andere metabole ziekten (“Bij deze ziekte gebeurt..., terwijl bij vasten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jezelf uitdagen door je antwoorden systematischer op te bouwen en meer van je redenering te expliciteren. Focus extra op het scherp en volledig benoemen van metabole processen en het leggen van relaties tussen klinisch beeld en pathofysiologie.</w:t>
      </w:r>
    </w:p>
    <w:p>
      <w:pPr>
        <w:pStyle w:val="Normal"/>
      </w:pPr>
      <w:r>
        <w:t xml:space="preserve"/>
      </w:r>
    </w:p>
    <w:p>
      <w:pPr>
        <w:pStyle w:val="Titre1"/>
      </w:pPr>
      <w:r>
        <w:t xml:space="preserve">hanna728.csv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2025-10-23T14:55:56Z</dcterms:modified>
  <cp:category/>
</cp:coreProperties>
</file>