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(2025-09-29T16:05:01.216235+00:00):</w:t>
      </w:r>
      <w:r>
        <w:br w:type="textWrapping"/>
      </w:r>
      <w:r>
        <w:rPr>
          <w:rFonts w:ascii="Arial" w:hAnsi="Arial" w:eastAsia="Arial" w:cs="Arial"/>
          <w:i w:val="false"/>
          <w:b w:val="false"/>
          <w:u w:val="none"/>
          <w:strike w:val="false"/>
          <w:sz w:val="20"/>
          <w:szCs w:val="20"/>
          <w:color w:val="000000"/>
        </w:rPr>
        <w:t xml:space="preserve">Begin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(2025-09-29T16:05:18.338117+00:00):</w:t>
      </w:r>
      <w:r>
        <w:br w:type="textWrapping"/>
      </w:r>
      <w:r>
        <w:rPr>
          <w:rFonts w:ascii="Arial" w:hAnsi="Arial" w:eastAsia="Arial" w:cs="Arial"/>
          <w:i w:val="false"/>
          <w:b w:val="false"/>
          <w:u w:val="none"/>
          <w:strike w:val="false"/>
          <w:sz w:val="20"/>
          <w:szCs w:val="20"/>
          <w:color w:val="000000"/>
        </w:rPr>
        <w:t xml:space="preserve">Hier is een casus om het onderwerp te introduceren: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opslag van glucose in het lichaam gebeurt vooral in de vorm van glycogeen, met name in lever en spieren. Dit glycogeen kan worden vrijgemaakt als er energie nodig is, bijvoorbeeld tussen maaltijden of tijdens inspanning. Bij zogeheten glycogeenstapelingsziekten (GSD's) is dit proces verstoord door aangeboren enzymdefecten. Hierdoor krijgt het lichaam moeite met het op peil houden van de bloedglucose, vooral tijdens vasten. Om dit tekort te compenseren, schakelt het andere metabole paden in. In het geval van GSD zijn deze alternatieve routes, zoals de Cori-cyclus, vaak onvoldoende.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3-jarig meisje met GSD komt bij de dokter omdat ze erg prikkelbaar is en een opgezwollen buik heeft. Haar lever is vergroot.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in je eigen woorden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(2025-09-29T16:08:20.39173+00:00):</w:t>
      </w:r>
      <w:r>
        <w:br w:type="textWrapping"/>
      </w:r>
      <w:r>
        <w:rPr>
          <w:rFonts w:ascii="Arial" w:hAnsi="Arial" w:eastAsia="Arial" w:cs="Arial"/>
          <w:i w:val="false"/>
          <w:b w:val="false"/>
          <w:u w:val="none"/>
          <w:strike w:val="false"/>
          <w:sz w:val="20"/>
          <w:szCs w:val="20"/>
          <w:color w:val="000000"/>
        </w:rPr>
        <w:t xml:space="preserve">Het meisje met GSD kan de glycogeen die opgeslagen is in de lever niet omzetten in glycose, daarom is de lever ook verdikt. Doordat de spieren nu glucose te kort komen produceren zij onder anaerobe omstandigheden glucose waardoor er veel lactaat vrijkomt. De waarde van de bloedketenen is normaal aangezien die te maken hebben met de productie van glucose buiten de cyclus van de glycogeen.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(2025-09-29T16:08:27.995475+00:00):</w:t>
      </w:r>
      <w:r>
        <w:br w:type="textWrapping"/>
      </w:r>
      <w:r>
        <w:rPr>
          <w:rFonts w:ascii="Arial" w:hAnsi="Arial" w:eastAsia="Arial" w:cs="Arial"/>
          <w:i w:val="false"/>
          <w:b w:val="false"/>
          <w:u w:val="none"/>
          <w:strike w:val="false"/>
          <w:sz w:val="20"/>
          <w:szCs w:val="20"/>
          <w:color w:val="000000"/>
        </w:rPr>
        <w:t xml:space="preserve">Goed geprobeerd! Voordat we verder gaan, laten we even stilstaan bij de basis om het fundament goed te leggen. Dit helpt straks bij het analyseren van de casus. Heb je op dit moment vragen over dit onderwerp of bepaalde onduidelijkheden?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zullen we samen wat basiskennis ophalen. Kun je mij vertellen wat je weet over glycolyse? Wat gebeurt er in die pathway, waar vindt het plaats en wat zijn grofweg de inputs en outputs?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(2025-09-29T16:09:19.504774+00:00):</w:t>
      </w:r>
      <w:r>
        <w:br w:type="textWrapping"/>
      </w:r>
      <w:r>
        <w:rPr>
          <w:rFonts w:ascii="Arial" w:hAnsi="Arial" w:eastAsia="Arial" w:cs="Arial"/>
          <w:i w:val="false"/>
          <w:b w:val="false"/>
          <w:u w:val="none"/>
          <w:strike w:val="false"/>
          <w:sz w:val="20"/>
          <w:szCs w:val="20"/>
          <w:color w:val="000000"/>
        </w:rPr>
        <w:t xml:space="preserve">Glycolyse vind plaats in de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(2025-09-29T16:09:27.03439+00:00):</w:t>
      </w:r>
      <w:r>
        <w:br w:type="textWrapping"/>
      </w:r>
      <w:r>
        <w:rPr>
          <w:rFonts w:ascii="Arial" w:hAnsi="Arial" w:eastAsia="Arial" w:cs="Arial"/>
          <w:i w:val="false"/>
          <w:b w:val="false"/>
          <w:u w:val="none"/>
          <w:strike w:val="false"/>
          <w:sz w:val="20"/>
          <w:szCs w:val="20"/>
          <w:color w:val="000000"/>
        </w:rPr>
        <w:t xml:space="preserve">Je noemt de lever als locatie. Glycolyse komt daar inderdaad voor, maar glycolyse vindt eigenlijk in alle cellen in het cytoplasma plaats, dus ook in spiercellen en andere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doel is van glycolyse? Wat gebeurt er tijdens deze route met glucose, en wat levert het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(2025-09-29T16:10:05.522724+00:00):</w:t>
      </w:r>
      <w:r>
        <w:br w:type="textWrapping"/>
      </w:r>
      <w:r>
        <w:rPr>
          <w:rFonts w:ascii="Arial" w:hAnsi="Arial" w:eastAsia="Arial" w:cs="Arial"/>
          <w:i w:val="false"/>
          <w:b w:val="false"/>
          <w:u w:val="none"/>
          <w:strike w:val="false"/>
          <w:sz w:val="20"/>
          <w:szCs w:val="20"/>
          <w:color w:val="000000"/>
        </w:rPr>
        <w:t xml:space="preserve">Het doel van glycolyse is om ATP te produceren die de cellen nodig hebben voor energie.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(2025-09-29T16:10:14.080902+00:00):</w:t>
      </w:r>
      <w:r>
        <w:br w:type="textWrapping"/>
      </w:r>
      <w:r>
        <w:rPr>
          <w:rFonts w:ascii="Arial" w:hAnsi="Arial" w:eastAsia="Arial" w:cs="Arial"/>
          <w:i w:val="false"/>
          <w:b w:val="false"/>
          <w:u w:val="none"/>
          <w:strike w:val="false"/>
          <w:sz w:val="20"/>
          <w:szCs w:val="20"/>
          <w:color w:val="000000"/>
        </w:rPr>
        <w:t xml:space="preserve">Klopt, ATP-productie is inderdaad het belangrijkste doel! Glycolyse zet glucose om in een ander molecuul waarbij energie vrijkomt.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in welk eindproduct glucose tijdens de glycolyse wordt omgezet? Wat komt er aan het einde van de glycolyse uit glucose vrij, naast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(2025-09-29T16:10:35.322664+00:00):</w:t>
      </w:r>
      <w:r>
        <w:br w:type="textWrapping"/>
      </w:r>
      <w:r>
        <w:rPr>
          <w:rFonts w:ascii="Arial" w:hAnsi="Arial" w:eastAsia="Arial" w:cs="Arial"/>
          <w:i w:val="false"/>
          <w:b w:val="false"/>
          <w:u w:val="none"/>
          <w:strike w:val="false"/>
          <w:sz w:val="20"/>
          <w:szCs w:val="20"/>
          <w:color w:val="000000"/>
        </w:rPr>
        <w:t xml:space="preserve">Adp en 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(2025-09-29T16:10:42.950918+00:00):</w:t>
      </w:r>
      <w:r>
        <w:br w:type="textWrapping"/>
      </w:r>
      <w:r>
        <w:rPr>
          <w:rFonts w:ascii="Arial" w:hAnsi="Arial" w:eastAsia="Arial" w:cs="Arial"/>
          <w:i w:val="false"/>
          <w:b w:val="false"/>
          <w:u w:val="none"/>
          <w:strike w:val="false"/>
          <w:sz w:val="20"/>
          <w:szCs w:val="20"/>
          <w:color w:val="000000"/>
        </w:rPr>
        <w:t xml:space="preserve">Je zit in de buurt: tijdens het proces wordt ADP omgezet in ATP door fosforylering, maar er komt nog een ander belangrijk eindproduct uit de glycolyse zelf. Naast ATP, welk klein organisch molecuul ontstaat er na volledige afbraak van één glucose tijdens de glycolyse?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noemen? Denk aan een molecuul van drie koolstofatomen.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(2025-09-29T16:11:01.392776+00:00):</w:t>
      </w:r>
      <w:r>
        <w:br w:type="textWrapping"/>
      </w:r>
      <w:r>
        <w:rPr>
          <w:rFonts w:ascii="Arial" w:hAnsi="Arial" w:eastAsia="Arial" w:cs="Arial"/>
          <w:i w:val="false"/>
          <w:b w:val="false"/>
          <w:u w:val="none"/>
          <w:strike w:val="false"/>
          <w:sz w:val="20"/>
          <w:szCs w:val="20"/>
          <w:color w:val="000000"/>
        </w:rPr>
        <w:t xml:space="preserve">citroenzuur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(2025-09-29T16:11:11.276724+00:00):</w:t>
      </w:r>
      <w:r>
        <w:br w:type="textWrapping"/>
      </w:r>
      <w:r>
        <w:rPr>
          <w:rFonts w:ascii="Arial" w:hAnsi="Arial" w:eastAsia="Arial" w:cs="Arial"/>
          <w:i w:val="false"/>
          <w:b w:val="false"/>
          <w:u w:val="none"/>
          <w:strike w:val="false"/>
          <w:sz w:val="20"/>
          <w:szCs w:val="20"/>
          <w:color w:val="000000"/>
        </w:rPr>
        <w:t xml:space="preserve">Citroenzuur is een goed molecuul, maar dat hoort bij de citroenzuurcyclus (ook wel de Krebs-cyclus genoemd), die volgt na de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glycolyse wordt glucose (met 6 koolstofatomen) afgebroken tot twee moleculen van elk 3 koolstofatomen. Weet je nu welk molecuul dat is? Het is de directe voorloper van latere stapjes in de citroenzuurcyclus of bij anaerobe omzettingen. Misschien heb je er wel eens van gehoord: het begint met een “p”...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(2025-09-29T16:11:42.54655+00:00):</w:t>
      </w:r>
      <w:r>
        <w:br w:type="textWrapping"/>
      </w:r>
      <w:r>
        <w:rPr>
          <w:rFonts w:ascii="Arial" w:hAnsi="Arial" w:eastAsia="Arial" w:cs="Arial"/>
          <w:i w:val="false"/>
          <w:b w:val="false"/>
          <w:u w:val="none"/>
          <w:strike w:val="false"/>
          <w:sz w:val="20"/>
          <w:szCs w:val="20"/>
          <w:color w:val="000000"/>
        </w:rPr>
        <w:t xml:space="preserve">dat zegt me niets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(2025-09-29T16:11:54.3823+00:00):</w:t>
      </w:r>
      <w:r>
        <w:br w:type="textWrapping"/>
      </w:r>
      <w:r>
        <w:rPr>
          <w:rFonts w:ascii="Arial" w:hAnsi="Arial" w:eastAsia="Arial" w:cs="Arial"/>
          <w:i w:val="false"/>
          <w:b w:val="false"/>
          <w:u w:val="none"/>
          <w:strike w:val="false"/>
          <w:sz w:val="20"/>
          <w:szCs w:val="20"/>
          <w:color w:val="000000"/>
        </w:rPr>
        <w:t xml:space="preserve">Geen probleem, dat is helemaal niet erg! Het is normaal dat je niet alles meteen paraat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molecuul waar ik naar vroeg heet pyruvaat (pyrodruivenzuur). Glycolyse breekt glucose af tot twee pyruvaatmoleculen.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iets over vragen, of zullen we kort verdergaan met een volgend stukje basiskennis? Bijvoorbeeld: weet jij wat er met pyruvaat gebeurt als er wél of géén zuurstof beschikbaar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(2025-09-29T16:13:03.38557+00:00):</w:t>
      </w:r>
      <w:r>
        <w:br w:type="textWrapping"/>
      </w:r>
      <w:r>
        <w:rPr>
          <w:rFonts w:ascii="Arial" w:hAnsi="Arial" w:eastAsia="Arial" w:cs="Arial"/>
          <w:i w:val="false"/>
          <w:b w:val="false"/>
          <w:u w:val="none"/>
          <w:strike w:val="false"/>
          <w:sz w:val="20"/>
          <w:szCs w:val="20"/>
          <w:color w:val="000000"/>
        </w:rPr>
        <w:t xml:space="preserve">Als er wel zuurstof beschikbaar is weet ik niet, maar als er geen zuurstof beschikbaar is wordt pyruvaat via glyconeogenese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(2025-09-29T16:13:14.276072+00:00):</w:t>
      </w:r>
      <w:r>
        <w:br w:type="textWrapping"/>
      </w:r>
      <w:r>
        <w:rPr>
          <w:rFonts w:ascii="Arial" w:hAnsi="Arial" w:eastAsia="Arial" w:cs="Arial"/>
          <w:i w:val="false"/>
          <w:b w:val="false"/>
          <w:u w:val="none"/>
          <w:strike w:val="false"/>
          <w:sz w:val="20"/>
          <w:szCs w:val="20"/>
          <w:color w:val="000000"/>
        </w:rPr>
        <w:t xml:space="preserve">Je brengt een interessante mogelijkheid naar voren: gluconeogenese. Dat is inderdaad de aanmaak van nieuwe glucose, maar dat proces verloopt vooral uit pyruvaat (en lactaat) wanneer het lichaam glucose maakt in de lever, meestal tijdens vasten. Maar dat gebeurt niet direct als reactie op zuurstofgebrek in een enkele 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er géén zuurstof is (anaeroob), kiest de cel meestal voor een andere route. Denk je dat pyruvaat meteen opnieuw in glucose verandert, of wordt het eerst omgezet in iets anders? Kun je bedenken welk product vaak ontstaat bij anaerobe afbraak van glucose in spiercellen? Het wordt vaak geassocieerd met verzuring na flink sporten.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(2025-09-29T16:13:56.744745+00:00):</w:t>
      </w:r>
      <w:r>
        <w:br w:type="textWrapping"/>
      </w:r>
      <w:r>
        <w:rPr>
          <w:rFonts w:ascii="Arial" w:hAnsi="Arial" w:eastAsia="Arial" w:cs="Arial"/>
          <w:i w:val="false"/>
          <w:b w:val="false"/>
          <w:u w:val="none"/>
          <w:strike w:val="false"/>
          <w:sz w:val="20"/>
          <w:szCs w:val="20"/>
          <w:color w:val="000000"/>
        </w:rPr>
        <w:t xml:space="preserve">ik denk dat lactaat en pyrovaat samen nodig zijn om nieuwe glycose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(2025-09-29T16:14:10.47805+00:00):</w:t>
      </w:r>
      <w:r>
        <w:br w:type="textWrapping"/>
      </w:r>
      <w:r>
        <w:rPr>
          <w:rFonts w:ascii="Arial" w:hAnsi="Arial" w:eastAsia="Arial" w:cs="Arial"/>
          <w:i w:val="false"/>
          <w:b w:val="false"/>
          <w:u w:val="none"/>
          <w:strike w:val="false"/>
          <w:sz w:val="20"/>
          <w:szCs w:val="20"/>
          <w:color w:val="000000"/>
        </w:rPr>
        <w:t xml:space="preserve">Je noemt inderdaad een belangrijke connectie tussen lactaat en pyruvaat, vooral in het kader van de glucoseproductie! Laten we jouw gedachtegang een beetje verder uitwerken: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een spiercel geen zuurstof heeft, wordt pyruvaat omgezet in lactaat. Dit lactaat kan via het bloed naar de lever worden vervoerd. In de lever kan lactaat weer worden omgezet in pyruvaat, en vervolgens via gluconeogenese in glucose – dit is precies wat er gebeurt in de Cori-cyclus. Dus lactaat is inderdaad een tussenproduct.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samenvattend: </w:t>
      </w:r>
      <w:r>
        <w:br w:type="textWrapping"/>
      </w:r>
      <w:r>
        <w:rPr>
          <w:rFonts w:ascii="Arial" w:hAnsi="Arial" w:eastAsia="Arial" w:cs="Arial"/>
          <w:i w:val="false"/>
          <w:b w:val="false"/>
          <w:u w:val="none"/>
          <w:strike w:val="false"/>
          <w:sz w:val="20"/>
          <w:szCs w:val="20"/>
          <w:color w:val="000000"/>
        </w:rPr>
        <w:t xml:space="preserve">- Anaeroob (zonder zuurstof): pyruvaat wordt omgezet in lactaat.</w:t>
      </w:r>
      <w:r>
        <w:br w:type="textWrapping"/>
      </w:r>
      <w:r>
        <w:rPr>
          <w:rFonts w:ascii="Arial" w:hAnsi="Arial" w:eastAsia="Arial" w:cs="Arial"/>
          <w:i w:val="false"/>
          <w:b w:val="false"/>
          <w:u w:val="none"/>
          <w:strike w:val="false"/>
          <w:sz w:val="20"/>
          <w:szCs w:val="20"/>
          <w:color w:val="000000"/>
        </w:rPr>
        <w:t xml:space="preserve">- Lactaat kan naar de lever en daar weer omgezet worden in pyruvaat en vervolgens in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verder stilstaan bij wat er gebeurt mét zuurstof in de cel? Wat gebeurt er dan met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(2025-09-29T16:15:03.952511+00:00):</w:t>
      </w:r>
      <w:r>
        <w:br w:type="textWrapping"/>
      </w:r>
      <w:r>
        <w:rPr>
          <w:rFonts w:ascii="Arial" w:hAnsi="Arial" w:eastAsia="Arial" w:cs="Arial"/>
          <w:i w:val="false"/>
          <w:b w:val="false"/>
          <w:u w:val="none"/>
          <w:strike w:val="false"/>
          <w:sz w:val="20"/>
          <w:szCs w:val="20"/>
          <w:color w:val="000000"/>
        </w:rPr>
        <w:t xml:space="preserve">Dan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(2025-09-29T16:15:13.815018+00:00):</w:t>
      </w:r>
      <w:r>
        <w:br w:type="textWrapping"/>
      </w:r>
      <w:r>
        <w:rPr>
          <w:rFonts w:ascii="Arial" w:hAnsi="Arial" w:eastAsia="Arial" w:cs="Arial"/>
          <w:i w:val="false"/>
          <w:b w:val="false"/>
          <w:u w:val="none"/>
          <w:strike w:val="false"/>
          <w:sz w:val="20"/>
          <w:szCs w:val="20"/>
          <w:color w:val="000000"/>
        </w:rPr>
        <w:t xml:space="preserve">Niet erg, je hoeft niet alles te weten! Als er wél zuurstof is, wordt pyruvaat getransporteerd naar het mitochondrium en daar verder afgebroken in de citroenzuurcyclus (Krebs-cyclus). Dit proces levert veel méér ATP op dan alleen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meer over weten, bijvoorbeeld hoe pyruvaat precies verder verwerkt wordt, of zal ik kort uitleggen wat het belangrijkste verschil is tussen de energieproductie bij aanwezigheid en afwezigheid van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(2025-09-29T16:15:46.13274+00:00):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(2025-09-29T16:16:00.140032+00:00):</w:t>
      </w:r>
      <w:r>
        <w:br w:type="textWrapping"/>
      </w:r>
      <w:r>
        <w:rPr>
          <w:rFonts w:ascii="Arial" w:hAnsi="Arial" w:eastAsia="Arial" w:cs="Arial"/>
          <w:i w:val="false"/>
          <w:b w:val="false"/>
          <w:u w:val="none"/>
          <w:strike w:val="false"/>
          <w:sz w:val="20"/>
          <w:szCs w:val="20"/>
          <w:color w:val="000000"/>
        </w:rPr>
        <w:t xml:space="preserve">Prima! Bij aanwezigheid van zuurstof (aëroob metabolisme):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Pyruvaat wordt opgenomen in het mitochondrium.</w:t>
      </w:r>
      <w:r>
        <w:br w:type="textWrapping"/>
      </w:r>
      <w:r>
        <w:rPr>
          <w:rFonts w:ascii="Arial" w:hAnsi="Arial" w:eastAsia="Arial" w:cs="Arial"/>
          <w:i w:val="false"/>
          <w:b w:val="false"/>
          <w:u w:val="none"/>
          <w:strike w:val="false"/>
          <w:sz w:val="20"/>
          <w:szCs w:val="20"/>
          <w:color w:val="000000"/>
        </w:rPr>
        <w:t xml:space="preserve">- Het wordt omgezet in acetyl-CoA.</w:t>
      </w:r>
      <w:r>
        <w:br w:type="textWrapping"/>
      </w:r>
      <w:r>
        <w:rPr>
          <w:rFonts w:ascii="Arial" w:hAnsi="Arial" w:eastAsia="Arial" w:cs="Arial"/>
          <w:i w:val="false"/>
          <w:b w:val="false"/>
          <w:u w:val="none"/>
          <w:strike w:val="false"/>
          <w:sz w:val="20"/>
          <w:szCs w:val="20"/>
          <w:color w:val="000000"/>
        </w:rPr>
        <w:t xml:space="preserve">- Acetyl-CoA gaat de citroenzuurcyclus in, waarbij NADH en FADH2 gevormd worden.</w:t>
      </w:r>
      <w:r>
        <w:br w:type="textWrapping"/>
      </w:r>
      <w:r>
        <w:rPr>
          <w:rFonts w:ascii="Arial" w:hAnsi="Arial" w:eastAsia="Arial" w:cs="Arial"/>
          <w:i w:val="false"/>
          <w:b w:val="false"/>
          <w:u w:val="none"/>
          <w:strike w:val="false"/>
          <w:sz w:val="20"/>
          <w:szCs w:val="20"/>
          <w:color w:val="000000"/>
        </w:rPr>
        <w:t xml:space="preserve">- NADH en FADH2 geven hun elektronen af aan de electronentransportketen, die een protonengradiënt opbouwt.</w:t>
      </w:r>
      <w:r>
        <w:br w:type="textWrapping"/>
      </w:r>
      <w:r>
        <w:rPr>
          <w:rFonts w:ascii="Arial" w:hAnsi="Arial" w:eastAsia="Arial" w:cs="Arial"/>
          <w:i w:val="false"/>
          <w:b w:val="false"/>
          <w:u w:val="none"/>
          <w:strike w:val="false"/>
          <w:sz w:val="20"/>
          <w:szCs w:val="20"/>
          <w:color w:val="000000"/>
        </w:rPr>
        <w:t xml:space="preserve">- Hierdoor kan veel ATP gevormd worden via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afwezigheid van zuurstof (anaeroob metabolisme):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Pyruvaat wordt omgezet in lactaat.</w:t>
      </w:r>
      <w:r>
        <w:br w:type="textWrapping"/>
      </w:r>
      <w:r>
        <w:rPr>
          <w:rFonts w:ascii="Arial" w:hAnsi="Arial" w:eastAsia="Arial" w:cs="Arial"/>
          <w:i w:val="false"/>
          <w:b w:val="false"/>
          <w:u w:val="none"/>
          <w:strike w:val="false"/>
          <w:sz w:val="20"/>
          <w:szCs w:val="20"/>
          <w:color w:val="000000"/>
        </w:rPr>
        <w:t xml:space="preserve">- Dit levert alleen de ATP van de glycolyse op (dus veel minder ATP).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vragen over dit verschil, of overzien we deze kern nu voldoende om verder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(2025-09-29T16:17:08.824607+00:00):</w:t>
      </w:r>
      <w:r>
        <w:br w:type="textWrapping"/>
      </w:r>
      <w:r>
        <w:rPr>
          <w:rFonts w:ascii="Arial" w:hAnsi="Arial" w:eastAsia="Arial" w:cs="Arial"/>
          <w:i w:val="false"/>
          <w:b w:val="false"/>
          <w:u w:val="none"/>
          <w:strike w:val="false"/>
          <w:sz w:val="20"/>
          <w:szCs w:val="20"/>
          <w:color w:val="000000"/>
        </w:rPr>
        <w:t xml:space="preserve">Ik kan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(2025-09-29T16:17:21.663208+00:00):</w:t>
      </w:r>
      <w:r>
        <w:br w:type="textWrapping"/>
      </w:r>
      <w:r>
        <w:rPr>
          <w:rFonts w:ascii="Arial" w:hAnsi="Arial" w:eastAsia="Arial" w:cs="Arial"/>
          <w:i w:val="false"/>
          <w:b w:val="false"/>
          <w:u w:val="none"/>
          <w:strike w:val="false"/>
          <w:sz w:val="20"/>
          <w:szCs w:val="20"/>
          <w:color w:val="000000"/>
        </w:rPr>
        <w:t xml:space="preserve">Mooi! Laten we nu teruggaan naar de casus. Hier is nogmaals de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opslag van glucose gebeurt vooral in de vorm van glycogeen, vooral in de lever en spieren. Bij glycogeenstapelingsziekten (GSD's) is dit proces verstoord door een aangeboren enzymdefect. Het meisje is prikkelbaar, heeft een opgezwollen buik (vergrote lever) en het lab toont:</w:t>
      </w:r>
      <w:r>
        <w:br w:type="textWrapping"/>
      </w:r>
      <w:r>
        <w:rPr>
          <w:rFonts w:ascii="Arial" w:hAnsi="Arial" w:eastAsia="Arial" w:cs="Arial"/>
          <w:i w:val="false"/>
          <w:b w:val="false"/>
          <w:u w:val="none"/>
          <w:strike w:val="false"/>
          <w:sz w:val="20"/>
          <w:szCs w:val="20"/>
          <w:color w:val="000000"/>
        </w:rPr>
        <w:t xml:space="preserve">Bloedglucose: 45 mg/dL  </w:t>
      </w:r>
      <w:r>
        <w:br w:type="textWrapping"/>
      </w:r>
      <w:r>
        <w:rPr>
          <w:rFonts w:ascii="Arial" w:hAnsi="Arial" w:eastAsia="Arial" w:cs="Arial"/>
          <w:i w:val="false"/>
          <w:b w:val="false"/>
          <w:u w:val="none"/>
          <w:strike w:val="false"/>
          <w:sz w:val="20"/>
          <w:szCs w:val="20"/>
          <w:color w:val="000000"/>
        </w:rPr>
        <w:t xml:space="preserve">Bloedketonen: Negatief  </w:t>
      </w:r>
      <w:r>
        <w:br w:type="textWrapping"/>
      </w:r>
      <w:r>
        <w:rPr>
          <w:rFonts w:ascii="Arial" w:hAnsi="Arial" w:eastAsia="Arial" w:cs="Arial"/>
          <w:i w:val="false"/>
          <w:b w:val="false"/>
          <w:u w:val="none"/>
          <w:strike w:val="false"/>
          <w:sz w:val="20"/>
          <w:szCs w:val="20"/>
          <w:color w:val="000000"/>
        </w:rPr>
        <w:t xml:space="preserve">Lactaat: 4,2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 herinnert: Kun je uitleggen wat er in dit geval gebeurt, door jouw kennis van energiemetabolisme en de routes van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(2025-09-29T16:21:00.803293+00:00):</w:t>
      </w:r>
      <w:r>
        <w:br w:type="textWrapping"/>
      </w:r>
      <w:r>
        <w:rPr>
          <w:rFonts w:ascii="Arial" w:hAnsi="Arial" w:eastAsia="Arial" w:cs="Arial"/>
          <w:i w:val="false"/>
          <w:b w:val="false"/>
          <w:u w:val="none"/>
          <w:strike w:val="false"/>
          <w:sz w:val="20"/>
          <w:szCs w:val="20"/>
          <w:color w:val="000000"/>
        </w:rPr>
        <w:t xml:space="preserve">In dit geval wordt pyruvaat omgezet in lactaat en naar de lever vervoerd. Hierdoor gaat de glucose waarde van het bloed erg omlaag aangezien er via de Krebs-cycle weinig nieuwe glycose gevormd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(2025-09-29T16:21:10.34934+00:00):</w:t>
      </w:r>
      <w:r>
        <w:br w:type="textWrapping"/>
      </w:r>
      <w:r>
        <w:rPr>
          <w:rFonts w:ascii="Arial" w:hAnsi="Arial" w:eastAsia="Arial" w:cs="Arial"/>
          <w:i w:val="false"/>
          <w:b w:val="false"/>
          <w:u w:val="none"/>
          <w:strike w:val="false"/>
          <w:sz w:val="20"/>
          <w:szCs w:val="20"/>
          <w:color w:val="000000"/>
        </w:rPr>
        <w:t xml:space="preserve">Je bent goed bezig met het leggen van de link tussen pyruvaat, lactaat en de lever. Je benoemt terecht dat het niet lukt om voldoende nieuwe glucose te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erbij stilgestaan waarom haar bloedglucose laag blijft, zelfs al is er normaal glycogeen opgeslagen in de lever? Wat is er precies mis met haar mogelijkheid om glycogeen als bron te gebruiken, en welke routes probeert haar lichaam als alternatief?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redenering verder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(2025-09-29T16:23:43.386907+00:00):</w:t>
      </w:r>
      <w:r>
        <w:br w:type="textWrapping"/>
      </w:r>
      <w:r>
        <w:rPr>
          <w:rFonts w:ascii="Arial" w:hAnsi="Arial" w:eastAsia="Arial" w:cs="Arial"/>
          <w:i w:val="false"/>
          <w:b w:val="false"/>
          <w:u w:val="none"/>
          <w:strike w:val="false"/>
          <w:sz w:val="20"/>
          <w:szCs w:val="20"/>
          <w:color w:val="000000"/>
        </w:rPr>
        <w:t xml:space="preserve">Haar mogelijkheden om glycogeen als bron te gebruiken worden geblokkeerd door de ziekte. Hierdoor zoekt haar lichaam een andere omweg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(2025-09-29T16:23:50.332071+00:00):</w:t>
      </w:r>
      <w:r>
        <w:br w:type="textWrapping"/>
      </w:r>
      <w:r>
        <w:rPr>
          <w:rFonts w:ascii="Arial" w:hAnsi="Arial" w:eastAsia="Arial" w:cs="Arial"/>
          <w:i w:val="false"/>
          <w:b w:val="false"/>
          <w:u w:val="none"/>
          <w:strike w:val="false"/>
          <w:sz w:val="20"/>
          <w:szCs w:val="20"/>
          <w:color w:val="000000"/>
        </w:rPr>
        <w:t xml:space="preserve">Precies, erg goed! Haar lichaam kan de voorraad glycogeen niet omzetten naar glucose, doordat een essentieel enzym hiervoor ontbreekt. Daardoor moet ze op alternatieve manieren aan energie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via welke alternatieve metabole routes haar lichaam probeert glucose of energie te maken, en waarom deze niet voldoende zijn om de bloedglucose normaal te houden? Wat gebeurt er bijvoorbeeld met het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(2025-09-29T16:24:47.397813+00:00):</w:t>
      </w:r>
      <w:r>
        <w:br w:type="textWrapping"/>
      </w:r>
      <w:r>
        <w:rPr>
          <w:rFonts w:ascii="Arial" w:hAnsi="Arial" w:eastAsia="Arial" w:cs="Arial"/>
          <w:i w:val="false"/>
          <w:b w:val="false"/>
          <w:u w:val="none"/>
          <w:strike w:val="false"/>
          <w:sz w:val="20"/>
          <w:szCs w:val="20"/>
          <w:color w:val="000000"/>
        </w:rPr>
        <w:t xml:space="preserve">het lactaat wordt niet omgezet in glucose en hierdoor stijgt de lactaat spiegel wat spierverzuring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(2025-09-29T16:24:57.881277+00:00):</w:t>
      </w:r>
      <w:r>
        <w:br w:type="textWrapping"/>
      </w:r>
      <w:r>
        <w:rPr>
          <w:rFonts w:ascii="Arial" w:hAnsi="Arial" w:eastAsia="Arial" w:cs="Arial"/>
          <w:i w:val="false"/>
          <w:b w:val="false"/>
          <w:u w:val="none"/>
          <w:strike w:val="false"/>
          <w:sz w:val="20"/>
          <w:szCs w:val="20"/>
          <w:color w:val="000000"/>
        </w:rPr>
        <w:t xml:space="preserve">Je komt al in de buurt! Je geeft aan dat lactaat niet wordt omgezet in glucose, wat de spiegel laat stijgen. Inderdaad, het probleem in GSD is vaak dat het hele proces van omzetting, zowel uit glycogeen als via gluconeogenese (waarbij lactaat als grondstof voor nieuwe glucose dient), verstoord kan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vragen:  </w:t>
      </w:r>
      <w:r>
        <w:br w:type="textWrapping"/>
      </w:r>
      <w:r>
        <w:rPr>
          <w:rFonts w:ascii="Arial" w:hAnsi="Arial" w:eastAsia="Arial" w:cs="Arial"/>
          <w:i w:val="false"/>
          <w:b w:val="false"/>
          <w:u w:val="none"/>
          <w:strike w:val="false"/>
          <w:sz w:val="20"/>
          <w:szCs w:val="20"/>
          <w:color w:val="000000"/>
        </w:rPr>
        <w:t xml:space="preserve">Denk je dat de Cori-cyclus (de omzetting van lactaat naar glucose in de lever) normaal verloopt bij dit meisje? Waarom zou dat proces juist in de war kunnen raken bij een probleem in glycogenolyse (het vrijmaken van glucose uit glycogeen)? Kun je je antwoord onderbouwen?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(2025-09-29T16:26:09.323622+00:00):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(2025-09-29T16:26:21.665693+00:00):</w:t>
      </w:r>
      <w:r>
        <w:br w:type="textWrapping"/>
      </w:r>
      <w:r>
        <w:rPr>
          <w:rFonts w:ascii="Arial" w:hAnsi="Arial" w:eastAsia="Arial" w:cs="Arial"/>
          <w:i w:val="false"/>
          <w:b w:val="false"/>
          <w:u w:val="none"/>
          <w:strike w:val="false"/>
          <w:sz w:val="20"/>
          <w:szCs w:val="20"/>
          <w:color w:val="000000"/>
        </w:rPr>
        <w:t xml:space="preserve">Dat is helemaal prima. Dit kan namelijk best een lastig detail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zorgt normaal gesproken dat het lactaat uit de spieren naar de lever wordt gebracht, waar het wordt omgezet in pyruvaat en dan in glucose via gluconeogenese. Maar bij sommige vormen van GSD is niet alleen het vrijmaken van glucose uit glycogeen gestoord, maar werkt het hele functioneren om nieuwe glucose te vormen (ook uit lactaat) niet optimaal, omdat de benodigde enzymen ontbreken of inefficiënt zijn. Zo kan lactaat onvoldoende worden gebruikt voor gluconeogenese, waardoor de lactaatspiegel verhoogd blijft.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even oefenen met het samenbrengen van alles wat je tot nu toe besproken hebt? Klaar om de hoofdvraag te beantwoorden en alles samen te vatten?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(2025-09-29T16:26:52.919078+00:00):</w:t>
      </w:r>
      <w:r>
        <w:br w:type="textWrapping"/>
      </w:r>
      <w:r>
        <w:rPr>
          <w:rFonts w:ascii="Arial" w:hAnsi="Arial" w:eastAsia="Arial" w:cs="Arial"/>
          <w:i w:val="false"/>
          <w:b w:val="false"/>
          <w:u w:val="none"/>
          <w:strike w:val="false"/>
          <w:sz w:val="20"/>
          <w:szCs w:val="20"/>
          <w:color w:val="000000"/>
        </w:rPr>
        <w:t xml:space="preserve">Nog oefenen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(2025-09-29T16:27:06.225785+00:00):</w:t>
      </w:r>
      <w:r>
        <w:br w:type="textWrapping"/>
      </w:r>
      <w:r>
        <w:rPr>
          <w:rFonts w:ascii="Arial" w:hAnsi="Arial" w:eastAsia="Arial" w:cs="Arial"/>
          <w:i w:val="false"/>
          <w:b w:val="false"/>
          <w:u w:val="none"/>
          <w:strike w:val="false"/>
          <w:sz w:val="20"/>
          <w:szCs w:val="20"/>
          <w:color w:val="000000"/>
        </w:rPr>
        <w:t xml:space="preserve">Prima! Laten we samen stapsgewijs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**Glycogeenstapeling**: In deze ziekte kan Sofia haar glycogeenvoorraad in de lever niet goed omzetten naar glucose. Wat zijn daar direct de gevolgen van voor haar bloedglucose?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**Alternatieve energiebronnen**: Als het lichaam geen glucose uit glycogeen kan halen, moet het op andere manieren aan energie zien te komen. Welke andere bronnen of routes kan het lichaam gebruiken om glucose of energie te maken als glycogeen geen optie is? Kun je één of twee voorbeelden 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**Lactaatproductie**: Als spieren veel pyruvaat maken tijdens glycolyse, maar dat niet goed kunnen doorgeven voor verdere verwerking, wat gebeurt er dan met het pyruvaat? Wat wordt er meer gevormd en waar gaat dat naartoe?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één of meerdere van deze vragen antwoorden? Kies er gerust één uit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(2025-09-29T16:30:23.971784+00:00):</w:t>
      </w:r>
      <w:r>
        <w:br w:type="textWrapping"/>
      </w:r>
      <w:r>
        <w:rPr>
          <w:rFonts w:ascii="Arial" w:hAnsi="Arial" w:eastAsia="Arial" w:cs="Arial"/>
          <w:i w:val="false"/>
          <w:b w:val="false"/>
          <w:u w:val="none"/>
          <w:strike w:val="false"/>
          <w:sz w:val="20"/>
          <w:szCs w:val="20"/>
          <w:color w:val="000000"/>
        </w:rPr>
        <w:t xml:space="preserve">1. Haar bloedglucose blijft laag aangezien de enzymen die voor glycolyse of de Cori cyclus moeten zorgen niet werken of inactief zijn. 2. Als glycogeen geen optie is kan het lichaam via de Cori-cycle proberen glucose te maken. 3. Het pyruvaat wordt dan omgezet in lactaat en naar de lever gebracht.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(2025-09-29T16:30:37.866988+00:00):</w:t>
      </w:r>
      <w:r>
        <w:br w:type="textWrapping"/>
      </w:r>
      <w:r>
        <w:rPr>
          <w:rFonts w:ascii="Arial" w:hAnsi="Arial" w:eastAsia="Arial" w:cs="Arial"/>
          <w:i w:val="false"/>
          <w:b w:val="false"/>
          <w:u w:val="none"/>
          <w:strike w:val="false"/>
          <w:sz w:val="20"/>
          <w:szCs w:val="20"/>
          <w:color w:val="000000"/>
        </w:rPr>
        <w:t xml:space="preserve">Mooie stappen! Je koppelt de belangrijkste alternatieven goed aan elkaar. Laten we samen de logica afmaken: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als enzymen voor glycogenolyse of de Cori-cyclus niet werken, blijft de bloedglucose laag. Goed gezien. Maar: glycolyse is de afbraak van glucose—dát enzym werkt meestal nog wel. Het probleem zit vooral in het vrijmaken (glycogenolyse) of opnieuw opbouwen van glucose (gluconeogenese).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pyruvaat uit de spieren naar lactaat wordt omgezet, en de lever dat lactaat niet voldoende kan omzetten in glucose, stapelt lactaat zich op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vragen: waarom zou het lichaam in dit geval géén ketonen maken, ondanks het tekort aan glucose? Wat weet je over het ontstaan van ketonen, en waarom ontbreken die hier? Probeer dat eens te verbinden met wat je over de energieroutes hebt geleerd!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(2025-09-29T16:31:49.421966+00:00):</w:t>
      </w:r>
      <w:r>
        <w:br w:type="textWrapping"/>
      </w:r>
      <w:r>
        <w:rPr>
          <w:rFonts w:ascii="Arial" w:hAnsi="Arial" w:eastAsia="Arial" w:cs="Arial"/>
          <w:i w:val="false"/>
          <w:b w:val="false"/>
          <w:u w:val="none"/>
          <w:strike w:val="false"/>
          <w:sz w:val="20"/>
          <w:szCs w:val="20"/>
          <w:color w:val="000000"/>
        </w:rPr>
        <w:t xml:space="preserve">ik weet niet wanneer ketenen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(2025-09-29T16:32:09.401097+00:00):</w:t>
      </w:r>
      <w:r>
        <w:br w:type="textWrapping"/>
      </w:r>
      <w:r>
        <w:rPr>
          <w:rFonts w:ascii="Arial" w:hAnsi="Arial" w:eastAsia="Arial" w:cs="Arial"/>
          <w:i w:val="false"/>
          <w:b w:val="false"/>
          <w:u w:val="none"/>
          <w:strike w:val="false"/>
          <w:sz w:val="20"/>
          <w:szCs w:val="20"/>
          <w:color w:val="000000"/>
        </w:rPr>
        <w:t xml:space="preserve">Dat is helemaal geen probleem, dit is een belangrijk detail om te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Ketonen ontstaan als het lichaam langdurig geen of weinig glucose kan gebruiken, bijvoorbeeld bij vasten of diabetes. Dit gebeurt vooral als vetten worden afgebroken tot acetyl-CoA, dat vervolgens wordt omgezet in ketonlichamen in de lever. Dit proces gebeurt vooral als er weinig insuline is én weinig glucose beschikbaar is voor de 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sommige vormen van GSD kan het lichaam zelfs geen vetten goed aanwenden voor ketonvorming, omdat het energietekort vooral op niveau van glucosehuishouding zit en er verstoringen zijn in de hele stofwisseling.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alles wat je nu geleerd hebt, samenhangend toe te passen? Je mag nu zo volledig mogelijk uitleggen waardoor de klinische bevindingen bij het meisje met GSD veroorzaakt worden. Neem alles wat je weet mee!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(2025-09-29T16:32:41.531133+00:00):</w:t>
      </w:r>
      <w:r>
        <w:br w:type="textWrapping"/>
      </w:r>
      <w:r>
        <w:rPr>
          <w:rFonts w:ascii="Arial" w:hAnsi="Arial" w:eastAsia="Arial" w:cs="Arial"/>
          <w:i w:val="false"/>
          <w:b w:val="false"/>
          <w:u w:val="none"/>
          <w:strike w:val="false"/>
          <w:sz w:val="20"/>
          <w:szCs w:val="20"/>
          <w:color w:val="000000"/>
        </w:rPr>
        <w:t xml:space="preserve">stop met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(2025-09-29T16:32:48.680121+00:00):</w:t>
      </w:r>
      <w:r>
        <w:br w:type="textWrapping"/>
      </w:r>
      <w:r>
        <w:rPr>
          <w:rFonts w:ascii="Arial" w:hAnsi="Arial" w:eastAsia="Arial" w:cs="Arial"/>
          <w:i w:val="false"/>
          <w:b w:val="false"/>
          <w:u w:val="none"/>
          <w:strike w:val="false"/>
          <w:sz w:val="20"/>
          <w:szCs w:val="20"/>
          <w:color w:val="000000"/>
        </w:rPr>
        <w:t xml:space="preserve">Prima, ik stop het gesprek. Mocht je later verder willen oefenen of vragen hebben, weet je me te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(2025-09-29T16:33:01.332271+00:00):</w:t>
      </w:r>
      <w:r>
        <w:br w:type="textWrapping"/>
      </w:r>
      <w:r>
        <w:rPr>
          <w:rFonts w:ascii="Arial" w:hAnsi="Arial" w:eastAsia="Arial" w:cs="Arial"/>
          <w:i w:val="false"/>
          <w:b w:val="false"/>
          <w:u w:val="none"/>
          <w:strike w:val="false"/>
          <w:sz w:val="20"/>
          <w:szCs w:val="20"/>
          <w:color w:val="000000"/>
        </w:rPr>
        <w:t xml:space="preserve">mag ik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(2025-09-29T16:33:17.579622+00:00):</w:t>
      </w:r>
      <w:r>
        <w:br w:type="textWrapping"/>
      </w:r>
      <w:r>
        <w:rPr>
          <w:rFonts w:ascii="Arial" w:hAnsi="Arial" w:eastAsia="Arial" w:cs="Arial"/>
          <w:i w:val="false"/>
          <w:b w:val="false"/>
          <w:u w:val="none"/>
          <w:strike w:val="false"/>
          <w:sz w:val="20"/>
          <w:szCs w:val="20"/>
          <w:color w:val="000000"/>
        </w:rPr>
        <w:t xml:space="preserve">Goed dat je om feedback vraagt! Je hebt actief meegedacht, vragen beantwoord en je kennis stap voor stap uitgebreid. Je maakte steeds logischere verbindingen tussen begrippen als glycolyse, glycogenolyse, de Cori-cyclus en ketonvorming.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Sterk:</w:t>
      </w:r>
      <w:r>
        <w:br w:type="textWrapping"/>
      </w:r>
      <w:r>
        <w:rPr>
          <w:rFonts w:ascii="Arial" w:hAnsi="Arial" w:eastAsia="Arial" w:cs="Arial"/>
          <w:i w:val="false"/>
          <w:b w:val="false"/>
          <w:u w:val="none"/>
          <w:strike w:val="false"/>
          <w:sz w:val="20"/>
          <w:szCs w:val="20"/>
          <w:color w:val="000000"/>
        </w:rPr>
        <w:t xml:space="preserve">- Je durfde onzekerheden te benoemen en om verduidelijking te vragen.</w:t>
      </w:r>
      <w:r>
        <w:br w:type="textWrapping"/>
      </w:r>
      <w:r>
        <w:rPr>
          <w:rFonts w:ascii="Arial" w:hAnsi="Arial" w:eastAsia="Arial" w:cs="Arial"/>
          <w:i w:val="false"/>
          <w:b w:val="false"/>
          <w:u w:val="none"/>
          <w:strike w:val="false"/>
          <w:sz w:val="20"/>
          <w:szCs w:val="20"/>
          <w:color w:val="000000"/>
        </w:rPr>
        <w:t xml:space="preserve">- Je bouwde je antwoorden op en dacht mee over de logica tussen de pathways.</w:t>
      </w:r>
      <w:r>
        <w:br w:type="textWrapping"/>
      </w:r>
      <w:r>
        <w:rPr>
          <w:rFonts w:ascii="Arial" w:hAnsi="Arial" w:eastAsia="Arial" w:cs="Arial"/>
          <w:i w:val="false"/>
          <w:b w:val="false"/>
          <w:u w:val="none"/>
          <w:strike w:val="false"/>
          <w:sz w:val="20"/>
          <w:szCs w:val="20"/>
          <w:color w:val="000000"/>
        </w:rPr>
        <w:t xml:space="preserve">- Je koppelde de rol van enzymen en alternatieven (zoals lactaatvorming) duidelijk aan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Verbeterpunt:</w:t>
      </w:r>
      <w:r>
        <w:br w:type="textWrapping"/>
      </w:r>
      <w:r>
        <w:rPr>
          <w:rFonts w:ascii="Arial" w:hAnsi="Arial" w:eastAsia="Arial" w:cs="Arial"/>
          <w:i w:val="false"/>
          <w:b w:val="false"/>
          <w:u w:val="none"/>
          <w:strike w:val="false"/>
          <w:sz w:val="20"/>
          <w:szCs w:val="20"/>
          <w:color w:val="000000"/>
        </w:rPr>
        <w:t xml:space="preserve">- Blijf steeds goed het onderscheid maken tussen verbruik (glycolyse), opbouw (gluconeogenese) en afbraak (glycogenolyse) van glucose.</w:t>
      </w:r>
      <w:r>
        <w:br w:type="textWrapping"/>
      </w:r>
      <w:r>
        <w:rPr>
          <w:rFonts w:ascii="Arial" w:hAnsi="Arial" w:eastAsia="Arial" w:cs="Arial"/>
          <w:i w:val="false"/>
          <w:b w:val="false"/>
          <w:u w:val="none"/>
          <w:strike w:val="false"/>
          <w:sz w:val="20"/>
          <w:szCs w:val="20"/>
          <w:color w:val="000000"/>
        </w:rPr>
        <w:t xml:space="preserve">- Probeer waar mogelijk bij elke stap te benoemen: waar in de cel gebeurt het? Wat zijn de inputs/outputs? Dat geeft houvast.</w:t>
      </w:r>
      <w:r>
        <w:br w:type="textWrapping"/>
      </w:r>
      <w:r>
        <w:rPr>
          <w:rFonts w:ascii="Arial" w:hAnsi="Arial" w:eastAsia="Arial" w:cs="Arial"/>
          <w:i w:val="false"/>
          <w:b w:val="false"/>
          <w:u w:val="none"/>
          <w:strike w:val="false"/>
          <w:sz w:val="20"/>
          <w:szCs w:val="20"/>
          <w:color w:val="000000"/>
        </w:rPr>
        <w:t xml:space="preserve">- Oefen nog verder met het uitleggen van het ontstaan van ketonen en wanneer die juist wél of niet gevormd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leert echt actief, blijft kritisch en je redenering wordt steeds sterker — ga zo door! Wil je hulp bij een ander onderwerp, laat het gerust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(2025-09-29T16:34:10.794+00:00):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Deze dialoog betreft een tutor-student setting in biomedisch of geneeskundig onderwijs, gericht op het begeleiden van een student bij het begrijpen van het energiemetabolisme en metabole ziekten (zoals GSD) aan de hand van een klinische casus. Doel van de feedback is de leerprestaties van de student (user) te beoordelen en concrete vervolgstappen aan te reiken.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Je toonde doorlopend bereidheid om te antwoorden (ook bij onzekerheid) en stelde je open op voor correctie.  </w:t>
      </w:r>
      <w:r>
        <w:br w:type="textWrapping"/>
      </w:r>
      <w:r>
        <w:rPr>
          <w:rFonts w:ascii="Arial" w:hAnsi="Arial" w:eastAsia="Arial" w:cs="Arial"/>
          <w:i w:val="false"/>
          <w:b w:val="false"/>
          <w:u w:val="none"/>
          <w:strike w:val="false"/>
          <w:sz w:val="20"/>
          <w:szCs w:val="20"/>
          <w:color w:val="000000"/>
        </w:rPr>
        <w:t xml:space="preserve">- Je bouwde voort op gegeven feedback en vulde daarna je kennis actiever aan.  </w:t>
      </w:r>
      <w:r>
        <w:br w:type="textWrapping"/>
      </w:r>
      <w:r>
        <w:rPr>
          <w:rFonts w:ascii="Arial" w:hAnsi="Arial" w:eastAsia="Arial" w:cs="Arial"/>
          <w:i w:val="false"/>
          <w:b w:val="false"/>
          <w:u w:val="none"/>
          <w:strike w:val="false"/>
          <w:sz w:val="20"/>
          <w:szCs w:val="20"/>
          <w:color w:val="000000"/>
        </w:rPr>
        <w:t xml:space="preserve">- Je kon relevante begrippen (glycolyse, lactaat, Cori-cyclus) aan de casus koppelen en probeerde complexe processen te duiden.  </w:t>
      </w:r>
      <w:r>
        <w:br w:type="textWrapping"/>
      </w:r>
      <w:r>
        <w:rPr>
          <w:rFonts w:ascii="Arial" w:hAnsi="Arial" w:eastAsia="Arial" w:cs="Arial"/>
          <w:i w:val="false"/>
          <w:b w:val="false"/>
          <w:u w:val="none"/>
          <w:strike w:val="false"/>
          <w:sz w:val="20"/>
          <w:szCs w:val="20"/>
          <w:color w:val="000000"/>
        </w:rPr>
        <w:t xml:space="preserve">- Je wenste expliciet te oefenen en vroeg tenslotte zelf om feedback, wat zelfreflectie en leermotivatie toont.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De basisbegrippen (vooral het onderscheid tussen glycolyse, gluconeogenese en glycogenolyse) werden regelmatig door elkaar gehaald, wat je verklaringen onzeker maakte.  </w:t>
      </w:r>
      <w:r>
        <w:br w:type="textWrapping"/>
      </w:r>
      <w:r>
        <w:rPr>
          <w:rFonts w:ascii="Arial" w:hAnsi="Arial" w:eastAsia="Arial" w:cs="Arial"/>
          <w:i w:val="false"/>
          <w:b w:val="false"/>
          <w:u w:val="none"/>
          <w:strike w:val="false"/>
          <w:sz w:val="20"/>
          <w:szCs w:val="20"/>
          <w:color w:val="000000"/>
        </w:rPr>
        <w:t xml:space="preserve">- Bepaalde kernconcepten (zoals precieze eindproducten van glycolyse, het ontstaan van ketonen) waren niet paraat of werden verwisseld, wat je redeneerproces belemmerde.  </w:t>
      </w:r>
      <w:r>
        <w:br w:type="textWrapping"/>
      </w:r>
      <w:r>
        <w:rPr>
          <w:rFonts w:ascii="Arial" w:hAnsi="Arial" w:eastAsia="Arial" w:cs="Arial"/>
          <w:i w:val="false"/>
          <w:b w:val="false"/>
          <w:u w:val="none"/>
          <w:strike w:val="false"/>
          <w:sz w:val="20"/>
          <w:szCs w:val="20"/>
          <w:color w:val="000000"/>
        </w:rPr>
        <w:t xml:space="preserve">- Je antwoorden misten soms concrete details (zoals locus van processen, precieze inputs/outputs), waardoor je uitleg vaag bleef.  </w:t>
      </w:r>
      <w:r>
        <w:br w:type="textWrapping"/>
      </w:r>
      <w:r>
        <w:rPr>
          <w:rFonts w:ascii="Arial" w:hAnsi="Arial" w:eastAsia="Arial" w:cs="Arial"/>
          <w:i w:val="false"/>
          <w:b w:val="false"/>
          <w:u w:val="none"/>
          <w:strike w:val="false"/>
          <w:sz w:val="20"/>
          <w:szCs w:val="20"/>
          <w:color w:val="000000"/>
        </w:rPr>
        <w:t xml:space="preserve">- Je reflecteerde weinig op tussentijdse correcties en vroeg niet altijd door wanneer je iets niet wist (“dat weet ik niet”, zonder vervolg), waardoor verdiepende kennisopbouw beperkt bleef.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Blijf onderscheid maken tussen metabole routes  </w:t>
      </w:r>
      <w:r>
        <w:br w:type="textWrapping"/>
      </w:r>
      <w:r>
        <w:rPr>
          <w:rFonts w:ascii="Arial" w:hAnsi="Arial" w:eastAsia="Arial" w:cs="Arial"/>
          <w:i w:val="false"/>
          <w:b w:val="false"/>
          <w:u w:val="none"/>
          <w:strike w:val="false"/>
          <w:sz w:val="20"/>
          <w:szCs w:val="20"/>
          <w:color w:val="000000"/>
        </w:rPr>
        <w:t xml:space="preserve">   • Waarom: Goede differentiatie voorkomt verwarring bij klinische redenering.  </w:t>
      </w:r>
      <w:r>
        <w:br w:type="textWrapping"/>
      </w:r>
      <w:r>
        <w:rPr>
          <w:rFonts w:ascii="Arial" w:hAnsi="Arial" w:eastAsia="Arial" w:cs="Arial"/>
          <w:i w:val="false"/>
          <w:b w:val="false"/>
          <w:u w:val="none"/>
          <w:strike w:val="false"/>
          <w:sz w:val="20"/>
          <w:szCs w:val="20"/>
          <w:color w:val="000000"/>
        </w:rPr>
        <w:t xml:space="preserve">   • Hoe: Maak een schematisch overzicht van glycolyse, gluconeogenese en glycogenolyse met locatie, input en output, en voeg dit als geheugensteun toe bij het beantwoorden van casusvragen.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Werk endproducten en locaties proactief uit  </w:t>
      </w:r>
      <w:r>
        <w:br w:type="textWrapping"/>
      </w:r>
      <w:r>
        <w:rPr>
          <w:rFonts w:ascii="Arial" w:hAnsi="Arial" w:eastAsia="Arial" w:cs="Arial"/>
          <w:i w:val="false"/>
          <w:b w:val="false"/>
          <w:u w:val="none"/>
          <w:strike w:val="false"/>
          <w:sz w:val="20"/>
          <w:szCs w:val="20"/>
          <w:color w:val="000000"/>
        </w:rPr>
        <w:t xml:space="preserve">   • Waarom: Specificiteit in eindproducten en de ‘waar’ vraag maken je uitleg accuraat en toetsbaar.  </w:t>
      </w:r>
      <w:r>
        <w:br w:type="textWrapping"/>
      </w:r>
      <w:r>
        <w:rPr>
          <w:rFonts w:ascii="Arial" w:hAnsi="Arial" w:eastAsia="Arial" w:cs="Arial"/>
          <w:i w:val="false"/>
          <w:b w:val="false"/>
          <w:u w:val="none"/>
          <w:strike w:val="false"/>
          <w:sz w:val="20"/>
          <w:szCs w:val="20"/>
          <w:color w:val="000000"/>
        </w:rPr>
        <w:t xml:space="preserve">   • Hoe: Oefen bij elke pathway altijd expliciet te benoemen: “Hier ontstaat X in Y celcompartiment”, bijvoorbeeld “glycolyse levert pyruvaat in het cytoplasma”.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Volg onduidelijkheden op met verdiepende vragen  </w:t>
      </w:r>
      <w:r>
        <w:br w:type="textWrapping"/>
      </w:r>
      <w:r>
        <w:rPr>
          <w:rFonts w:ascii="Arial" w:hAnsi="Arial" w:eastAsia="Arial" w:cs="Arial"/>
          <w:i w:val="false"/>
          <w:b w:val="false"/>
          <w:u w:val="none"/>
          <w:strike w:val="false"/>
          <w:sz w:val="20"/>
          <w:szCs w:val="20"/>
          <w:color w:val="000000"/>
        </w:rPr>
        <w:t xml:space="preserve">   • Waarom: Actief navragen verdiept je inzicht en helpt misvattingen sneller corrigeren.  </w:t>
      </w:r>
      <w:r>
        <w:br w:type="textWrapping"/>
      </w:r>
      <w:r>
        <w:rPr>
          <w:rFonts w:ascii="Arial" w:hAnsi="Arial" w:eastAsia="Arial" w:cs="Arial"/>
          <w:i w:val="false"/>
          <w:b w:val="false"/>
          <w:u w:val="none"/>
          <w:strike w:val="false"/>
          <w:sz w:val="20"/>
          <w:szCs w:val="20"/>
          <w:color w:val="000000"/>
        </w:rPr>
        <w:t xml:space="preserve">   • Hoe: Wanneer je “dat weet ik niet” voelt opkomen, voeg er direct een hulpvraag aan toe (“Kun je uitleggen waarom ketonen juist wel of niet gevormd worden in deze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Oefen het verklaren van klinische scenario’s in volledige zinnen  </w:t>
      </w:r>
      <w:r>
        <w:br w:type="textWrapping"/>
      </w:r>
      <w:r>
        <w:rPr>
          <w:rFonts w:ascii="Arial" w:hAnsi="Arial" w:eastAsia="Arial" w:cs="Arial"/>
          <w:i w:val="false"/>
          <w:b w:val="false"/>
          <w:u w:val="none"/>
          <w:strike w:val="false"/>
          <w:sz w:val="20"/>
          <w:szCs w:val="20"/>
          <w:color w:val="000000"/>
        </w:rPr>
        <w:t xml:space="preserve">   • Waarom: Volledige en gestructureerde zinnen forceren logische opbouw en volledigheid van je redenering.  </w:t>
      </w:r>
      <w:r>
        <w:br w:type="textWrapping"/>
      </w:r>
      <w:r>
        <w:rPr>
          <w:rFonts w:ascii="Arial" w:hAnsi="Arial" w:eastAsia="Arial" w:cs="Arial"/>
          <w:i w:val="false"/>
          <w:b w:val="false"/>
          <w:u w:val="none"/>
          <w:strike w:val="false"/>
          <w:sz w:val="20"/>
          <w:szCs w:val="20"/>
          <w:color w:val="000000"/>
        </w:rPr>
        <w:t xml:space="preserve">   • Hoe: Vat elke casus/reactie samen volgens het format: oorzaak → mechanisme → gevolg in het lichaam → klinische kenmerken.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gericht oefenen met het helder en gedetailleerd uitleggen van metabole routes, waarbij je expliciet terminologie, locatie, en logisch verband benoemt. Focus vooral op het bewaken van het onderscheid tussen verschillende processen en wees proactief in het stellen van hulpvragen bij onzekerheden.</w:t>
      </w:r>
    </w:p>
    <w:p>
      <w:pPr>
        <w:pStyle w:val="Normal"/>
      </w:pPr>
      <w:r>
        <w:t xml:space="preserve"/>
      </w:r>
    </w:p>
    <w:p>
      <w:pPr>
        <w:pStyle w:val="Titre1"/>
      </w:pPr>
      <w:r>
        <w:t xml:space="preserve">wallyvanderslot.csv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2025-10-23T14:56:02Z</dcterms:modified>
  <cp:category/>
</cp:coreProperties>
</file>