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(2025-10-15T13:53:43.190501+00:00):</w:t>
      </w:r>
      <w:r>
        <w:br w:type="textWrapping"/>
      </w:r>
      <w:r>
        <w:rPr>
          <w:rFonts w:ascii="Arial" w:hAnsi="Arial" w:eastAsia="Arial" w:cs="Arial"/>
          <w:i w:val="false"/>
          <w:b w:val="false"/>
          <w:u w:val="none"/>
          <w:strike w:val="false"/>
          <w:sz w:val="20"/>
          <w:szCs w:val="20"/>
          <w:color w:val="000000"/>
        </w:rPr>
        <w:t xml:space="preserve">start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(2025-10-15T13:53:54.966422+00:00):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meldt dat hij, terwijl hij op weg was naar zijn eerste universitaire tentamens, zijn hart voelde bonzen, zijn handpalmen zweterig werden en zijn ademhaling versnelde. Hij voelde zich ook wat misselijk en had een droge mond. Na aankomst in de examenzaal en even rustig ademhalen, merkte hij dat zijn hartslag langzamer werd, zijn ademhaling normaliseerde en hij aandrang kreeg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Vraag: Kun je uitleggen waardoor deze student deze symptomen ervaart? Denk aan het deel van het autonome zenuwstelsel dat hiervoor verantwoordelijk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(2025-10-15T13:59:57.916074+00:00):</w:t>
      </w:r>
      <w:r>
        <w:br w:type="textWrapping"/>
      </w:r>
      <w:r>
        <w:rPr>
          <w:rFonts w:ascii="Arial" w:hAnsi="Arial" w:eastAsia="Arial" w:cs="Arial"/>
          <w:i w:val="false"/>
          <w:b w:val="false"/>
          <w:u w:val="none"/>
          <w:strike w:val="false"/>
          <w:sz w:val="20"/>
          <w:szCs w:val="20"/>
          <w:color w:val="000000"/>
        </w:rPr>
        <w:t xml:space="preserve">als je in beweging bent dan stuurt je autonome zenuwstelsel je hart aan om harder te gaan kloppen. maar aangezien deze jongens waarschijnlijk ;ast heeft van hyperthyreoedie gaat hij dan gelijk ook heel erg zweten en gaat zijn hart extra hard kloppen waardoor hij deze hoort bonken in zijn borst kas.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(2025-10-15T14:00:06.189853+00:00):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starten met Fase 1 – Kennisactivering. In deze fase bespreken we kort de kernconcepten en mechanismen die bij deze casus horen.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vragen of punten die je graag eerst wilt verduidelijken voordat we beginnen?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geen specifieke vragen hebt, kun je mij vertellen:</w:t>
      </w:r>
      <w:r>
        <w:br w:type="textWrapping"/>
      </w:r>
      <w:r>
        <w:rPr>
          <w:rFonts w:ascii="Arial" w:hAnsi="Arial" w:eastAsia="Arial" w:cs="Arial"/>
          <w:i w:val="false"/>
          <w:b w:val="false"/>
          <w:u w:val="none"/>
          <w:strike w:val="false"/>
          <w:sz w:val="20"/>
          <w:szCs w:val="20"/>
          <w:color w:val="000000"/>
        </w:rPr>
        <w:t xml:space="preserve">Weet je wat de twee hoofdonderdelen zijn van het autonome zenuwstelsel, en wat elk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(2025-10-15T14:01:53.187085+00:00):</w:t>
      </w:r>
      <w:r>
        <w:br w:type="textWrapping"/>
      </w:r>
      <w:r>
        <w:rPr>
          <w:rFonts w:ascii="Arial" w:hAnsi="Arial" w:eastAsia="Arial" w:cs="Arial"/>
          <w:i w:val="false"/>
          <w:b w:val="false"/>
          <w:u w:val="none"/>
          <w:strike w:val="false"/>
          <w:sz w:val="20"/>
          <w:szCs w:val="20"/>
          <w:color w:val="000000"/>
        </w:rPr>
        <w:t xml:space="preserve">je hebt het parasympatische deel en het orthosympatische deel. parasympatische deel brengt je lichaam in rust en het andere juist in actie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(2025-10-15T14:02:02.59455+00:00):</w:t>
      </w:r>
      <w:r>
        <w:br w:type="textWrapping"/>
      </w:r>
      <w:r>
        <w:rPr>
          <w:rFonts w:ascii="Arial" w:hAnsi="Arial" w:eastAsia="Arial" w:cs="Arial"/>
          <w:i w:val="false"/>
          <w:b w:val="false"/>
          <w:u w:val="none"/>
          <w:strike w:val="false"/>
          <w:sz w:val="20"/>
          <w:szCs w:val="20"/>
          <w:color w:val="000000"/>
        </w:rPr>
        <w:t xml:space="preserve">Prima uitgelegd! Je noemt het parasympatisch en orthosympatisch deel, meestal spreken we over het sympathisch in plaats van ‘orthosympatisch’, maar de betekenis klopt.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parasympathisch systeem zorgt voor rust (‘rest and digest’), het sympathisch systeem geeft actie (‘fight or flight’).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uit te leggen hoe een signaal van de hersenen bij een orgaan aankomt binnen dit systeem? Denk bijvoorbeeld aan de weg die zo’n signaal aflegt en welke stoffen hiervoor worden gebruikt.</w:t>
      </w:r>
    </w:p>
    <w:p>
      <w:pPr>
        <w:pStyle w:val="Normal"/>
      </w:pPr>
      <w:r>
        <w:t xml:space="preserve"/>
      </w:r>
    </w:p>
    <w:p>
      <w:pPr>
        <w:pStyle w:val="Titre1"/>
      </w:pPr>
      <w:r>
        <w:t xml:space="preserve">geneeskunde123.csv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2025-10-22T08:09:00Z</dcterms:modified>
  <cp:category/>
</cp:coreProperties>
</file>