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(2025-11-05T17:38:34.438473+00:00):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(2025-11-05T17:39:36.538172+00:00):</w:t>
      </w:r>
      <w:r>
        <w:br w:type="textWrapping"/>
      </w:r>
      <w:r>
        <w:rPr>
          <w:rFonts w:ascii="Arial" w:hAnsi="Arial" w:eastAsia="Arial" w:cs="Arial"/>
          <w:i w:val="false"/>
          <w:b w:val="false"/>
          <w:u w:val="none"/>
          <w:strike w:val="false"/>
          <w:sz w:val="20"/>
          <w:szCs w:val="20"/>
          <w:color w:val="000000"/>
        </w:rPr>
        <w:t xml:space="preserve">Fase 1: Kennisactivatie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onderzoeken hoe bloed en gaswisseling plaatsvinden aan de hand van belangrijke fysiologische principes. Je wordt stap voor stap begeleid om jouw eigen narratief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ideeën te verbinden, ze langer te onthouden en deze kennis later toe te passen in nieuwe klinische situaties. Tegelijkertijd weerspiegelt deze redeneervorm hoe artsen begrijpen wat er bij patiënten gebeurt — en ooit zul je op deze manier samen met je eigen patiënten werken en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helpen om stap voor stap te leren:</w:t>
      </w:r>
      <w:r>
        <w:br w:type="textWrapping"/>
      </w:r>
      <w:r>
        <w:rPr>
          <w:rFonts w:ascii="Arial" w:hAnsi="Arial" w:eastAsia="Arial" w:cs="Arial"/>
          <w:i w:val="false"/>
          <w:b w:val="false"/>
          <w:u w:val="none"/>
          <w:strike w:val="false"/>
          <w:sz w:val="20"/>
          <w:szCs w:val="20"/>
          <w:color w:val="000000"/>
        </w:rPr>
        <w:t xml:space="preserve">Fase 1 – Kennisactivatie: herinner jezelf aan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Narratiefconstructie: pas die kennis toe om uit te leggen wat er in een casus gebeurt.</w:t>
      </w:r>
      <w:r>
        <w:br w:type="textWrapping"/>
      </w:r>
      <w:r>
        <w:rPr>
          <w:rFonts w:ascii="Arial" w:hAnsi="Arial" w:eastAsia="Arial" w:cs="Arial"/>
          <w:i w:val="false"/>
          <w:b w:val="false"/>
          <w:u w:val="none"/>
          <w:strike w:val="false"/>
          <w:sz w:val="20"/>
          <w:szCs w:val="20"/>
          <w:color w:val="000000"/>
        </w:rPr>
        <w:t xml:space="preserve">Fase 3 – Redeneringstransfer: gebruik je begrip om een nieuwe casus te doorgronden en te zien hoe dezelfde principes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samen stap voor stap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(2025-11-05T17:40:21.375488+00:00):</w:t>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(2025-11-05T17:41:03.78073+00:00):</w:t>
      </w:r>
      <w:r>
        <w:br w:type="textWrapping"/>
      </w:r>
      <w:r>
        <w:rPr>
          <w:rFonts w:ascii="Arial" w:hAnsi="Arial" w:eastAsia="Arial" w:cs="Arial"/>
          <w:i w:val="false"/>
          <w:b w:val="false"/>
          <w:u w:val="none"/>
          <w:strike w:val="false"/>
          <w:sz w:val="20"/>
          <w:szCs w:val="20"/>
          <w:color w:val="000000"/>
        </w:rPr>
        <w:t xml:space="preserve">Hier volgt de eerste casus waarmee we het onderwerp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progressief toenemende kortademigheid gedurende de afgelopen 3 maanden. De laatste dagen zijn haar klachten verergerd. Zelfs lichte huishoudelijke taken en lopen gaan moeizaam, ze moet vaak pauzeren om op adem te komen. Ze merkt ook dat haar gebruikelijke hoest erger is geworden en heeft nu koorts.</w:t>
      </w:r>
      <w:r>
        <w:br w:type="textWrapping"/>
      </w:r>
      <w:r>
        <w:rPr>
          <w:rFonts w:ascii="Arial" w:hAnsi="Arial" w:eastAsia="Arial" w:cs="Arial"/>
          <w:i w:val="false"/>
          <w:b w:val="false"/>
          <w:u w:val="none"/>
          <w:strike w:val="false"/>
          <w:sz w:val="20"/>
          <w:szCs w:val="20"/>
          <w:color w:val="000000"/>
        </w:rPr>
        <w:t xml:space="preserve">Vijf jaar geleden werd bij haar COPD vastgesteld. Bij COPD leidt chronische ontsteking tot schade aan de alveolaire wanden en verdikking van de alveolair-capillaire membraan.</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Bloedgasanalyse:</w:t>
      </w:r>
      <w:r>
        <w:br w:type="textWrapping"/>
      </w:r>
      <w:r>
        <w:rPr>
          <w:rFonts w:ascii="Arial" w:hAnsi="Arial" w:eastAsia="Arial" w:cs="Arial"/>
          <w:i w:val="false"/>
          <w:b w:val="false"/>
          <w:u w:val="none"/>
          <w:strike w:val="false"/>
          <w:sz w:val="20"/>
          <w:szCs w:val="20"/>
          <w:color w:val="000000"/>
        </w:rPr>
        <w:t xml:space="preserve">1. pH: 7,30 (Referentie: 7,35–7,45) → acidose</w:t>
      </w:r>
      <w:r>
        <w:br w:type="textWrapping"/>
      </w:r>
      <w:r>
        <w:rPr>
          <w:rFonts w:ascii="Arial" w:hAnsi="Arial" w:eastAsia="Arial" w:cs="Arial"/>
          <w:i w:val="false"/>
          <w:b w:val="false"/>
          <w:u w:val="none"/>
          <w:strike w:val="false"/>
          <w:sz w:val="20"/>
          <w:szCs w:val="20"/>
          <w:color w:val="000000"/>
        </w:rPr>
        <w:t xml:space="preserve">2. Zuurstofspanning (PaO₂): 65 mmHg (Referentie: 80–100 mmHg)</w:t>
      </w:r>
      <w:r>
        <w:br w:type="textWrapping"/>
      </w:r>
      <w:r>
        <w:rPr>
          <w:rFonts w:ascii="Arial" w:hAnsi="Arial" w:eastAsia="Arial" w:cs="Arial"/>
          <w:i w:val="false"/>
          <w:b w:val="false"/>
          <w:u w:val="none"/>
          <w:strike w:val="false"/>
          <w:sz w:val="20"/>
          <w:szCs w:val="20"/>
          <w:color w:val="000000"/>
        </w:rPr>
        <w:t xml:space="preserve">3. Kooldioxidespanning (PaCO₂): 51 mmHg (Referentie: 35–45 mmHg)</w:t>
      </w:r>
      <w:r>
        <w:br w:type="textWrapping"/>
      </w:r>
      <w:r>
        <w:rPr>
          <w:rFonts w:ascii="Arial" w:hAnsi="Arial" w:eastAsia="Arial" w:cs="Arial"/>
          <w:i w:val="false"/>
          <w:b w:val="false"/>
          <w:u w:val="none"/>
          <w:strike w:val="false"/>
          <w:sz w:val="20"/>
          <w:szCs w:val="20"/>
          <w:color w:val="000000"/>
        </w:rPr>
        <w:t xml:space="preserve">4. Verzadiging van hemoglobine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hoe haar labwaarden te verklaren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(2025-11-05T17:46:48.224838+00:00):</w:t>
      </w:r>
      <w:r>
        <w:br w:type="textWrapping"/>
      </w:r>
      <w:r>
        <w:rPr>
          <w:rFonts w:ascii="Arial" w:hAnsi="Arial" w:eastAsia="Arial" w:cs="Arial"/>
          <w:i w:val="false"/>
          <w:b w:val="false"/>
          <w:u w:val="none"/>
          <w:strike w:val="false"/>
          <w:sz w:val="20"/>
          <w:szCs w:val="20"/>
          <w:color w:val="000000"/>
        </w:rPr>
        <w:t xml:space="preserve">ze heeft door een chronische ontsteking aan de alveolaire wanden en verdikking van de alveolair-capillaire membraan,  de kortademigheid kan verklaard worden door een verlaagde Hb gehalte, daarnaast door acidose, een lagere zuurstofspanning en verhoogde CO2spanning gaat de affiniteit omlaag waardoor zuurstof zich minder goed kan binden aan Hb, doordat er minder zuurstof naar het weefsel gaat dan er nodig is gaat de ademfrequentie omhoog en dit zorgt voor kortademigheid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(2025-11-05T17:46:58.176882+00:00):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heldere uitleg! Laten we nu een korte pauze nemen en starten met Fase 1 – Kennisactivatie. In deze fase gaan we kort de belangrijkste concepten en mechanismen rondom dit onderwerp herhalen. Heb je op dit moment zelf vragen of punten die je graag eerst wilt verduidelijken voordat we verdergaan?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begonnen! Goed bezig, we bouwen samen aan een stevig fundament.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(2025-11-05T17:47:10.597826+00:00):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(2025-11-05T17:47:17.371394+00:00):</w:t>
      </w:r>
      <w:r>
        <w:br w:type="textWrapping"/>
      </w:r>
      <w:r>
        <w:rPr>
          <w:rFonts w:ascii="Arial" w:hAnsi="Arial" w:eastAsia="Arial" w:cs="Arial"/>
          <w:i w:val="false"/>
          <w:b w:val="false"/>
          <w:u w:val="none"/>
          <w:strike w:val="false"/>
          <w:sz w:val="20"/>
          <w:szCs w:val="20"/>
          <w:color w:val="000000"/>
        </w:rPr>
        <w:t xml:space="preserve">Prima! Dan beginnen we samen kort de basisprincipes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nadenkt over bloed en gaswisseling als geheel: aan welke hoofdprocessen denk je dan? Kun je vertellen welke rol de longen, het bloed en de weefsels elk spelen in dit uitwisselingssysteem?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(2025-11-05T17:49:03.928425+00:00):</w:t>
      </w:r>
      <w:r>
        <w:br w:type="textWrapping"/>
      </w:r>
      <w:r>
        <w:rPr>
          <w:rFonts w:ascii="Arial" w:hAnsi="Arial" w:eastAsia="Arial" w:cs="Arial"/>
          <w:i w:val="false"/>
          <w:b w:val="false"/>
          <w:u w:val="none"/>
          <w:strike w:val="false"/>
          <w:sz w:val="20"/>
          <w:szCs w:val="20"/>
          <w:color w:val="000000"/>
        </w:rPr>
        <w:t xml:space="preserve">gastransport, diffusie, de longen zorgen ervoor dat O2 gaat binden aan Hb en CO2 uitgeademd wordt, het bloed, een deel van de zuurstof lost erin op maar de primaire functie is transport van moleculen en stolling, in de longen vindt diffusie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(2025-11-05T17:49:13.145467+00:00):</w:t>
      </w:r>
      <w:r>
        <w:br w:type="textWrapping"/>
      </w:r>
      <w:r>
        <w:rPr>
          <w:rFonts w:ascii="Arial" w:hAnsi="Arial" w:eastAsia="Arial" w:cs="Arial"/>
          <w:i w:val="false"/>
          <w:b w:val="false"/>
          <w:u w:val="none"/>
          <w:strike w:val="false"/>
          <w:sz w:val="20"/>
          <w:szCs w:val="20"/>
          <w:color w:val="000000"/>
        </w:rPr>
        <w:t xml:space="preserve">Mooi overzicht! Je noemt gastransport, diffusie en de rol van Hb voor O₂ en CO₂ in de longen. Je gaf ook aan dat het bloed vooral voor transport zorgt, en dat een klein deel van zuurstof opgelost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focussen op hemoglobine: wat maakt het mogelijk dat hemoglobine zowel zuurstof kan opnemen in de longen als kan afgeven in de weefsels? Welke factoren beïnvloeden of O₂ wordt gebonden of juist wordt losgelaten?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(2025-11-05T17:50:22.836384+00:00):</w:t>
      </w:r>
      <w:r>
        <w:br w:type="textWrapping"/>
      </w:r>
      <w:r>
        <w:rPr>
          <w:rFonts w:ascii="Arial" w:hAnsi="Arial" w:eastAsia="Arial" w:cs="Arial"/>
          <w:i w:val="false"/>
          <w:b w:val="false"/>
          <w:u w:val="none"/>
          <w:strike w:val="false"/>
          <w:sz w:val="20"/>
          <w:szCs w:val="20"/>
          <w:color w:val="000000"/>
        </w:rPr>
        <w:t xml:space="preserve">doordat ze ijzergroepen bevatten waaraan zuurstof kan binden, de affiniteit en concentratie bepaalt of O2 wordt afgegeven of wordt opgenomen, pH, temperatuur, CO2 concentratie en 2,3-DBG beïnvloeden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(2025-11-05T17:50:30.377067+00:00):</w:t>
      </w:r>
      <w:r>
        <w:br w:type="textWrapping"/>
      </w:r>
      <w:r>
        <w:rPr>
          <w:rFonts w:ascii="Arial" w:hAnsi="Arial" w:eastAsia="Arial" w:cs="Arial"/>
          <w:i w:val="false"/>
          <w:b w:val="false"/>
          <w:u w:val="none"/>
          <w:strike w:val="false"/>
          <w:sz w:val="20"/>
          <w:szCs w:val="20"/>
          <w:color w:val="000000"/>
        </w:rPr>
        <w:t xml:space="preserve">Dat klopt! Hemoglobine bevat ijzer dat O₂ kan binden, en factoren zoals pH, temperatuur, CO₂ en 2,3-DPG beïnvloeden die affiniteit.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Bohr-effect inhoudt? Wat betekent dit voor zuurstofafgifte in actieve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(2025-11-05T17:51:22.938486+00:00):</w:t>
      </w:r>
      <w:r>
        <w:br w:type="textWrapping"/>
      </w:r>
      <w:r>
        <w:rPr>
          <w:rFonts w:ascii="Arial" w:hAnsi="Arial" w:eastAsia="Arial" w:cs="Arial"/>
          <w:i w:val="false"/>
          <w:b w:val="false"/>
          <w:u w:val="none"/>
          <w:strike w:val="false"/>
          <w:sz w:val="20"/>
          <w:szCs w:val="20"/>
          <w:color w:val="000000"/>
        </w:rPr>
        <w:t xml:space="preserve">Bohr effect houdt in dat bij inspanning je pH, temperatuur, CO2 concentratie en 2,3-DBG omhoog gaan, dit verlaagt de affiniteit om aan O2 te binden en verschuift de curve naar rechts waardoor O2 sneller losgelaten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(2025-11-05T17:51:31.517282+00:00):</w:t>
      </w:r>
      <w:r>
        <w:br w:type="textWrapping"/>
      </w:r>
      <w:r>
        <w:rPr>
          <w:rFonts w:ascii="Arial" w:hAnsi="Arial" w:eastAsia="Arial" w:cs="Arial"/>
          <w:i w:val="false"/>
          <w:b w:val="false"/>
          <w:u w:val="none"/>
          <w:strike w:val="false"/>
          <w:sz w:val="20"/>
          <w:szCs w:val="20"/>
          <w:color w:val="000000"/>
        </w:rPr>
        <w:t xml:space="preserve">Goed uitgelegd! Het Bohr-effect zorgt er inderdaad voor dat hemoglobine onder omstandigheden zoals inspanning makkelijker zuurstof afgeeft aan actieve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sleutelterm: weet je wat het Haldane-effect betekent en hoe dit effect het transport van CO₂ in het bloed beïnvloedt?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(2025-11-05T17:52:14.257328+00:00):</w:t>
      </w:r>
      <w:r>
        <w:br w:type="textWrapping"/>
      </w:r>
      <w:r>
        <w:rPr>
          <w:rFonts w:ascii="Arial" w:hAnsi="Arial" w:eastAsia="Arial" w:cs="Arial"/>
          <w:i w:val="false"/>
          <w:b w:val="false"/>
          <w:u w:val="none"/>
          <w:strike w:val="false"/>
          <w:sz w:val="20"/>
          <w:szCs w:val="20"/>
          <w:color w:val="000000"/>
        </w:rPr>
        <w:t xml:space="preserve">Haldane effect houdt in dat bij een hogere O2 concentratie CO2 affiniteit ook omhoog gaat, dus CO2 kan zich dan beter aan Hb 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(2025-11-05T17:52:30.899384+00:00):</w:t>
      </w:r>
      <w:r>
        <w:br w:type="textWrapping"/>
      </w:r>
      <w:r>
        <w:rPr>
          <w:rFonts w:ascii="Arial" w:hAnsi="Arial" w:eastAsia="Arial" w:cs="Arial"/>
          <w:i w:val="false"/>
          <w:b w:val="false"/>
          <w:u w:val="none"/>
          <w:strike w:val="false"/>
          <w:sz w:val="20"/>
          <w:szCs w:val="20"/>
          <w:color w:val="000000"/>
        </w:rPr>
        <w:t xml:space="preserve">Je bent al dichtbij! Bij het Haldane-effect speelt juist het tegengestelde: wanneer hemoglobine zuurstof opneemt in de longen, laat het makkelijker CO₂ los, omdat de affiniteit voor CO₂ dan afneemt. Dit zorgt ervoor dat CO₂ efficiënt uit het bloed verdwijnt in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nu je deze kennis weer helder hebt, dat je klaar bent om het toe te passen op de casus? Wil je nog iets opzoeken of toelichten, of zullen we doorgaan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Je bent goed op weg met de fysiologie; tijd om het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(2025-11-05T17:52:43.495217+00:00):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(2025-11-05T17:52:57.13883+00:00):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beginnen nu aan Fase 2 – Narratiefconstructie.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progressief toenemende kortademigheid. Ze heeft COPD met schade aan de alveolaire wanden en verdikking van het alveolair-capillaire membraan. Haar labuitslagen: Hb 10,0 g/dL, pH 7,30, PaO₂ 65 mmHg (te laag), PaCO₂ 51 mmHg (te hoog), SaO₂ 89% (te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uit Fase 1, zo volledig mogelijk uitleggen waarom deze patiënte kortademig is en hoe haar labuitslagen tot stand komen? Gebruik alle mechanismen en verbanden die je zojuist besproken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(2025-11-05T17:54:25.887541+00:00):</w:t>
      </w:r>
      <w:r>
        <w:br w:type="textWrapping"/>
      </w:r>
      <w:r>
        <w:rPr>
          <w:rFonts w:ascii="Arial" w:hAnsi="Arial" w:eastAsia="Arial" w:cs="Arial"/>
          <w:i w:val="false"/>
          <w:b w:val="false"/>
          <w:u w:val="none"/>
          <w:strike w:val="false"/>
          <w:sz w:val="20"/>
          <w:szCs w:val="20"/>
          <w:color w:val="000000"/>
        </w:rPr>
        <w:t xml:space="preserve">kortademig door een verlaagde partiële O2 druk hierdoor is de affiniteit minder en de opname ook, CO2 hoog dus zuurstof wordt ook sneller afgegeven. Doordat er nu te weinig zuurstof is gaat ze sneller ademenen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(2025-11-05T17:54:39.184666+00:00):</w:t>
      </w:r>
      <w:r>
        <w:br w:type="textWrapping"/>
      </w:r>
      <w:r>
        <w:rPr>
          <w:rFonts w:ascii="Arial" w:hAnsi="Arial" w:eastAsia="Arial" w:cs="Arial"/>
          <w:i w:val="false"/>
          <w:b w:val="false"/>
          <w:u w:val="none"/>
          <w:strike w:val="false"/>
          <w:sz w:val="20"/>
          <w:szCs w:val="20"/>
          <w:color w:val="000000"/>
        </w:rPr>
        <w:t xml:space="preserve">Je benoemt inderdaad een aantal belangrijke punten: een lage zuurstofspanning (PaO₂), verhoogde CO₂ en snellere ademhaling. Toch missen er nog enkele schakels in het verhaal over het ontstaan van alle klachten en laboratoriumafwijkingen.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überhaupt een lage PaO₂ en hoge PaCO₂ ontwikkelt bij COPD? Wat gebeurt er precies in de alveoli en de bloedbaan? Wat is de rol van de beschadigde alveolaire wanden?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deel van het verhaal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(2025-11-05T17:55:30.006345+00:00):</w:t>
      </w:r>
      <w:r>
        <w:br w:type="textWrapping"/>
      </w:r>
      <w:r>
        <w:rPr>
          <w:rFonts w:ascii="Arial" w:hAnsi="Arial" w:eastAsia="Arial" w:cs="Arial"/>
          <w:i w:val="false"/>
          <w:b w:val="false"/>
          <w:u w:val="none"/>
          <w:strike w:val="false"/>
          <w:sz w:val="20"/>
          <w:szCs w:val="20"/>
          <w:color w:val="000000"/>
        </w:rPr>
        <w:t xml:space="preserve">COPD zorgt voor een verminderde oppervlak waardoor er minder zuurstof z</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(2025-11-05T17:55:40.897847+00:00):</w:t>
      </w:r>
      <w:r>
        <w:br w:type="textWrapping"/>
      </w:r>
      <w:r>
        <w:rPr>
          <w:rFonts w:ascii="Arial" w:hAnsi="Arial" w:eastAsia="Arial" w:cs="Arial"/>
          <w:i w:val="false"/>
          <w:b w:val="false"/>
          <w:u w:val="none"/>
          <w:strike w:val="false"/>
          <w:sz w:val="20"/>
          <w:szCs w:val="20"/>
          <w:color w:val="000000"/>
        </w:rPr>
        <w:t xml:space="preserve">Goed, dat klopt: bij COPD vermindert het oppervlak voor gaswisseling. Kun je die gedachte afmaken? Wat gebeurt er door dit kleinere oppervlak precies met de uitwisseling van zuurstof én koolstofdioxide, en hoe vertaalt dat zich naar de labwaarden? Probeer daar stap voor stap uitleg aan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(2025-11-05T17:55:45.828+00:00):</w:t>
      </w:r>
      <w:r>
        <w:br w:type="textWrapping"/>
      </w:r>
      <w:r>
        <w:rPr>
          <w:rFonts w:ascii="Arial" w:hAnsi="Arial" w:eastAsia="Arial" w:cs="Arial"/>
          <w:i w:val="false"/>
          <w:b w:val="false"/>
          <w:u w:val="none"/>
          <w:strike w:val="false"/>
          <w:sz w:val="20"/>
          <w:szCs w:val="20"/>
          <w:color w:val="000000"/>
        </w:rPr>
        <w:t xml:space="preserve">Je hebt laten zien dat je de hoofdconcepten van gaswisseling, hemoglobinefunctie en de invloed van verschillende factoren goed herkent en benoemt, en je weet de casus aan deze kennis te koppelen. In fase 2 had je echter nog wat moeite om het mechanisme van verstoorde gaswisseling bij COPD volledig uit te werken, vooral wat betreft de precieze gevolgen van alveolaire schade voor O₂- en CO₂-uitwisseling en hoe dit tot de gemeten labafwijkingen leidt. Een nuttige stap is om het verloop van het zuurstof- én koolstofdioxide-transport schematisch te tekenen, waarbij je onderscheid maakt tussen normaal en COPD, en zo oorzakelijke verbanden visualiseert. Je hebt duidelijk een sterke basis, blijf vooral deze mechanismen gestructureerd verwoorden – met oefening wordt jouw redenering steeds completer!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(2025-11-05T17:55:50.056+00:00):</w:t>
      </w:r>
      <w:r>
        <w:br w:type="textWrapping"/>
      </w:r>
      <w:r>
        <w:rPr>
          <w:rFonts w:ascii="Arial" w:hAnsi="Arial" w:eastAsia="Arial" w:cs="Arial"/>
          <w:i w:val="false"/>
          <w:b w:val="false"/>
          <w:u w:val="none"/>
          <w:strike w:val="false"/>
          <w:sz w:val="20"/>
          <w:szCs w:val="20"/>
          <w:color w:val="000000"/>
        </w:rPr>
        <w:t xml:space="preserve">Je hebt goed laten zien dat je de basisconcepten van gastransport, diffusie en de rol van hemoglobine begrijpt, en je kunt ze koppelen aan de klinische casus. In fase 2 bleek dat het uitwerken van het volledige mechanisme achter de verstoorde gasuitwisseling bij COPD – vooral hoe alveolaire schade leidt tot zowel hypoxie als hypercapnie – nog verdieping behoeft. Probeer de causale relaties te versterken door bijvoorbeeld een schema te tekenen van normale versus COPD-longen, en leg daarbij stap voor stap uit wat er met zuurstof- en koolstofdioxide-uitwisseling gebeurt. Je bent goed op weg en met dit soort visualisatie wordt je redeneerverhaal nog sterker – blijf zo doorgaan, je groeit zichtbaar!</w:t>
      </w:r>
    </w:p>
    <w:p>
      <w:pPr>
        <w:pStyle w:val="Normal"/>
      </w:pPr>
      <w:r>
        <w:t xml:space="preserve"/>
      </w:r>
    </w:p>
    <w:p>
      <w:pPr>
        <w:pStyle w:val="Titre1"/>
      </w:pPr>
      <w:r>
        <w:t xml:space="preserve">selwerd145.csv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