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(2025-11-05T16:05:21.361789+00:00):</w:t>
      </w:r>
      <w:r>
        <w:br w:type="textWrapping"/>
      </w:r>
      <w:r>
        <w:rPr>
          <w:rFonts w:ascii="Arial" w:hAnsi="Arial" w:eastAsia="Arial" w:cs="Arial"/>
          <w:i w:val="false"/>
          <w:b w:val="false"/>
          <w:u w:val="none"/>
          <w:strike w:val="false"/>
          <w:sz w:val="20"/>
          <w:szCs w:val="20"/>
          <w:color w:val="000000"/>
        </w:rPr>
        <w:t xml:space="preserve">hallo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(2025-11-05T16:06:51.100309+00:00):</w:t>
      </w:r>
      <w:r>
        <w:br w:type="textWrapping"/>
      </w:r>
      <w:r>
        <w:rPr>
          <w:rFonts w:ascii="Arial" w:hAnsi="Arial" w:eastAsia="Arial" w:cs="Arial"/>
          <w:i w:val="false"/>
          <w:b w:val="false"/>
          <w:u w:val="none"/>
          <w:strike w:val="false"/>
          <w:sz w:val="20"/>
          <w:szCs w:val="20"/>
          <w:color w:val="000000"/>
        </w:rPr>
        <w:t xml:space="preserve">hallo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(2025-11-05T16:07:11.449982+00:00):</w:t>
      </w:r>
      <w:r>
        <w:br w:type="textWrapping"/>
      </w:r>
      <w:r>
        <w:rPr>
          <w:rFonts w:ascii="Arial" w:hAnsi="Arial" w:eastAsia="Arial" w:cs="Arial"/>
          <w:i w:val="false"/>
          <w:b w:val="false"/>
          <w:u w:val="none"/>
          <w:strike w:val="false"/>
          <w:sz w:val="20"/>
          <w:szCs w:val="20"/>
          <w:color w:val="000000"/>
        </w:rPr>
        <w:t xml:space="preserve">Mooi, laten we starten!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volgt een klinische casus om te verkennen: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is opgenomen in het ziekenhuis met progressieve kortademigheid sinds 3 maanden. De afgelopen dagen zijn haar klachten toegenomen: simpele huishoudelijke taken en wandelen gaan moeizaam, ze moet vaak pauzeren om op adem te komen. Ze heeft ook een toename van haar hoest en koorts.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Vijf jaar geleden is COPD vastgesteld. Bij COPD leidt chronische ontsteking tot beschadiging van de alveolaire wanden, en door remodellering wordt de alveolair-capillaire membraan dikker.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Labuitslagen:</w:t>
      </w:r>
      <w:r>
        <w:br w:type="textWrapping"/>
      </w:r>
      <w:r>
        <w:rPr>
          <w:rFonts w:ascii="Arial" w:hAnsi="Arial" w:eastAsia="Arial" w:cs="Arial"/>
          <w:i w:val="false"/>
          <w:b w:val="false"/>
          <w:u w:val="none"/>
          <w:strike w:val="false"/>
          <w:sz w:val="20"/>
          <w:szCs w:val="20"/>
          <w:color w:val="000000"/>
        </w:rPr>
        <w:t xml:space="preserve">- Hemoglobine: 10,0 g/dL (Referentie: 12–16 g/dL)</w:t>
      </w:r>
      <w:r>
        <w:br w:type="textWrapping"/>
      </w:r>
      <w:r>
        <w:rPr>
          <w:rFonts w:ascii="Arial" w:hAnsi="Arial" w:eastAsia="Arial" w:cs="Arial"/>
          <w:i w:val="false"/>
          <w:b w:val="false"/>
          <w:u w:val="none"/>
          <w:strike w:val="false"/>
          <w:sz w:val="20"/>
          <w:szCs w:val="20"/>
          <w:color w:val="000000"/>
        </w:rPr>
        <w:t xml:space="preserve">- Arterieel bloedgas:  </w:t>
      </w:r>
      <w:r>
        <w:br w:type="textWrapping"/>
      </w:r>
      <w:r>
        <w:rPr>
          <w:rFonts w:ascii="Arial" w:hAnsi="Arial" w:eastAsia="Arial" w:cs="Arial"/>
          <w:i w:val="false"/>
          <w:b w:val="false"/>
          <w:u w:val="none"/>
          <w:strike w:val="false"/>
          <w:sz w:val="20"/>
          <w:szCs w:val="20"/>
          <w:color w:val="000000"/>
        </w:rPr>
        <w:t xml:space="preserve">  1. pH: 7,30 (Referentie: 7,35–7,45) → acidose  </w:t>
      </w:r>
      <w:r>
        <w:br w:type="textWrapping"/>
      </w:r>
      <w:r>
        <w:rPr>
          <w:rFonts w:ascii="Arial" w:hAnsi="Arial" w:eastAsia="Arial" w:cs="Arial"/>
          <w:i w:val="false"/>
          <w:b w:val="false"/>
          <w:u w:val="none"/>
          <w:strike w:val="false"/>
          <w:sz w:val="20"/>
          <w:szCs w:val="20"/>
          <w:color w:val="000000"/>
        </w:rPr>
        <w:t xml:space="preserve">  2. pO₂: 65 mmHg (Referentie: 80–100 mmHg)  </w:t>
      </w:r>
      <w:r>
        <w:br w:type="textWrapping"/>
      </w:r>
      <w:r>
        <w:rPr>
          <w:rFonts w:ascii="Arial" w:hAnsi="Arial" w:eastAsia="Arial" w:cs="Arial"/>
          <w:i w:val="false"/>
          <w:b w:val="false"/>
          <w:u w:val="none"/>
          <w:strike w:val="false"/>
          <w:sz w:val="20"/>
          <w:szCs w:val="20"/>
          <w:color w:val="000000"/>
        </w:rPr>
        <w:t xml:space="preserve">  3. pCO₂: 51 mmHg (Referentie: 35–45 mmHg)  </w:t>
      </w:r>
      <w:r>
        <w:br w:type="textWrapping"/>
      </w:r>
      <w:r>
        <w:rPr>
          <w:rFonts w:ascii="Arial" w:hAnsi="Arial" w:eastAsia="Arial" w:cs="Arial"/>
          <w:i w:val="false"/>
          <w:b w:val="false"/>
          <w:u w:val="none"/>
          <w:strike w:val="false"/>
          <w:sz w:val="20"/>
          <w:szCs w:val="20"/>
          <w:color w:val="000000"/>
        </w:rPr>
        <w:t xml:space="preserve">  4. SaO₂: 89% (Referentie: 95–100%)</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deze patiënte kortademig is en hoe je haar laboratoriumuitslagen begrijpt?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(2025-11-05T16:07:20.407226+00:00):</w:t>
      </w:r>
      <w:r>
        <w:br w:type="textWrapping"/>
      </w:r>
      <w:r>
        <w:rPr>
          <w:rFonts w:ascii="Arial" w:hAnsi="Arial" w:eastAsia="Arial" w:cs="Arial"/>
          <w:i w:val="false"/>
          <w:b w:val="false"/>
          <w:u w:val="none"/>
          <w:strike w:val="false"/>
          <w:sz w:val="20"/>
          <w:szCs w:val="20"/>
          <w:color w:val="000000"/>
        </w:rPr>
        <w:t xml:space="preserve">oke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(2025-11-05T16:07:23.789062+00:00):</w:t>
      </w:r>
      <w:r>
        <w:br w:type="textWrapping"/>
      </w:r>
      <w:r>
        <w:rPr>
          <w:rFonts w:ascii="Arial" w:hAnsi="Arial" w:eastAsia="Arial" w:cs="Arial"/>
          <w:i w:val="false"/>
          <w:b w:val="false"/>
          <w:u w:val="none"/>
          <w:strike w:val="false"/>
          <w:sz w:val="20"/>
          <w:szCs w:val="20"/>
          <w:color w:val="000000"/>
        </w:rPr>
        <w:t xml:space="preserve">Welkom! In deze activiteit werk je samen met een virtuele tutor om te verkennen hoe bloed en gaswisseling plaatsvinden via kernfysiologische principes. Je wordt begeleid om je eigen uitleg te construeren over wat er gebeurt in een klinische situatie—en vooral waarom.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Door je eigen verhaal te maken over een casus, verbind je concepten, onthoud je informatie langer, en kun je deze kennis later beter toepassen bij echte patiënten. Dit is bovendien precies hoe artsen redeneren—en straks ga je dat ook doen.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activiteit bevat drie fasen die je stapsgewijs helpen leren:</w:t>
      </w:r>
      <w:r>
        <w:br w:type="textWrapping"/>
      </w:r>
      <w:r>
        <w:rPr>
          <w:rFonts w:ascii="Arial" w:hAnsi="Arial" w:eastAsia="Arial" w:cs="Arial"/>
          <w:i w:val="false"/>
          <w:b w:val="false"/>
          <w:u w:val="none"/>
          <w:strike w:val="false"/>
          <w:sz w:val="20"/>
          <w:szCs w:val="20"/>
          <w:color w:val="000000"/>
        </w:rPr>
        <w:t xml:space="preserve">Fase 1 – Kennisactivering: even ophalen wat je al weet over bloed en gaswisseling.</w:t>
      </w:r>
      <w:r>
        <w:br w:type="textWrapping"/>
      </w:r>
      <w:r>
        <w:rPr>
          <w:rFonts w:ascii="Arial" w:hAnsi="Arial" w:eastAsia="Arial" w:cs="Arial"/>
          <w:i w:val="false"/>
          <w:b w:val="false"/>
          <w:u w:val="none"/>
          <w:strike w:val="false"/>
          <w:sz w:val="20"/>
          <w:szCs w:val="20"/>
          <w:color w:val="000000"/>
        </w:rPr>
        <w:t xml:space="preserve">Fase 2 – Narratief bouwen: deze kennis toepassen om een scenario uit te leggen.</w:t>
      </w:r>
      <w:r>
        <w:br w:type="textWrapping"/>
      </w:r>
      <w:r>
        <w:rPr>
          <w:rFonts w:ascii="Arial" w:hAnsi="Arial" w:eastAsia="Arial" w:cs="Arial"/>
          <w:i w:val="false"/>
          <w:b w:val="false"/>
          <w:u w:val="none"/>
          <w:strike w:val="false"/>
          <w:sz w:val="20"/>
          <w:szCs w:val="20"/>
          <w:color w:val="000000"/>
        </w:rPr>
        <w:t xml:space="preserve">Fase 3 – Redeneren in een nieuwe situatie: je begrip toepassen op een andere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(2025-11-05T16:07:27.138121+00:00):</w:t>
      </w:r>
      <w:r>
        <w:br w:type="textWrapping"/>
      </w:r>
      <w:r>
        <w:rPr>
          <w:rFonts w:ascii="Arial" w:hAnsi="Arial" w:eastAsia="Arial" w:cs="Arial"/>
          <w:i w:val="false"/>
          <w:b w:val="false"/>
          <w:u w:val="none"/>
          <w:strike w:val="false"/>
          <w:sz w:val="20"/>
          <w:szCs w:val="20"/>
          <w:color w:val="000000"/>
        </w:rPr>
        <w:t xml:space="preserve">Neem gerust de tijd om in je eigen woorden uit te leggen waarom deze patiënte last heeft van kortademigheid en hoe haar labuitslagen hiermee samenhangen. Wat denk je speelt er op het gebied van gaswisseling en bloed?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alvast een eerste uitleg proberen te geven?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(2025-11-05T16:07:58.336027+00:00):</w:t>
      </w:r>
      <w:r>
        <w:br w:type="textWrapping"/>
      </w:r>
      <w:r>
        <w:rPr>
          <w:rFonts w:ascii="Arial" w:hAnsi="Arial" w:eastAsia="Arial" w:cs="Arial"/>
          <w:i w:val="false"/>
          <w:b w:val="false"/>
          <w:u w:val="none"/>
          <w:strike w:val="false"/>
          <w:sz w:val="20"/>
          <w:szCs w:val="20"/>
          <w:color w:val="000000"/>
        </w:rPr>
        <w:t xml:space="preserve">hallo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(2025-11-05T16:08:16.192788+00:00):</w:t>
      </w:r>
      <w:r>
        <w:br w:type="textWrapping"/>
      </w:r>
      <w:r>
        <w:rPr>
          <w:rFonts w:ascii="Arial" w:hAnsi="Arial" w:eastAsia="Arial" w:cs="Arial"/>
          <w:i w:val="false"/>
          <w:b w:val="false"/>
          <w:u w:val="none"/>
          <w:strike w:val="false"/>
          <w:sz w:val="20"/>
          <w:szCs w:val="20"/>
          <w:color w:val="000000"/>
        </w:rPr>
        <w:t xml:space="preserve">Welkom! In deze activiteit werk je samen met een virtuele tutor om te verkennen hoe bloed en gaswisseling plaatsvinden aan de hand van belangrijke fysiologische principes. Je wordt begeleid om je eigen verhaallijn te bouwen die uitlegt wat er gebeurt en waarom in een klinische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eigen verhaal maken over een casus helpt je om ideeën te verbinden, ze langer te onthouden en deze kennis toe te passen in toekomstige klinische situaties. Deze manier van redeneren sluit ook goed aan bij hoe artsen proberen te begrijpen wat er bij hun patiënten gebeurt—en op een dag gebruik je deze manier van denken in het echte werk met je eigen patiënten.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activiteit bestaat uit drie fasen om je stap voor stap te helpen leren:</w:t>
      </w:r>
      <w:r>
        <w:br w:type="textWrapping"/>
      </w:r>
      <w:r>
        <w:rPr>
          <w:rFonts w:ascii="Arial" w:hAnsi="Arial" w:eastAsia="Arial" w:cs="Arial"/>
          <w:i w:val="false"/>
          <w:b w:val="false"/>
          <w:u w:val="none"/>
          <w:strike w:val="false"/>
          <w:sz w:val="20"/>
          <w:szCs w:val="20"/>
          <w:color w:val="000000"/>
        </w:rPr>
        <w:t xml:space="preserve">Fase 1 – Kennisactivatie: breng in kaart wat je al weet over bloed en gaswisseling.</w:t>
      </w:r>
      <w:r>
        <w:br w:type="textWrapping"/>
      </w:r>
      <w:r>
        <w:rPr>
          <w:rFonts w:ascii="Arial" w:hAnsi="Arial" w:eastAsia="Arial" w:cs="Arial"/>
          <w:i w:val="false"/>
          <w:b w:val="false"/>
          <w:u w:val="none"/>
          <w:strike w:val="false"/>
          <w:sz w:val="20"/>
          <w:szCs w:val="20"/>
          <w:color w:val="000000"/>
        </w:rPr>
        <w:t xml:space="preserve">Fase 2 – Narratief bouwen: pas deze kennis toe om uit te leggen wat er gebeurt in een gegeven scenario.</w:t>
      </w:r>
      <w:r>
        <w:br w:type="textWrapping"/>
      </w:r>
      <w:r>
        <w:rPr>
          <w:rFonts w:ascii="Arial" w:hAnsi="Arial" w:eastAsia="Arial" w:cs="Arial"/>
          <w:i w:val="false"/>
          <w:b w:val="false"/>
          <w:u w:val="none"/>
          <w:strike w:val="false"/>
          <w:sz w:val="20"/>
          <w:szCs w:val="20"/>
          <w:color w:val="000000"/>
        </w:rPr>
        <w:t xml:space="preserve">Fase 3 – Redeneringsoverdracht: gebruik je begrip om te redeneren in een nieuwe casus en zie hoe dezelfde principes werken.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(2025-11-05T16:08:25.156252+00:00):</w:t>
      </w:r>
      <w:r>
        <w:br w:type="textWrapping"/>
      </w:r>
      <w:r>
        <w:rPr>
          <w:rFonts w:ascii="Arial" w:hAnsi="Arial" w:eastAsia="Arial" w:cs="Arial"/>
          <w:i w:val="false"/>
          <w:b w:val="false"/>
          <w:u w:val="none"/>
          <w:strike w:val="false"/>
          <w:sz w:val="20"/>
          <w:szCs w:val="20"/>
          <w:color w:val="000000"/>
        </w:rPr>
        <w:t xml:space="preserve">ja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(2025-11-05T16:08:46.340744+00:00):</w:t>
      </w:r>
      <w:r>
        <w:br w:type="textWrapping"/>
      </w:r>
      <w:r>
        <w:rPr>
          <w:rFonts w:ascii="Arial" w:hAnsi="Arial" w:eastAsia="Arial" w:cs="Arial"/>
          <w:i w:val="false"/>
          <w:b w:val="false"/>
          <w:u w:val="none"/>
          <w:strike w:val="false"/>
          <w:sz w:val="20"/>
          <w:szCs w:val="20"/>
          <w:color w:val="000000"/>
        </w:rPr>
        <w:t xml:space="preserve">Hier is de eerste casus waarmee we aan de slag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in het ziekenhuis met steeds ernstiger kortademigheid de afgelopen 3 maanden. In de afgelopen dagen zijn haar klachten toegenomen. Zelfs kleine huishoudelijke taken of lopen worden moeilijk, ze moet steeds vaker pauzeren om op adem te komen. Ze merkt ook dat haar gebruikelijke hoest is verergerd en dat ze koorts heeft. </w:t>
      </w:r>
      <w:r>
        <w:br w:type="textWrapping"/>
      </w:r>
      <w:r>
        <w:rPr>
          <w:rFonts w:ascii="Arial" w:hAnsi="Arial" w:eastAsia="Arial" w:cs="Arial"/>
          <w:i w:val="false"/>
          <w:b w:val="false"/>
          <w:u w:val="none"/>
          <w:strike w:val="false"/>
          <w:sz w:val="20"/>
          <w:szCs w:val="20"/>
          <w:color w:val="000000"/>
        </w:rPr>
        <w:t xml:space="preserve">Vijf jaar geleden werd bij haar COPD vastgesteld. Bij COPD zorgen chronische ontsteking en beschadiging van de alveolaire wanden en een verdikking van de alveolair-capillaire barrière voor problemen.</w:t>
      </w:r>
      <w:r>
        <w:br w:type="textWrapping"/>
      </w:r>
      <w:r>
        <w:rPr>
          <w:rFonts w:ascii="Arial" w:hAnsi="Arial" w:eastAsia="Arial" w:cs="Arial"/>
          <w:i w:val="false"/>
          <w:b w:val="false"/>
          <w:u w:val="none"/>
          <w:strike w:val="false"/>
          <w:sz w:val="20"/>
          <w:szCs w:val="20"/>
          <w:color w:val="000000"/>
        </w:rPr>
        <w:t xml:space="preserve">Laboratoriumonderzoek:</w:t>
      </w:r>
      <w:r>
        <w:br w:type="textWrapping"/>
      </w:r>
      <w:r>
        <w:rPr>
          <w:rFonts w:ascii="Arial" w:hAnsi="Arial" w:eastAsia="Arial" w:cs="Arial"/>
          <w:i w:val="false"/>
          <w:b w:val="false"/>
          <w:u w:val="none"/>
          <w:strike w:val="false"/>
          <w:sz w:val="20"/>
          <w:szCs w:val="20"/>
          <w:color w:val="000000"/>
        </w:rPr>
        <w:t xml:space="preserve">- Hemoglobine: 10,0 g/dL (Normaal: 12–16 g/dL)</w:t>
      </w:r>
      <w:r>
        <w:br w:type="textWrapping"/>
      </w:r>
      <w:r>
        <w:rPr>
          <w:rFonts w:ascii="Arial" w:hAnsi="Arial" w:eastAsia="Arial" w:cs="Arial"/>
          <w:i w:val="false"/>
          <w:b w:val="false"/>
          <w:u w:val="none"/>
          <w:strike w:val="false"/>
          <w:sz w:val="20"/>
          <w:szCs w:val="20"/>
          <w:color w:val="000000"/>
        </w:rPr>
        <w:t xml:space="preserve">- Arterieel bloedgas:</w:t>
      </w:r>
      <w:r>
        <w:br w:type="textWrapping"/>
      </w:r>
      <w:r>
        <w:rPr>
          <w:rFonts w:ascii="Arial" w:hAnsi="Arial" w:eastAsia="Arial" w:cs="Arial"/>
          <w:i w:val="false"/>
          <w:b w:val="false"/>
          <w:u w:val="none"/>
          <w:strike w:val="false"/>
          <w:sz w:val="20"/>
          <w:szCs w:val="20"/>
          <w:color w:val="000000"/>
        </w:rPr>
        <w:t xml:space="preserve">    1. pH: 7,30 (Normaal: 7,35–7,45) → acidose</w:t>
      </w:r>
      <w:r>
        <w:br w:type="textWrapping"/>
      </w:r>
      <w:r>
        <w:rPr>
          <w:rFonts w:ascii="Arial" w:hAnsi="Arial" w:eastAsia="Arial" w:cs="Arial"/>
          <w:i w:val="false"/>
          <w:b w:val="false"/>
          <w:u w:val="none"/>
          <w:strike w:val="false"/>
          <w:sz w:val="20"/>
          <w:szCs w:val="20"/>
          <w:color w:val="000000"/>
        </w:rPr>
        <w:t xml:space="preserve">    2. Partiële zuurstofdruk (PaO₂): 65 mmHg (Normaal: 80–100 mmHg)</w:t>
      </w:r>
      <w:r>
        <w:br w:type="textWrapping"/>
      </w:r>
      <w:r>
        <w:rPr>
          <w:rFonts w:ascii="Arial" w:hAnsi="Arial" w:eastAsia="Arial" w:cs="Arial"/>
          <w:i w:val="false"/>
          <w:b w:val="false"/>
          <w:u w:val="none"/>
          <w:strike w:val="false"/>
          <w:sz w:val="20"/>
          <w:szCs w:val="20"/>
          <w:color w:val="000000"/>
        </w:rPr>
        <w:t xml:space="preserve">    3. Partiële koolstofdioxidedruk (PaCO₂): 51 mmHg (Normaal: 35–45 mmHg)</w:t>
      </w:r>
      <w:r>
        <w:br w:type="textWrapping"/>
      </w:r>
      <w:r>
        <w:rPr>
          <w:rFonts w:ascii="Arial" w:hAnsi="Arial" w:eastAsia="Arial" w:cs="Arial"/>
          <w:i w:val="false"/>
          <w:b w:val="false"/>
          <w:u w:val="none"/>
          <w:strike w:val="false"/>
          <w:sz w:val="20"/>
          <w:szCs w:val="20"/>
          <w:color w:val="000000"/>
        </w:rPr>
        <w:t xml:space="preserve">    4. Percentage van hemoglobine verzadigd met zuurstof (SaO₂): 89% (Normaal: 95–100%)</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Leg uit waarom deze patiënt kortademig is en verklaar haar laboratoriumuitslagen.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Knowledge activation started! Let’s recall how gas exchange works step by step!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(2025-11-05T16:11:45.492094+00:00):</w:t>
      </w:r>
      <w:r>
        <w:br w:type="textWrapping"/>
      </w:r>
      <w:r>
        <w:rPr>
          <w:rFonts w:ascii="Arial" w:hAnsi="Arial" w:eastAsia="Arial" w:cs="Arial"/>
          <w:i w:val="false"/>
          <w:b w:val="false"/>
          <w:u w:val="none"/>
          <w:strike w:val="false"/>
          <w:sz w:val="20"/>
          <w:szCs w:val="20"/>
          <w:color w:val="000000"/>
        </w:rPr>
        <w:t xml:space="preserve">Je ziet dat bij deze vrouw op leeftijd vooral de partiële zuurstof en koolstofdioxide druk niet juist zijn. de PaO2 is te laag en de PaCO2 te hoog, wat betekent dat er in de longen iets mis gaat, wat er voor zorgt dat het bloed niet genoeg zuurstof kan meenemen ne niet genoeg CO2 kan afgeven. dit zorgt op zijn beurt weer voor de acidose en kortademigheid. verder is Hb en SaO2 wat laag, wat niet mee helpt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(2025-11-05T16:12:00.764787+00:00):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Laten we even pauzeren en starten met Fase 1 – Kennisactivatie. In deze fase bespreken we kort de belangrijkste concepten en mechanismen die met de casus te maken hebben. Zijn er op dit moment vragen of punten die je graag opgehelderd wilt hebben voordat we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direct wilt starten: welke hoofdprocessen spelen volgens jou een rol bij bloed en gaswisseling?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Knowledge activation finished! Keep going - your clinical reasoning is developing!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(2025-11-05T16:13:44.321619+00:00):</w:t>
      </w:r>
      <w:r>
        <w:br w:type="textWrapping"/>
      </w:r>
      <w:r>
        <w:rPr>
          <w:rFonts w:ascii="Arial" w:hAnsi="Arial" w:eastAsia="Arial" w:cs="Arial"/>
          <w:i w:val="false"/>
          <w:b w:val="false"/>
          <w:u w:val="none"/>
          <w:strike w:val="false"/>
          <w:sz w:val="20"/>
          <w:szCs w:val="20"/>
          <w:color w:val="000000"/>
        </w:rPr>
        <w:t xml:space="preserve">de ademhaling, om zuurstof aan te voeren en CO2 af te voeren. De gaswisseling in de alveoli, ofwel het loslaten van CO2 en binden van O2 aan Hb. dan de diffusie van O2 en de opruiming van CO2 in weefsels, dan weer terug naar de longen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(2025-11-05T16:13:57.399095+00:00):</w:t>
      </w:r>
      <w:r>
        <w:br w:type="textWrapping"/>
      </w:r>
      <w:r>
        <w:rPr>
          <w:rFonts w:ascii="Arial" w:hAnsi="Arial" w:eastAsia="Arial" w:cs="Arial"/>
          <w:i w:val="false"/>
          <w:b w:val="false"/>
          <w:u w:val="none"/>
          <w:strike w:val="false"/>
          <w:sz w:val="20"/>
          <w:szCs w:val="20"/>
          <w:color w:val="000000"/>
        </w:rPr>
        <w:t xml:space="preserve">Mooi overzicht! Je noemt drie hoofdprocessen: de ademhaling zelf, de gaswisseling in de alveoli, en het transport en uitwisselen van gassen in de weefsels.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hoe hemoglobine ervoor zorgt dat zuurstof en CO₂ op de juiste plek worden opgenomen en afgegeven? Welke mechanismen maken het mogelijk dat hemoglobine zich aanpast aan verschillende omstandigheden in longen versus weefsels?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wilt, kun je ook aangeven wat je weet over het Bohr-effect of het Haldane-effect—heb je daar al eens van gehoord of kun je uitleggen wat ze betekenen?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(2025-11-05T16:15:30.338+00:00):</w:t>
      </w:r>
      <w:r>
        <w:br w:type="textWrapping"/>
      </w:r>
      <w:r>
        <w:rPr>
          <w:rFonts w:ascii="Arial" w:hAnsi="Arial" w:eastAsia="Arial" w:cs="Arial"/>
          <w:i w:val="false"/>
          <w:b w:val="false"/>
          <w:u w:val="none"/>
          <w:strike w:val="false"/>
          <w:sz w:val="20"/>
          <w:szCs w:val="20"/>
          <w:color w:val="000000"/>
        </w:rPr>
        <w:t xml:space="preserve">Je hebt laten zien dat je de basisprocessen van ademhaling en gaswisseling goed begrijpt, en je kon al aangeven dat afwijkingen in arteriële gassen tot kortademigheid leiden. Je toont inzicht in de rol van hemoglobine en benoemt relevante laboratoriumwaarden. Je had vooral in FASE 2 wat hulp nodig bij het uitdiepen van hoe hemoglobine zich precies aanpast aan de wisselende omstandigheden (zoals het Bohr- en Haldane-effect); dit redeneerverband kan sterker worden door bijvoorbeeld een schema te tekenen of het mechanisme voor jezelf hardop uit te leggen. Fantastisch dat je stevig blijft bouwen aan je klinisch redeneren—blijf oefenen met het koppelen van fysiologische principes aan casuïstiek, je wordt er steeds beter in!</w:t>
      </w:r>
    </w:p>
    <w:p>
      <w:pPr>
        <w:pStyle w:val="Normal"/>
      </w:pPr>
      <w:r>
        <w:t xml:space="preserve"/>
      </w:r>
    </w:p>
    <w:p>
      <w:pPr>
        <w:pStyle w:val="Titre1"/>
      </w:pPr>
      <w:r>
        <w:t xml:space="preserve">ties.csv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2025-11-10T08:32:30Z</dcterms:modified>
  <cp:category/>
</cp:coreProperties>
</file>