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(2025-11-12T16:01:26.677395+00:00):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(2025-11-12T16:01:43.843714+00:00):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(2025-11-12T16:02:51.30342+00:00):</w:t>
      </w:r>
      <w:r>
        <w:br w:type="textWrapping"/>
      </w:r>
      <w:r>
        <w:rPr>
          <w:rFonts w:ascii="Arial" w:hAnsi="Arial" w:eastAsia="Arial" w:cs="Arial"/>
          <w:i w:val="false"/>
          <w:b w:val="false"/>
          <w:u w:val="none"/>
          <w:strike w:val="false"/>
          <w:sz w:val="20"/>
          <w:szCs w:val="20"/>
          <w:color w:val="000000"/>
        </w:rPr>
        <w:t xml:space="preserve">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(2025-11-12T16:03:10.622687+00:00):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stap voor stap onderzoeken hoe hemostase in het lichaam verloopt aan de hand van belangrijke fysiologische principes. Je wordt begeleid om je eigen verhaallijn te construeren die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bij een casus helpt je om verbanden te leggen, informatie langer te onthouden en deze kennis later toe te passen in toekomstige klinische situaties. Op deze manier redeneer je zoals dokters dat doen bij hun patiënten—en straks gebruik je deze aanpak zelf in jouw klinische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laten leren:</w:t>
      </w:r>
      <w:r>
        <w:br w:type="textWrapping"/>
      </w:r>
      <w:r>
        <w:rPr>
          <w:rFonts w:ascii="Arial" w:hAnsi="Arial" w:eastAsia="Arial" w:cs="Arial"/>
          <w:i w:val="false"/>
          <w:b w:val="false"/>
          <w:u w:val="none"/>
          <w:strike w:val="false"/>
          <w:sz w:val="20"/>
          <w:szCs w:val="20"/>
          <w:color w:val="000000"/>
        </w:rPr>
        <w:t xml:space="preserve">Fase 1 – Kennis Activeren: je herinnert je wat je al weet over hemostase. De eerste casus dient als trigger om te reflecteren—we keren hierop terug nadat deze kennisfase is afgerond.</w:t>
      </w:r>
      <w:r>
        <w:br w:type="textWrapping"/>
      </w:r>
      <w:r>
        <w:rPr>
          <w:rFonts w:ascii="Arial" w:hAnsi="Arial" w:eastAsia="Arial" w:cs="Arial"/>
          <w:i w:val="false"/>
          <w:b w:val="false"/>
          <w:u w:val="none"/>
          <w:strike w:val="false"/>
          <w:sz w:val="20"/>
          <w:szCs w:val="20"/>
          <w:color w:val="000000"/>
        </w:rPr>
        <w:t xml:space="preserve">Fase 2 – Narratief Opbouwen: je gebruikt deze kennis om uit te leggen wat er gebeurt in een klinisch scenario.</w:t>
      </w:r>
      <w:r>
        <w:br w:type="textWrapping"/>
      </w:r>
      <w:r>
        <w:rPr>
          <w:rFonts w:ascii="Arial" w:hAnsi="Arial" w:eastAsia="Arial" w:cs="Arial"/>
          <w:i w:val="false"/>
          <w:b w:val="false"/>
          <w:u w:val="none"/>
          <w:strike w:val="false"/>
          <w:sz w:val="20"/>
          <w:szCs w:val="20"/>
          <w:color w:val="000000"/>
        </w:rPr>
        <w:t xml:space="preserve">Fase 3 – Overdracht van Redeneren: je gebruikt je begrip om een nieuwe casus te analyseren en te zien hoe dezelfde principes daar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 op: je kunt altijd feedback op je leerproces opvragen via de feedbackknop—dat helpt je om te reflecteren op wat je geleerd hebt en waar je aandacht aan wil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stap voor stap hemostase herhalen!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Zal ik doorgaan met de eerste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(2025-11-12T16:03:22.621842+00:00):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(2025-11-12T16:03:33.817868+00:00):</w:t>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factoren, vanwege een hartaandoening. Ze merkte eerder al op dat haar tandvlees snel bloedde.</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klachten en de labuitslagen van deze patiënt worden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(2025-11-12T16:05:42.3688+00:00):</w:t>
      </w:r>
      <w:r>
        <w:br w:type="textWrapping"/>
      </w:r>
      <w:r>
        <w:rPr>
          <w:rFonts w:ascii="Arial" w:hAnsi="Arial" w:eastAsia="Arial" w:cs="Arial"/>
          <w:i w:val="false"/>
          <w:b w:val="false"/>
          <w:u w:val="none"/>
          <w:strike w:val="false"/>
          <w:sz w:val="20"/>
          <w:szCs w:val="20"/>
          <w:color w:val="000000"/>
        </w:rPr>
        <w:t xml:space="preserve">Als de PT verlengd is zou het door een tekort of afwijking van de von willebrandfactor of factor VII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(2025-11-12T16:05:54.344657+00:00):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een korte pauze nemen en starten met Fase 1 – Kennis Activeren. In deze fase lopen we kort de kernconcepten en mechanismen door die bij de casus horen. Zijn er specifieke vragen of punten die je graag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gestart! Je bent goed onderweg – houd vol!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startpunt: als jij nadenkt over hoe het lichaam een bloeding stopt na een vaatbeschadiging, welke hoofdprocessen komen dan in je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(2025-11-12T16:06:48.505799+00:00):</w:t>
      </w:r>
      <w:r>
        <w:br w:type="textWrapping"/>
      </w:r>
      <w:r>
        <w:rPr>
          <w:rFonts w:ascii="Arial" w:hAnsi="Arial" w:eastAsia="Arial" w:cs="Arial"/>
          <w:i w:val="false"/>
          <w:b w:val="false"/>
          <w:u w:val="none"/>
          <w:strike w:val="false"/>
          <w:sz w:val="20"/>
          <w:szCs w:val="20"/>
          <w:color w:val="000000"/>
        </w:rPr>
        <w:t xml:space="preserve">als de PT verlengd is kan het zijn dat er een tekort of afwijking is van de von willebrand factor of factor VII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(2025-11-12T16:07:17.147433+00:00):</w:t>
      </w:r>
      <w:r>
        <w:br w:type="textWrapping"/>
      </w:r>
      <w:r>
        <w:rPr>
          <w:rFonts w:ascii="Arial" w:hAnsi="Arial" w:eastAsia="Arial" w:cs="Arial"/>
          <w:i w:val="false"/>
          <w:b w:val="false"/>
          <w:u w:val="none"/>
          <w:strike w:val="false"/>
          <w:sz w:val="20"/>
          <w:szCs w:val="20"/>
          <w:color w:val="000000"/>
        </w:rPr>
        <w:t xml:space="preserve">Dat is een interessante gedachte! Laten we even precies kijken:  </w:t>
      </w:r>
      <w:r>
        <w:br w:type="textWrapping"/>
      </w:r>
      <w:r>
        <w:rPr>
          <w:rFonts w:ascii="Arial" w:hAnsi="Arial" w:eastAsia="Arial" w:cs="Arial"/>
          <w:i w:val="false"/>
          <w:b w:val="false"/>
          <w:u w:val="none"/>
          <w:strike w:val="false"/>
          <w:sz w:val="20"/>
          <w:szCs w:val="20"/>
          <w:color w:val="000000"/>
        </w:rPr>
        <w:t xml:space="preserve">Welke stappen doorloopt het lichaam allemaal om een bloeding te stoppen, en waar spelen factor VII en de von Willebrand-factor dan in het proces een rol?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wat het verschil is tussen primaire en secundaire hemostase, en waar PT precies op test?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(2025-11-12T16:07:40.223964+00:00):</w:t>
      </w:r>
      <w:r>
        <w:br w:type="textWrapping"/>
      </w:r>
      <w:r>
        <w:rPr>
          <w:rFonts w:ascii="Arial" w:hAnsi="Arial" w:eastAsia="Arial" w:cs="Arial"/>
          <w:i w:val="false"/>
          <w:b w:val="false"/>
          <w:u w:val="none"/>
          <w:strike w:val="false"/>
          <w:sz w:val="20"/>
          <w:szCs w:val="20"/>
          <w:color w:val="000000"/>
        </w:rPr>
        <w:t xml:space="preserve">von willebrand factor of factor VII tekort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(2025-11-12T16:07:48.770919+00:00):</w:t>
      </w:r>
      <w:r>
        <w:br w:type="textWrapping"/>
      </w:r>
      <w:r>
        <w:rPr>
          <w:rFonts w:ascii="Arial" w:hAnsi="Arial" w:eastAsia="Arial" w:cs="Arial"/>
          <w:i w:val="false"/>
          <w:b w:val="false"/>
          <w:u w:val="none"/>
          <w:strike w:val="false"/>
          <w:sz w:val="20"/>
          <w:szCs w:val="20"/>
          <w:color w:val="000000"/>
        </w:rPr>
        <w:t xml:space="preserve">Je noemt twee mogelijke oorzaken: een tekort aan de von Willebrand-factor of aan factor VII. Laten we deze verder uitdiepen.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doet de von Willebrand-factor precies in het proces van bloedstelping, en welke testen zouden afwijkend zijn als deze factor ontbreekt?  </w:t>
      </w:r>
      <w:r>
        <w:br w:type="textWrapping"/>
      </w:r>
      <w:r>
        <w:rPr>
          <w:rFonts w:ascii="Arial" w:hAnsi="Arial" w:eastAsia="Arial" w:cs="Arial"/>
          <w:i w:val="false"/>
          <w:b w:val="false"/>
          <w:u w:val="none"/>
          <w:strike w:val="false"/>
          <w:sz w:val="20"/>
          <w:szCs w:val="20"/>
          <w:color w:val="000000"/>
        </w:rPr>
        <w:t xml:space="preserve">En waarom geeft specifiek een tekort aan factor VII een verlengde PT?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in welke pathway (intrinsiek of extrinsiek) factor VII actief is, en waarom dat relevant is voor de PT-test?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(2025-11-12T16:08:15.621315+00:00):</w:t>
      </w:r>
      <w:r>
        <w:br w:type="textWrapping"/>
      </w:r>
      <w:r>
        <w:rPr>
          <w:rFonts w:ascii="Arial" w:hAnsi="Arial" w:eastAsia="Arial" w:cs="Arial"/>
          <w:i w:val="false"/>
          <w:b w:val="false"/>
          <w:u w:val="none"/>
          <w:strike w:val="false"/>
          <w:sz w:val="20"/>
          <w:szCs w:val="20"/>
          <w:color w:val="000000"/>
        </w:rPr>
        <w:t xml:space="preserve">start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(2025-11-12T16:08:35.653501+00:00):</w:t>
      </w:r>
      <w:r>
        <w:br w:type="textWrapping"/>
      </w:r>
      <w:r>
        <w:rPr>
          <w:rFonts w:ascii="Arial" w:hAnsi="Arial" w:eastAsia="Arial" w:cs="Arial"/>
          <w:i w:val="false"/>
          <w:b w:val="false"/>
          <w:u w:val="none"/>
          <w:strike w:val="false"/>
          <w:sz w:val="20"/>
          <w:szCs w:val="20"/>
          <w:color w:val="000000"/>
        </w:rPr>
        <w:t xml:space="preserve">Welcome! In deze activiteit werk je samen met een virtuele tutor om te ontdekken hoe hemostase werkt, via belangrijke fysiologische principes. Je wordt begeleid bij het opbouwen van je eigen verhaal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verhaal te maken over een casus, verbind je ideeën, onthoud je ze langer en kun je deze kennis later toepassen in klinische situaties. Tegelijk weerspiegelt deze manier van redeneren hoe artsen begrijpen wat er met hun patiënten gebeurt – en ooit zal je zo ook met je eigen patiënten werken en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stap voor stap helpen leren:</w:t>
      </w:r>
      <w:r>
        <w:br w:type="textWrapping"/>
      </w:r>
      <w:r>
        <w:rPr>
          <w:rFonts w:ascii="Arial" w:hAnsi="Arial" w:eastAsia="Arial" w:cs="Arial"/>
          <w:i w:val="false"/>
          <w:b w:val="false"/>
          <w:u w:val="none"/>
          <w:strike w:val="false"/>
          <w:sz w:val="20"/>
          <w:szCs w:val="20"/>
          <w:color w:val="000000"/>
        </w:rPr>
        <w:t xml:space="preserve">Fase 1 – Kennis activeren: herinner wat je al weet over hemostase. De eerste casus dient als trigger om na te denken en te reflecteren — op deze casus komen we later terug zodra deze kennis activatie voltooid is.</w:t>
      </w:r>
      <w:r>
        <w:br w:type="textWrapping"/>
      </w:r>
      <w:r>
        <w:rPr>
          <w:rFonts w:ascii="Arial" w:hAnsi="Arial" w:eastAsia="Arial" w:cs="Arial"/>
          <w:i w:val="false"/>
          <w:b w:val="false"/>
          <w:u w:val="none"/>
          <w:strike w:val="false"/>
          <w:sz w:val="20"/>
          <w:szCs w:val="20"/>
          <w:color w:val="000000"/>
        </w:rPr>
        <w:t xml:space="preserve">Fase 2 – Narratief construeren: pas die kennis toe om uit te leggen wat er in het scenario gebeurt.</w:t>
      </w:r>
      <w:r>
        <w:br w:type="textWrapping"/>
      </w:r>
      <w:r>
        <w:rPr>
          <w:rFonts w:ascii="Arial" w:hAnsi="Arial" w:eastAsia="Arial" w:cs="Arial"/>
          <w:i w:val="false"/>
          <w:b w:val="false"/>
          <w:u w:val="none"/>
          <w:strike w:val="false"/>
          <w:sz w:val="20"/>
          <w:szCs w:val="20"/>
          <w:color w:val="000000"/>
        </w:rPr>
        <w:t xml:space="preserve">Fase 3 – Redenering overdragen: gebruik je inzicht om te redeneren over een nieuwe casus en zie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 op: je kunt op elk moment feedback op je leerproces opvragen via de feedback-knop — een handige manier om te reflecteren op wat je hebt geleerd en waar je nog aan kunt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activering gestart! Laten we hemostase stap voor stap herinneren.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(2025-11-12T16:08:38.990116+00:00):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(2025-11-12T16:08:51.210971+00:00):</w:t>
      </w:r>
      <w:r>
        <w:br w:type="textWrapping"/>
      </w:r>
      <w:r>
        <w:rPr>
          <w:rFonts w:ascii="Arial" w:hAnsi="Arial" w:eastAsia="Arial" w:cs="Arial"/>
          <w:i w:val="false"/>
          <w:b w:val="false"/>
          <w:u w:val="none"/>
          <w:strike w:val="false"/>
          <w:sz w:val="20"/>
          <w:szCs w:val="20"/>
          <w:color w:val="000000"/>
        </w:rPr>
        <w:t xml:space="preserve">Hier komt de eerste casus om je te prikkelen: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meldt zich met ernstig, levensbedreigend bloedverlies. Ze gebruikt warfarine, een antistollingsmiddel dat inwerkt op de vitamine K-afhankelijke factoren, vanwege een hartprobleem. De afgelopen dagen had ze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klachten en de laboratoriumuitslagen van deze patiënt veroorzaakt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(2025-11-12T16:09:37.963691+00:00):</w:t>
      </w:r>
      <w:r>
        <w:br w:type="textWrapping"/>
      </w:r>
      <w:r>
        <w:rPr>
          <w:rFonts w:ascii="Arial" w:hAnsi="Arial" w:eastAsia="Arial" w:cs="Arial"/>
          <w:i w:val="false"/>
          <w:b w:val="false"/>
          <w:u w:val="none"/>
          <w:strike w:val="false"/>
          <w:sz w:val="20"/>
          <w:szCs w:val="20"/>
          <w:color w:val="000000"/>
        </w:rPr>
        <w:t xml:space="preserve">het zou kunnen komen door een tekort of afwijking aan de von willebrand factor of factor VII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(2025-11-12T16:09:47.801899+00:00):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een korte pauze nemen en starten met Fase 1 – Kennis activeren. In deze fase overlopen we samen de essentiële concepten en mechanismen die relevant zijn voor de casus. Heb je vragen of punten die je graag eerst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activering afgerond! Je bent goed bezig met het structureren van je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(2025-11-12T16:10:16.274462+00:00):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(2025-11-12T16:10:22.441849+00:00):</w:t>
      </w:r>
      <w:r>
        <w:br w:type="textWrapping"/>
      </w:r>
      <w:r>
        <w:rPr>
          <w:rFonts w:ascii="Arial" w:hAnsi="Arial" w:eastAsia="Arial" w:cs="Arial"/>
          <w:i w:val="false"/>
          <w:b w:val="false"/>
          <w:u w:val="none"/>
          <w:strike w:val="false"/>
          <w:sz w:val="20"/>
          <w:szCs w:val="20"/>
          <w:color w:val="000000"/>
        </w:rPr>
        <w:t xml:space="preserve">Wanneer je nadenkt over hoe het lichaam bloedverlies na een vaatbeschadiging stopt, welke hoofdprocessen komen dan bij je op? Kun je in jouw eigen woorden beschrijven hoe het proces van hemostase volgens jou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(2025-11-12T16:10:58.641098+00:00):</w:t>
      </w:r>
      <w:r>
        <w:br w:type="textWrapping"/>
      </w:r>
      <w:r>
        <w:rPr>
          <w:rFonts w:ascii="Arial" w:hAnsi="Arial" w:eastAsia="Arial" w:cs="Arial"/>
          <w:i w:val="false"/>
          <w:b w:val="false"/>
          <w:u w:val="none"/>
          <w:strike w:val="false"/>
          <w:sz w:val="20"/>
          <w:szCs w:val="20"/>
          <w:color w:val="000000"/>
        </w:rPr>
        <w:t xml:space="preserve">de eerste stap in vasoconstrictie, stap 2 is de primaire hemostase, stap 3 is secundaire hemostase en de laatste stap is fibrinolyse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(2025-11-12T16:11:03.318661+00:00):</w:t>
      </w:r>
      <w:r>
        <w:br w:type="textWrapping"/>
      </w:r>
      <w:r>
        <w:rPr>
          <w:rFonts w:ascii="Arial" w:hAnsi="Arial" w:eastAsia="Arial" w:cs="Arial"/>
          <w:i w:val="false"/>
          <w:b w:val="false"/>
          <w:u w:val="none"/>
          <w:strike w:val="false"/>
          <w:sz w:val="20"/>
          <w:szCs w:val="20"/>
          <w:color w:val="000000"/>
        </w:rPr>
        <w:t xml:space="preserve">Mooi overzicht! Kun je bij elke stap kort toelichten wat er precies gebeurt? Bijvoorbeeld: wat betekent primaire hemostase, en wat gebeurt er bij secundaire hemostase?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(2025-11-12T16:11:53.291278+00:00):</w:t>
      </w:r>
      <w:r>
        <w:br w:type="textWrapping"/>
      </w:r>
      <w:r>
        <w:rPr>
          <w:rFonts w:ascii="Arial" w:hAnsi="Arial" w:eastAsia="Arial" w:cs="Arial"/>
          <w:i w:val="false"/>
          <w:b w:val="false"/>
          <w:u w:val="none"/>
          <w:strike w:val="false"/>
          <w:sz w:val="20"/>
          <w:szCs w:val="20"/>
          <w:color w:val="000000"/>
        </w:rPr>
        <w:t xml:space="preserve">in de primaire hemostase wordt de tijdelijke plaatjes plug gevormsd doordat de bloedplaatjes met de vWF aan het collageen binden en hier aggregeren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(2025-11-12T16:12:00.272217+00:00):</w:t>
      </w:r>
      <w:r>
        <w:br w:type="textWrapping"/>
      </w:r>
      <w:r>
        <w:rPr>
          <w:rFonts w:ascii="Arial" w:hAnsi="Arial" w:eastAsia="Arial" w:cs="Arial"/>
          <w:i w:val="false"/>
          <w:b w:val="false"/>
          <w:u w:val="none"/>
          <w:strike w:val="false"/>
          <w:sz w:val="20"/>
          <w:szCs w:val="20"/>
          <w:color w:val="000000"/>
        </w:rPr>
        <w:t xml:space="preserve">Dat klopt! Bloedplaatjes hechten zich aan het collageen van de beschadigde vaatwand met behulp van de von Willebrand factor en vormen zo een tijdelijke plug.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plaatsvindt tijdens de secundaire hemostase? Waarom is deze stap belangrijk voor de bloedstelping?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(2025-11-12T16:13:49.202007+00:00):</w:t>
      </w:r>
      <w:r>
        <w:br w:type="textWrapping"/>
      </w:r>
      <w:r>
        <w:rPr>
          <w:rFonts w:ascii="Arial" w:hAnsi="Arial" w:eastAsia="Arial" w:cs="Arial"/>
          <w:i w:val="false"/>
          <w:b w:val="false"/>
          <w:u w:val="none"/>
          <w:strike w:val="false"/>
          <w:sz w:val="20"/>
          <w:szCs w:val="20"/>
          <w:color w:val="000000"/>
        </w:rPr>
        <w:t xml:space="preserve">De secundaire hemostase vormen eiwitten door de plaatjes plug heen dmv van een stollingscascade. als 1 van de eiwitten dus niet werkt verloopt het hele proces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(2025-11-12T16:13:57.741617+00:00):</w:t>
      </w:r>
      <w:r>
        <w:br w:type="textWrapping"/>
      </w:r>
      <w:r>
        <w:rPr>
          <w:rFonts w:ascii="Arial" w:hAnsi="Arial" w:eastAsia="Arial" w:cs="Arial"/>
          <w:i w:val="false"/>
          <w:b w:val="false"/>
          <w:u w:val="none"/>
          <w:strike w:val="false"/>
          <w:sz w:val="20"/>
          <w:szCs w:val="20"/>
          <w:color w:val="000000"/>
        </w:rPr>
        <w:t xml:space="preserve">Precies, de secundaire hemostase zorgt ervoor dat de tijdelijke plaatjesplug wordt verstevigd door een netwerk van fibrinedraden via de stollingscascade. Je zegt dat als één van de eiwitten (stollingsfactoren) niet werkt, het hele proces niet goed verloopt.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men bedoelt met “de stollingscascade”, en waarom het een kettingreactie wordt genoemd? Welke voordelen zou dit mechanisme kunnen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(2025-11-12T16:14:58.368257+00:00):</w:t>
      </w:r>
      <w:r>
        <w:br w:type="textWrapping"/>
      </w:r>
      <w:r>
        <w:rPr>
          <w:rFonts w:ascii="Arial" w:hAnsi="Arial" w:eastAsia="Arial" w:cs="Arial"/>
          <w:i w:val="false"/>
          <w:b w:val="false"/>
          <w:u w:val="none"/>
          <w:strike w:val="false"/>
          <w:sz w:val="20"/>
          <w:szCs w:val="20"/>
          <w:color w:val="000000"/>
        </w:rPr>
        <w:t xml:space="preserve">het is een kettingreactie omdat de activatie van een stollingsfactor de volgende weer activeeert. wat het voordeel is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(2025-11-12T16:15:04.519156+00:00):</w:t>
      </w:r>
      <w:r>
        <w:br w:type="textWrapping"/>
      </w:r>
      <w:r>
        <w:rPr>
          <w:rFonts w:ascii="Arial" w:hAnsi="Arial" w:eastAsia="Arial" w:cs="Arial"/>
          <w:i w:val="false"/>
          <w:b w:val="false"/>
          <w:u w:val="none"/>
          <w:strike w:val="false"/>
          <w:sz w:val="20"/>
          <w:szCs w:val="20"/>
          <w:color w:val="000000"/>
        </w:rPr>
        <w:t xml:space="preserve">Dat klopt: elke geactiveerde stollingsfactor zet de volgende stap in gang, waardoor een kleine prikkel tot een sterke versterking leidt.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nuttig zijn dat het lichaam zo'n schakelsysteem (cascade) gebruikt om een bloeding te stoppen in plaats van alles tegelijk te activeren? Wat denk jij?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(2025-11-12T16:15:39.761755+00:00):</w:t>
      </w:r>
      <w:r>
        <w:br w:type="textWrapping"/>
      </w:r>
      <w:r>
        <w:rPr>
          <w:rFonts w:ascii="Arial" w:hAnsi="Arial" w:eastAsia="Arial" w:cs="Arial"/>
          <w:i w:val="false"/>
          <w:b w:val="false"/>
          <w:u w:val="none"/>
          <w:strike w:val="false"/>
          <w:sz w:val="20"/>
          <w:szCs w:val="20"/>
          <w:color w:val="000000"/>
        </w:rPr>
        <w:t xml:space="preserve">om te voorkomen dat er te veel stolling voorkomt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(2025-11-12T16:15:46.887001+00:00):</w:t>
      </w:r>
      <w:r>
        <w:br w:type="textWrapping"/>
      </w:r>
      <w:r>
        <w:rPr>
          <w:rFonts w:ascii="Arial" w:hAnsi="Arial" w:eastAsia="Arial" w:cs="Arial"/>
          <w:i w:val="false"/>
          <w:b w:val="false"/>
          <w:u w:val="none"/>
          <w:strike w:val="false"/>
          <w:sz w:val="20"/>
          <w:szCs w:val="20"/>
          <w:color w:val="000000"/>
        </w:rPr>
        <w:t xml:space="preserve">Precies! Door de cascade wordt stolling alleen op de juiste plek en het juiste moment sterk geactiveerd, en niet overal in het lichaam — zo voorkomt het spontaan of overdreven stollen.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 stolling op verschillende manieren kan worden gestart? Wat betekenen de termen “intrinsieke” en “extrinsieke” route in de stollingscascade?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(2025-11-12T16:16:19.970392+00:00):</w:t>
      </w:r>
      <w:r>
        <w:br w:type="textWrapping"/>
      </w:r>
      <w:r>
        <w:rPr>
          <w:rFonts w:ascii="Arial" w:hAnsi="Arial" w:eastAsia="Arial" w:cs="Arial"/>
          <w:i w:val="false"/>
          <w:b w:val="false"/>
          <w:u w:val="none"/>
          <w:strike w:val="false"/>
          <w:sz w:val="20"/>
          <w:szCs w:val="20"/>
          <w:color w:val="000000"/>
        </w:rPr>
        <w:t xml:space="preserve">het zijn twee verschillende routes, de PT route is extrinsiek en de aPTT route is intrinsiek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(2025-11-12T16:16:33.295855+00:00):</w:t>
      </w:r>
      <w:r>
        <w:br w:type="textWrapping"/>
      </w:r>
      <w:r>
        <w:rPr>
          <w:rFonts w:ascii="Arial" w:hAnsi="Arial" w:eastAsia="Arial" w:cs="Arial"/>
          <w:i w:val="false"/>
          <w:b w:val="false"/>
          <w:u w:val="none"/>
          <w:strike w:val="false"/>
          <w:sz w:val="20"/>
          <w:szCs w:val="20"/>
          <w:color w:val="000000"/>
        </w:rPr>
        <w:t xml:space="preserve">Goed! Je benoemt terecht dat PT gelinkt is aan de extrinsieke route en aPTT aan de intrinsieke route.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het verschil is tussen deze twee routes? Waar worden ze precies door gestart, en welke factoren zijn er vooral bij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(2025-11-12T16:18:52.415611+00:00):</w:t>
      </w:r>
      <w:r>
        <w:br w:type="textWrapping"/>
      </w:r>
      <w:r>
        <w:rPr>
          <w:rFonts w:ascii="Arial" w:hAnsi="Arial" w:eastAsia="Arial" w:cs="Arial"/>
          <w:i w:val="false"/>
          <w:b w:val="false"/>
          <w:u w:val="none"/>
          <w:strike w:val="false"/>
          <w:sz w:val="20"/>
          <w:szCs w:val="20"/>
          <w:color w:val="000000"/>
        </w:rPr>
        <w:t xml:space="preserve">de PT route start met factor VII en de TF en is de korte route en aPTT start met factor XII en het een langere route naar het commonpathway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(2025-11-12T16:19:10.614289+00:00):</w:t>
      </w:r>
      <w:r>
        <w:br w:type="textWrapping"/>
      </w:r>
      <w:r>
        <w:rPr>
          <w:rFonts w:ascii="Arial" w:hAnsi="Arial" w:eastAsia="Arial" w:cs="Arial"/>
          <w:i w:val="false"/>
          <w:b w:val="false"/>
          <w:u w:val="none"/>
          <w:strike w:val="false"/>
          <w:sz w:val="20"/>
          <w:szCs w:val="20"/>
          <w:color w:val="000000"/>
        </w:rPr>
        <w:t xml:space="preserve">Heel mooi uitgelegd! Je noemt dat de extrinsieke route (PT) start via factor VII en tissue factor, en snel het common pathway bereikt; de intrinsieke route (aPTT) begint met factor XII en doorloopt meer stappen.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er gebeuren als er een tekort of probleem is met één van de stollingsfactoren in een van deze routes? Hoe zou dat in de labuitslagen tot uiting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(2025-11-12T16:23:46.489166+00:00):</w:t>
      </w:r>
      <w:r>
        <w:br w:type="textWrapping"/>
      </w:r>
      <w:r>
        <w:rPr>
          <w:rFonts w:ascii="Arial" w:hAnsi="Arial" w:eastAsia="Arial" w:cs="Arial"/>
          <w:i w:val="false"/>
          <w:b w:val="false"/>
          <w:u w:val="none"/>
          <w:strike w:val="false"/>
          <w:sz w:val="20"/>
          <w:szCs w:val="20"/>
          <w:color w:val="000000"/>
        </w:rPr>
        <w:t xml:space="preserve">als er een factor in de APTT tekort is zou dat het stollingsroute verlengen. hetzelfde bij 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(2025-11-12T16:23:54.956418+00:00):</w:t>
      </w:r>
      <w:r>
        <w:br w:type="textWrapping"/>
      </w:r>
      <w:r>
        <w:rPr>
          <w:rFonts w:ascii="Arial" w:hAnsi="Arial" w:eastAsia="Arial" w:cs="Arial"/>
          <w:i w:val="false"/>
          <w:b w:val="false"/>
          <w:u w:val="none"/>
          <w:strike w:val="false"/>
          <w:sz w:val="20"/>
          <w:szCs w:val="20"/>
          <w:color w:val="000000"/>
        </w:rPr>
        <w:t xml:space="preserve">Juist, een tekort aan een factor uit de intrinsieke route zal de aPTT verlengen, en een tekort aan een factor uit de extrinsieke route zal de PT verlengen.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deze basis nu samenvatten: heb je nog vragen over de mechanismen tot nu toe, of is er iets wat je verder wilt uitdiepen voordat we doorgaan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alles duidelijk is, geef ik het seintje om aan PHASE 2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(2025-11-12T16:24:31.418816+00:00):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(2025-11-12T16:24:45.341477+00:00):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naar Fase 2 – Narrative Construction. Nu kun je proberen om aan de hand van de kennis die je net hebt opgefrist, de casus opnieuw te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casus nogmaals:</w:t>
      </w:r>
      <w:r>
        <w:br w:type="textWrapping"/>
      </w:r>
      <w:r>
        <w:rPr>
          <w:rFonts w:ascii="Arial" w:hAnsi="Arial" w:eastAsia="Arial" w:cs="Arial"/>
          <w:i w:val="false"/>
          <w:b w:val="false"/>
          <w:u w:val="none"/>
          <w:strike w:val="false"/>
          <w:sz w:val="20"/>
          <w:szCs w:val="20"/>
          <w:color w:val="000000"/>
        </w:rPr>
        <w:t xml:space="preserve">Een 60-jarige vrouw meldt zich met ernstig, levensbedreigend bloedverlies. Ze gebruikt warfarine, een antistollingsmiddel dat inwerkt op de vitamine K-afhankelijke factoren, vanwege een hartprobleem. De afgelopen dagen had ze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je hernieuwde kennis, uitleggen hoe haar klachten en labuitslagen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(2025-11-12T16:24:57.503994+00:00):</w:t>
      </w:r>
      <w:r>
        <w:br w:type="textWrapping"/>
      </w:r>
      <w:r>
        <w:rPr>
          <w:rFonts w:ascii="Arial" w:hAnsi="Arial" w:eastAsia="Arial" w:cs="Arial"/>
          <w:i w:val="false"/>
          <w:b w:val="false"/>
          <w:u w:val="none"/>
          <w:strike w:val="false"/>
          <w:sz w:val="20"/>
          <w:szCs w:val="20"/>
          <w:color w:val="000000"/>
        </w:rPr>
        <w:t xml:space="preserve">er missen dus stollingsfactoren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(2025-11-12T16:25:05.030469+00:00):</w:t>
      </w:r>
      <w:r>
        <w:br w:type="textWrapping"/>
      </w:r>
      <w:r>
        <w:rPr>
          <w:rFonts w:ascii="Arial" w:hAnsi="Arial" w:eastAsia="Arial" w:cs="Arial"/>
          <w:i w:val="false"/>
          <w:b w:val="false"/>
          <w:u w:val="none"/>
          <w:strike w:val="false"/>
          <w:sz w:val="20"/>
          <w:szCs w:val="20"/>
          <w:color w:val="000000"/>
        </w:rPr>
        <w:t xml:space="preserve">Dat is een goed begin! Kun je voor jezelf specificeren wélke stollingsfactoren door warfarine worden beïnvloed en waarom dat tot deze laboratoriumuitslagen leidt? Wat maakt dat vooral de PT sterk verlengd is, en de aPTT minder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(2025-11-12T16:26:04.697767+00:00):</w:t>
      </w:r>
      <w:r>
        <w:br w:type="textWrapping"/>
      </w:r>
      <w:r>
        <w:rPr>
          <w:rFonts w:ascii="Arial" w:hAnsi="Arial" w:eastAsia="Arial" w:cs="Arial"/>
          <w:i w:val="false"/>
          <w:b w:val="false"/>
          <w:u w:val="none"/>
          <w:strike w:val="false"/>
          <w:sz w:val="20"/>
          <w:szCs w:val="20"/>
          <w:color w:val="000000"/>
        </w:rPr>
        <w:t xml:space="preserve">factoren X, IX, VII, 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(2025-11-12T16:26:11.368374+00:00):</w:t>
      </w:r>
      <w:r>
        <w:br w:type="textWrapping"/>
      </w:r>
      <w:r>
        <w:rPr>
          <w:rFonts w:ascii="Arial" w:hAnsi="Arial" w:eastAsia="Arial" w:cs="Arial"/>
          <w:i w:val="false"/>
          <w:b w:val="false"/>
          <w:u w:val="none"/>
          <w:strike w:val="false"/>
          <w:sz w:val="20"/>
          <w:szCs w:val="20"/>
          <w:color w:val="000000"/>
        </w:rPr>
        <w:t xml:space="preserve">Klopt, warfarine remt de werking van factoren II, VII, IX en X. Maar wat is het verband tussen deze specifieke factoren en de uitslagen van PT en aPTT? Waarom zie je in deze casus vooral een verlengde PT, en waarom is de aPTT maar licht verlengd?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(2025-11-12T16:27:26.518559+00:00):</w:t>
      </w:r>
      <w:r>
        <w:br w:type="textWrapping"/>
      </w:r>
      <w:r>
        <w:rPr>
          <w:rFonts w:ascii="Arial" w:hAnsi="Arial" w:eastAsia="Arial" w:cs="Arial"/>
          <w:i w:val="false"/>
          <w:b w:val="false"/>
          <w:u w:val="none"/>
          <w:strike w:val="false"/>
          <w:sz w:val="20"/>
          <w:szCs w:val="20"/>
          <w:color w:val="000000"/>
        </w:rPr>
        <w:t xml:space="preserve">deze facytoren worden in de lever door vitamine K geprocudeert en geactiveerd, als je warfarine neemt stopt of vermindert dat de werking van vitamine K. en heb je dus minder van deze 4 factoren waardoor zowel PT en aPTT verlengd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(2025-11-12T16:27:36.981236+00:00):</w:t>
      </w:r>
      <w:r>
        <w:br w:type="textWrapping"/>
      </w:r>
      <w:r>
        <w:rPr>
          <w:rFonts w:ascii="Arial" w:hAnsi="Arial" w:eastAsia="Arial" w:cs="Arial"/>
          <w:i w:val="false"/>
          <w:b w:val="false"/>
          <w:u w:val="none"/>
          <w:strike w:val="false"/>
          <w:sz w:val="20"/>
          <w:szCs w:val="20"/>
          <w:color w:val="000000"/>
        </w:rPr>
        <w:t xml:space="preserve">Mooi uitgelegd! Je zegt dat warfarine de werking van vitamine K remt, waardoor de lever minder actieve stollingsfactoren II, VII, IX en X maakt—daarom worden PT én aPTT verlengd.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waarom is vooral PT sterker verlengd en niet beide testen even erg? Weet je welk van deze factoren het snelst verdwijnt na warfarinegebruik? Hoe zou dat het verschil tussen PT en aPTT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(2025-11-12T16:28:43.863398+00:00):</w:t>
      </w:r>
      <w:r>
        <w:br w:type="textWrapping"/>
      </w:r>
      <w:r>
        <w:rPr>
          <w:rFonts w:ascii="Arial" w:hAnsi="Arial" w:eastAsia="Arial" w:cs="Arial"/>
          <w:i w:val="false"/>
          <w:b w:val="false"/>
          <w:u w:val="none"/>
          <w:strike w:val="false"/>
          <w:sz w:val="20"/>
          <w:szCs w:val="20"/>
          <w:color w:val="000000"/>
        </w:rPr>
        <w:t xml:space="preserve">omdat PT alleen factor VII is dus als daar een tekort van is is dat meteen de hele route waardoor het sterker verlengd is, bij aPTT is het slechts een stukje van de route die mist of tekort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(2025-11-12T16:28:54.959757+00:00):</w:t>
      </w:r>
      <w:r>
        <w:br w:type="textWrapping"/>
      </w:r>
      <w:r>
        <w:rPr>
          <w:rFonts w:ascii="Arial" w:hAnsi="Arial" w:eastAsia="Arial" w:cs="Arial"/>
          <w:i w:val="false"/>
          <w:b w:val="false"/>
          <w:u w:val="none"/>
          <w:strike w:val="false"/>
          <w:sz w:val="20"/>
          <w:szCs w:val="20"/>
          <w:color w:val="000000"/>
        </w:rPr>
        <w:t xml:space="preserve">Precies! De PT-test is vooral gevoelig voor factor VII, die de kortste halfwaardetijd heeft—dus bij warfarinegebruik zie je dit effect als eerste en het duidelijkst terug in een verlengde PT. De aPTT wordt pas later beïnvloed door daling van andere factoren die minder snel afnemen.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afsluitende vraag voor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en labuitslagen van deze patiënt? Schrijf zo volledig mogelijk op wat je denkt—je redenering, de achterliggende mechanismen, en de verbanden die je nu ziet!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voltooid! Laatste loodjes – je inzichten worden steeds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(2025-11-12T16:29:18.374019+00:00):</w:t>
      </w:r>
      <w:r>
        <w:br w:type="textWrapping"/>
      </w:r>
      <w:r>
        <w:rPr>
          <w:rFonts w:ascii="Arial" w:hAnsi="Arial" w:eastAsia="Arial" w:cs="Arial"/>
          <w:i w:val="false"/>
          <w:b w:val="false"/>
          <w:u w:val="none"/>
          <w:strike w:val="false"/>
          <w:sz w:val="20"/>
          <w:szCs w:val="20"/>
          <w:color w:val="000000"/>
        </w:rPr>
        <w:t xml:space="preserve">ja de labuitslagen passen bij het nemen van warfarine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(2025-11-12T16:29:32.596363+00:00):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Laten we nu kijken of je je kennis ook kan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meldt zich op de spoedeisende hulp met spontaan blauwe plekken op zijn armen en benen en langdurig nabloeden na een klein wondje. Er is geen familiegeschiedenis van bloedingsziekten. Bij lichamelijk onderzoek zie je meerdere grote blauwe plekken en wat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verklaren hoe zijn klachten en deze labuitslagen ontstaan? Probeer zo specifiek mogelijk te redeneren met de kennis die je opgedaan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Je bent bijna klaar – toon hoe flexibel je je kennis kunt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(2025-11-12T16:31:58.125572+00:00):</w:t>
      </w:r>
      <w:r>
        <w:br w:type="textWrapping"/>
      </w:r>
      <w:r>
        <w:rPr>
          <w:rFonts w:ascii="Arial" w:hAnsi="Arial" w:eastAsia="Arial" w:cs="Arial"/>
          <w:i w:val="false"/>
          <w:b w:val="false"/>
          <w:u w:val="none"/>
          <w:strike w:val="false"/>
          <w:sz w:val="20"/>
          <w:szCs w:val="20"/>
          <w:color w:val="000000"/>
        </w:rPr>
        <w:t xml:space="preserve">de klachten komen door de verlengde aPTT, de stolling duurt dus langer waardoor meneer langdurig bloed na een klein wondje. ondanks dat het fibrinogeen normaal is en de bloedplaatjes ook is er waarschijnlijk een tekort aan 1 van de stollingseiwitten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(2025-11-12T16:32:10.572763+00:00):</w:t>
      </w:r>
      <w:r>
        <w:br w:type="textWrapping"/>
      </w:r>
      <w:r>
        <w:rPr>
          <w:rFonts w:ascii="Arial" w:hAnsi="Arial" w:eastAsia="Arial" w:cs="Arial"/>
          <w:i w:val="false"/>
          <w:b w:val="false"/>
          <w:u w:val="none"/>
          <w:strike w:val="false"/>
          <w:sz w:val="20"/>
          <w:szCs w:val="20"/>
          <w:color w:val="000000"/>
        </w:rPr>
        <w:t xml:space="preserve">Dat is een goede basis! Je zegt dat het waarschijnlijk door een tekort aan een stollingseiwit uit de intrinsieke route komt, omdat de aPTT verlengd is en PT normaal 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factoren betrokken zijn bij de intrinsieke route en waarom juist een probleem met die factoren tot dit klachtenpatroon en juist deze labafwijkingen leidt? Welk type stoornis — erfelijk of verworven — zou je overwegen, en wat zegt het ontbreken van een familiegeschiedenis?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(2025-11-12T16:38:57.464248+00:00):</w:t>
      </w:r>
      <w:r>
        <w:br w:type="textWrapping"/>
      </w:r>
      <w:r>
        <w:rPr>
          <w:rFonts w:ascii="Arial" w:hAnsi="Arial" w:eastAsia="Arial" w:cs="Arial"/>
          <w:i w:val="false"/>
          <w:b w:val="false"/>
          <w:u w:val="none"/>
          <w:strike w:val="false"/>
          <w:sz w:val="20"/>
          <w:szCs w:val="20"/>
          <w:color w:val="000000"/>
        </w:rPr>
        <w:t xml:space="preserve">factoren XII, XI, IX en VII zijn betrokken bij de intrinsieke route. omdat dat de route ApTT verlengd, de stoornis die ik zou overwegen is hemofilie, omdat dat veroorzaakt wordt door een afweijking aan factor VIII of IX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(2025-11-12T16:39:08.985835+00:00):</w:t>
      </w:r>
      <w:r>
        <w:br w:type="textWrapping"/>
      </w:r>
      <w:r>
        <w:rPr>
          <w:rFonts w:ascii="Arial" w:hAnsi="Arial" w:eastAsia="Arial" w:cs="Arial"/>
          <w:i w:val="false"/>
          <w:b w:val="false"/>
          <w:u w:val="none"/>
          <w:strike w:val="false"/>
          <w:sz w:val="20"/>
          <w:szCs w:val="20"/>
          <w:color w:val="000000"/>
        </w:rPr>
        <w:t xml:space="preserve">Dat klopt, factoren XII, XI, IX en VIII zijn inderdaad betrokken bij de intrinsieke route. Bij hemofilie komt vooral een tekort aan factor VIII (hemofilie A) of factor IX (hemofilie B) voor, wat tot een verlengde aPTT en bloedingsneiging leidt. Goed geredeneerd!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ontbreken van een familiegeschiedenis maakt het wat minder waarschijnlijk, maar sluit een nieuwe mutatie of een verworven stoornis niet volledig uit. Je koppelt de labuitslagen dus logisch aan de onderliggende fysiologie.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Gefeliciteerd, je hebt alle fases succesvol doorlopen!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afgerond! Je hebt je kennis toegepast en uitgediept –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Titre1"/>
      </w:pPr>
      <w:r>
        <w:t xml:space="preserve">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2025-12-04T08:02:22Z</dcterms:modified>
  <cp:category/>
</cp:coreProperties>
</file>