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(2025-11-12T16:49:34.832214+00:00):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(2025-11-12T16:49:53.553684+00:00):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(2025-11-12T16:49:59.659998+00:00):</w:t>
      </w:r>
      <w:r>
        <w:br w:type="textWrapping"/>
      </w:r>
      <w:r>
        <w:rPr>
          <w:rFonts w:ascii="Arial" w:hAnsi="Arial" w:eastAsia="Arial" w:cs="Arial"/>
          <w:i w:val="false"/>
          <w:b w:val="false"/>
          <w:u w:val="none"/>
          <w:strike w:val="false"/>
          <w:sz w:val="20"/>
          <w:szCs w:val="20"/>
          <w:color w:val="000000"/>
        </w:rPr>
        <w:t xml:space="preserve">Yeah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(2025-11-12T16:50:09.334919+00:00):</w:t>
      </w:r>
      <w:r>
        <w:br w:type="textWrapping"/>
      </w:r>
      <w:r>
        <w:rPr>
          <w:rFonts w:ascii="Arial" w:hAnsi="Arial" w:eastAsia="Arial" w:cs="Arial"/>
          <w:i w:val="false"/>
          <w:b w:val="false"/>
          <w:u w:val="none"/>
          <w:strike w:val="false"/>
          <w:sz w:val="20"/>
          <w:szCs w:val="20"/>
          <w:color w:val="000000"/>
        </w:rPr>
        <w:t xml:space="preserve">Here’s the first clinical case to get us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60-year-old woman presents with major, life-threatening bleeding. She takes warfarin, an anticoagulant that acts on the vitamin K-dependent factors, for a heart problem, and had already noticed gum bleeding in the previous days.  </w:t>
      </w:r>
      <w:r>
        <w:br w:type="textWrapping"/>
      </w:r>
      <w:r>
        <w:rPr>
          <w:rFonts w:ascii="Arial" w:hAnsi="Arial" w:eastAsia="Arial" w:cs="Arial"/>
          <w:i w:val="false"/>
          <w:b w:val="false"/>
          <w:u w:val="none"/>
          <w:strike w:val="false"/>
          <w:sz w:val="20"/>
          <w:szCs w:val="20"/>
          <w:color w:val="000000"/>
        </w:rPr>
        <w:t xml:space="preserve">Laboratory results:  </w:t>
      </w:r>
      <w:r>
        <w:br w:type="textWrapping"/>
      </w:r>
      <w:r>
        <w:rPr>
          <w:rFonts w:ascii="Arial" w:hAnsi="Arial" w:eastAsia="Arial" w:cs="Arial"/>
          <w:i w:val="false"/>
          <w:b w:val="false"/>
          <w:u w:val="none"/>
          <w:strike w:val="false"/>
          <w:sz w:val="20"/>
          <w:szCs w:val="20"/>
          <w:color w:val="000000"/>
        </w:rPr>
        <w:t xml:space="preserve">1. Prothrombin Time (PT): Prolonged  </w:t>
      </w:r>
      <w:r>
        <w:br w:type="textWrapping"/>
      </w:r>
      <w:r>
        <w:rPr>
          <w:rFonts w:ascii="Arial" w:hAnsi="Arial" w:eastAsia="Arial" w:cs="Arial"/>
          <w:i w:val="false"/>
          <w:b w:val="false"/>
          <w:u w:val="none"/>
          <w:strike w:val="false"/>
          <w:sz w:val="20"/>
          <w:szCs w:val="20"/>
          <w:color w:val="000000"/>
        </w:rPr>
        <w:t xml:space="preserve">2. Activated Partial Thromboplastin Time (aPTT): slightly increased  </w:t>
      </w:r>
      <w:r>
        <w:br w:type="textWrapping"/>
      </w:r>
      <w:r>
        <w:rPr>
          <w:rFonts w:ascii="Arial" w:hAnsi="Arial" w:eastAsia="Arial" w:cs="Arial"/>
          <w:i w:val="false"/>
          <w:b w:val="false"/>
          <w:u w:val="none"/>
          <w:strike w:val="false"/>
          <w:sz w:val="20"/>
          <w:szCs w:val="20"/>
          <w:color w:val="000000"/>
        </w:rPr>
        <w:t xml:space="preserve">3. Platelet count: Normal  </w:t>
      </w:r>
      <w:r>
        <w:br w:type="textWrapping"/>
      </w:r>
      <w:r>
        <w:rPr>
          <w:rFonts w:ascii="Arial" w:hAnsi="Arial" w:eastAsia="Arial" w:cs="Arial"/>
          <w:i w:val="false"/>
          <w:b w:val="false"/>
          <w:u w:val="none"/>
          <w:strike w:val="false"/>
          <w:sz w:val="20"/>
          <w:szCs w:val="20"/>
          <w:color w:val="000000"/>
        </w:rPr>
        <w:t xml:space="preserve">4. Fibrinogen: Normal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explain the patient’s symptoms and laboratory results?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(2025-11-12T16:53:45.904316+00:00):</w:t>
      </w:r>
      <w:r>
        <w:br w:type="textWrapping"/>
      </w:r>
      <w:r>
        <w:rPr>
          <w:rFonts w:ascii="Arial" w:hAnsi="Arial" w:eastAsia="Arial" w:cs="Arial"/>
          <w:i w:val="false"/>
          <w:b w:val="false"/>
          <w:u w:val="none"/>
          <w:strike w:val="false"/>
          <w:sz w:val="20"/>
          <w:szCs w:val="20"/>
          <w:color w:val="000000"/>
        </w:rPr>
        <w:t xml:space="preserve">Her life-threatening bleeding is due to the anticoagulant because it stops coagulation which makes it hard to stop bleeding and the only thing that will happen is vasoconstriction and platelet plug. The laboratory results can be because the only thing that is wrong it that there isn’t enough active coagulation factors so the fibrinogen and platelet counts should be fine and the PT and aPTT are prolonged due to the inactive coagulation factors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(2025-11-12T16:53:55.282058+00:00):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Let’s take a short pause and start Phase 1 – Knowledge Activation. In this phase, we’ll briefly go over the key concepts and mechanisms that relate to the case. Do you have any questions or points you’d like to clarify before we start?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(2025-11-12T16:54:04.188577+00:00):</w:t>
      </w:r>
      <w:r>
        <w:br w:type="textWrapping"/>
      </w:r>
      <w:r>
        <w:rPr>
          <w:rFonts w:ascii="Arial" w:hAnsi="Arial" w:eastAsia="Arial" w:cs="Arial"/>
          <w:i w:val="false"/>
          <w:b w:val="false"/>
          <w:u w:val="none"/>
          <w:strike w:val="false"/>
          <w:sz w:val="20"/>
          <w:szCs w:val="20"/>
          <w:color w:val="000000"/>
        </w:rPr>
        <w:t xml:space="preserve">No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(2025-11-12T16:54:11.644932+00:00):</w:t>
      </w:r>
      <w:r>
        <w:br w:type="textWrapping"/>
      </w:r>
      <w:r>
        <w:rPr>
          <w:rFonts w:ascii="Arial" w:hAnsi="Arial" w:eastAsia="Arial" w:cs="Arial"/>
          <w:i w:val="false"/>
          <w:b w:val="false"/>
          <w:u w:val="none"/>
          <w:strike w:val="false"/>
          <w:sz w:val="20"/>
          <w:szCs w:val="20"/>
          <w:color w:val="000000"/>
        </w:rPr>
        <w:t xml:space="preserve">When you think about how the body stops bleeding after a vessel injury, what main processes come to mind? Can you describe—step by step—what happens from the moment a vessel is damaged until bleeding is controlled?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(2025-11-12T16:58:07.987737+00:00):</w:t>
      </w:r>
      <w:r>
        <w:br w:type="textWrapping"/>
      </w:r>
      <w:r>
        <w:rPr>
          <w:rFonts w:ascii="Arial" w:hAnsi="Arial" w:eastAsia="Arial" w:cs="Arial"/>
          <w:i w:val="false"/>
          <w:b w:val="false"/>
          <w:u w:val="none"/>
          <w:strike w:val="false"/>
          <w:sz w:val="20"/>
          <w:szCs w:val="20"/>
          <w:color w:val="000000"/>
        </w:rPr>
        <w:t xml:space="preserve">The cels will secrete a substance which will cause vasoconstriction and damaged smooth muscles will cause spasms which will also help with the closing of the wound and then the cell will secrete some ADP, trombine, serotonin which will cause further vasoconstriction and will alert blood platelets to come to the wound site and then they will lock together on the GP 2b and GP 3a via a fibrinogen and will form a plug. Then they coagulation cascade will start and the coagulation will start and the formation of the fibrine and when the cells are fixed the fibrine will get destroyed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(2025-11-12T16:58:15.058081+00:00):</w:t>
      </w:r>
      <w:r>
        <w:br w:type="textWrapping"/>
      </w:r>
      <w:r>
        <w:rPr>
          <w:rFonts w:ascii="Arial" w:hAnsi="Arial" w:eastAsia="Arial" w:cs="Arial"/>
          <w:i w:val="false"/>
          <w:b w:val="false"/>
          <w:u w:val="none"/>
          <w:strike w:val="false"/>
          <w:sz w:val="20"/>
          <w:szCs w:val="20"/>
          <w:color w:val="000000"/>
        </w:rPr>
        <w:t xml:space="preserve">Nice summary of the sequence! Let's clarify and build on a few parts.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do you think "primary haemostasis" and "secondary haemostasis" each refer to in this process? Can you explain the difference between the two, and which steps you mentioned belong to each?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(2025-11-12T16:59:09.676376+00:00):</w:t>
      </w:r>
      <w:r>
        <w:br w:type="textWrapping"/>
      </w:r>
      <w:r>
        <w:rPr>
          <w:rFonts w:ascii="Arial" w:hAnsi="Arial" w:eastAsia="Arial" w:cs="Arial"/>
          <w:i w:val="false"/>
          <w:b w:val="false"/>
          <w:u w:val="none"/>
          <w:strike w:val="false"/>
          <w:sz w:val="20"/>
          <w:szCs w:val="20"/>
          <w:color w:val="000000"/>
        </w:rPr>
        <w:t xml:space="preserve">Vasoconstriction, platelet plug, coagulation cascade, fibrine formation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(2025-11-12T16:59:15.711855+00:00):</w:t>
      </w:r>
      <w:r>
        <w:br w:type="textWrapping"/>
      </w:r>
      <w:r>
        <w:rPr>
          <w:rFonts w:ascii="Arial" w:hAnsi="Arial" w:eastAsia="Arial" w:cs="Arial"/>
          <w:i w:val="false"/>
          <w:b w:val="false"/>
          <w:u w:val="none"/>
          <w:strike w:val="false"/>
          <w:sz w:val="20"/>
          <w:szCs w:val="20"/>
          <w:color w:val="000000"/>
        </w:rPr>
        <w:t xml:space="preserve">You’ve listed the right sequence! Let’s dig a bit deeper—  </w:t>
      </w:r>
      <w:r>
        <w:br w:type="textWrapping"/>
      </w:r>
      <w:r>
        <w:rPr>
          <w:rFonts w:ascii="Arial" w:hAnsi="Arial" w:eastAsia="Arial" w:cs="Arial"/>
          <w:i w:val="false"/>
          <w:b w:val="false"/>
          <w:u w:val="none"/>
          <w:strike w:val="false"/>
          <w:sz w:val="20"/>
          <w:szCs w:val="20"/>
          <w:color w:val="000000"/>
        </w:rPr>
        <w:t xml:space="preserve">Which of these steps is involved in forming the initial, temporary “platelet plug,” and which step is responsible for making the clot more stable and lasting? Can you also explain what triggers each of these steps?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(2025-11-12T17:00:19.726822+00:00):</w:t>
      </w:r>
      <w:r>
        <w:br w:type="textWrapping"/>
      </w:r>
      <w:r>
        <w:rPr>
          <w:rFonts w:ascii="Arial" w:hAnsi="Arial" w:eastAsia="Arial" w:cs="Arial"/>
          <w:i w:val="false"/>
          <w:b w:val="false"/>
          <w:u w:val="none"/>
          <w:strike w:val="false"/>
          <w:sz w:val="20"/>
          <w:szCs w:val="20"/>
          <w:color w:val="000000"/>
        </w:rPr>
        <w:t xml:space="preserve">The primary haemostasis refers to the platelet plug and the secondary haemostasis refers to the coagulation cascade and the fibrin formation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(2025-11-12T17:00:28.386891+00:00):</w:t>
      </w:r>
      <w:r>
        <w:br w:type="textWrapping"/>
      </w:r>
      <w:r>
        <w:rPr>
          <w:rFonts w:ascii="Arial" w:hAnsi="Arial" w:eastAsia="Arial" w:cs="Arial"/>
          <w:i w:val="false"/>
          <w:b w:val="false"/>
          <w:u w:val="none"/>
          <w:strike w:val="false"/>
          <w:sz w:val="20"/>
          <w:szCs w:val="20"/>
          <w:color w:val="000000"/>
        </w:rPr>
        <w:t xml:space="preserve">Excellent—so, primary haemostasis is about forming the initial platelet plug, while secondary haemostasis is about stabilizing it with fibrin.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focus on the coagulation cascade for a moment. What is the coagulation cascade, and why is it often described as a series of linked reactions? Can you explain what makes this process like a “cascade”?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(2025-11-12T17:00:48.344735+00:00):</w:t>
      </w:r>
      <w:r>
        <w:br w:type="textWrapping"/>
      </w:r>
      <w:r>
        <w:rPr>
          <w:rFonts w:ascii="Arial" w:hAnsi="Arial" w:eastAsia="Arial" w:cs="Arial"/>
          <w:i w:val="false"/>
          <w:b w:val="false"/>
          <w:u w:val="none"/>
          <w:strike w:val="false"/>
          <w:sz w:val="20"/>
          <w:szCs w:val="20"/>
          <w:color w:val="000000"/>
        </w:rPr>
        <w:t xml:space="preserve">Because one factor causes the next one like the cascadwe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(2025-11-12T17:01:00.024883+00:00):</w:t>
      </w:r>
      <w:r>
        <w:br w:type="textWrapping"/>
      </w:r>
      <w:r>
        <w:rPr>
          <w:rFonts w:ascii="Arial" w:hAnsi="Arial" w:eastAsia="Arial" w:cs="Arial"/>
          <w:i w:val="false"/>
          <w:b w:val="false"/>
          <w:u w:val="none"/>
          <w:strike w:val="false"/>
          <w:sz w:val="20"/>
          <w:szCs w:val="20"/>
          <w:color w:val="000000"/>
        </w:rPr>
        <w:t xml:space="preserve">Exactly—one activated factor activates the next, creating a chain reaction.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the cascade can begin in two different ways: the intrinsic and the extrinsic pathway. What do “intrinsic” and “extrinsic” mean in this context? Can you describe what triggers each pathway?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(2025-11-12T17:01:53.180655+00:00):</w:t>
      </w:r>
      <w:r>
        <w:br w:type="textWrapping"/>
      </w:r>
      <w:r>
        <w:rPr>
          <w:rFonts w:ascii="Arial" w:hAnsi="Arial" w:eastAsia="Arial" w:cs="Arial"/>
          <w:i w:val="false"/>
          <w:b w:val="false"/>
          <w:u w:val="none"/>
          <w:strike w:val="false"/>
          <w:sz w:val="20"/>
          <w:szCs w:val="20"/>
          <w:color w:val="000000"/>
        </w:rPr>
        <w:t xml:space="preserve">One is started via a substance secreted via a destroyed cella dan the other one starts with a factor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(2025-11-12T17:02:03.282616+00:00):</w:t>
      </w:r>
      <w:r>
        <w:br w:type="textWrapping"/>
      </w:r>
      <w:r>
        <w:rPr>
          <w:rFonts w:ascii="Arial" w:hAnsi="Arial" w:eastAsia="Arial" w:cs="Arial"/>
          <w:i w:val="false"/>
          <w:b w:val="false"/>
          <w:u w:val="none"/>
          <w:strike w:val="false"/>
          <w:sz w:val="20"/>
          <w:szCs w:val="20"/>
          <w:color w:val="000000"/>
        </w:rPr>
        <w:t xml:space="preserve">You’re on the right track! Let’s clarify a bit further.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say which pathway is triggered by tissue damage outside the blood vessel, and which is triggered by contact with substances inside the blood vessel? And do you know which factors are involved at the start of each pathway?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(2025-11-12T17:02:32.133539+00:00):</w:t>
      </w:r>
      <w:r>
        <w:br w:type="textWrapping"/>
      </w:r>
      <w:r>
        <w:rPr>
          <w:rFonts w:ascii="Arial" w:hAnsi="Arial" w:eastAsia="Arial" w:cs="Arial"/>
          <w:i w:val="false"/>
          <w:b w:val="false"/>
          <w:u w:val="none"/>
          <w:strike w:val="false"/>
          <w:sz w:val="20"/>
          <w:szCs w:val="20"/>
          <w:color w:val="000000"/>
        </w:rPr>
        <w:t xml:space="preserve">Factor 12 and it is the intrinsic one and the tissue factor is the extrinsic one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(2025-11-12T17:02:38.882617+00:00):</w:t>
      </w:r>
      <w:r>
        <w:br w:type="textWrapping"/>
      </w:r>
      <w:r>
        <w:rPr>
          <w:rFonts w:ascii="Arial" w:hAnsi="Arial" w:eastAsia="Arial" w:cs="Arial"/>
          <w:i w:val="false"/>
          <w:b w:val="false"/>
          <w:u w:val="none"/>
          <w:strike w:val="false"/>
          <w:sz w:val="20"/>
          <w:szCs w:val="20"/>
          <w:color w:val="000000"/>
        </w:rPr>
        <w:t xml:space="preserve">Great! That’s it—intrinsic pathway starts with factor XII when blood contacts a negatively charged surface; extrinsic pathway is triggered by tissue factor from outside the vessel.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what could happen if some clotting factors in either pathway are missing or not working properly? How would that affect haemostasis overall?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(2025-11-12T17:03:17.73347+00:00):</w:t>
      </w:r>
      <w:r>
        <w:br w:type="textWrapping"/>
      </w:r>
      <w:r>
        <w:rPr>
          <w:rFonts w:ascii="Arial" w:hAnsi="Arial" w:eastAsia="Arial" w:cs="Arial"/>
          <w:i w:val="false"/>
          <w:b w:val="false"/>
          <w:u w:val="none"/>
          <w:strike w:val="false"/>
          <w:sz w:val="20"/>
          <w:szCs w:val="20"/>
          <w:color w:val="000000"/>
        </w:rPr>
        <w:t xml:space="preserve">It will not work depending on what factor is missing but in most cases it will stop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(2025-11-12T17:03:24.996009+00:00):</w:t>
      </w:r>
      <w:r>
        <w:br w:type="textWrapping"/>
      </w:r>
      <w:r>
        <w:rPr>
          <w:rFonts w:ascii="Arial" w:hAnsi="Arial" w:eastAsia="Arial" w:cs="Arial"/>
          <w:i w:val="false"/>
          <w:b w:val="false"/>
          <w:u w:val="none"/>
          <w:strike w:val="false"/>
          <w:sz w:val="20"/>
          <w:szCs w:val="20"/>
          <w:color w:val="000000"/>
        </w:rPr>
        <w:t xml:space="preserve">That’s right—if a key clotting factor is missing or not functioning, the cascade can’t proceed, and fibrin formation won’t occur properly. This leads to problems forming a stable clot and thus increases bleeding risk.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 you feel ready to move on and apply this knowledge to the clinical case, or is there anything else in the basic process you’d like to review or discuss first?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(2025-11-12T17:03:30.967344+00:00):</w:t>
      </w:r>
      <w:r>
        <w:br w:type="textWrapping"/>
      </w:r>
      <w:r>
        <w:rPr>
          <w:rFonts w:ascii="Arial" w:hAnsi="Arial" w:eastAsia="Arial" w:cs="Arial"/>
          <w:i w:val="false"/>
          <w:b w:val="false"/>
          <w:u w:val="none"/>
          <w:strike w:val="false"/>
          <w:sz w:val="20"/>
          <w:szCs w:val="20"/>
          <w:color w:val="000000"/>
        </w:rPr>
        <w:t xml:space="preserve">Yeah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(2025-11-12T17:03:42.834765+00:00):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Now we’re entering Phase 2 – Narrative Construction.  </w:t>
      </w:r>
      <w:r>
        <w:br w:type="textWrapping"/>
      </w:r>
      <w:r>
        <w:rPr>
          <w:rFonts w:ascii="Arial" w:hAnsi="Arial" w:eastAsia="Arial" w:cs="Arial"/>
          <w:i w:val="false"/>
          <w:b w:val="false"/>
          <w:u w:val="none"/>
          <w:strike w:val="false"/>
          <w:sz w:val="20"/>
          <w:szCs w:val="20"/>
          <w:color w:val="000000"/>
        </w:rPr>
        <w:t xml:space="preserve">Here’s the original case again: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60-year-old woman presents with major, life-threatening bleeding. She takes warfarin, an anticoagulant that acts on the vitamin K-dependent factors, for a heart problem, and had already noticed gum bleeding in the previous days.  </w:t>
      </w:r>
      <w:r>
        <w:br w:type="textWrapping"/>
      </w:r>
      <w:r>
        <w:rPr>
          <w:rFonts w:ascii="Arial" w:hAnsi="Arial" w:eastAsia="Arial" w:cs="Arial"/>
          <w:i w:val="false"/>
          <w:b w:val="false"/>
          <w:u w:val="none"/>
          <w:strike w:val="false"/>
          <w:sz w:val="20"/>
          <w:szCs w:val="20"/>
          <w:color w:val="000000"/>
        </w:rPr>
        <w:t xml:space="preserve">Laboratory results:  </w:t>
      </w:r>
      <w:r>
        <w:br w:type="textWrapping"/>
      </w:r>
      <w:r>
        <w:rPr>
          <w:rFonts w:ascii="Arial" w:hAnsi="Arial" w:eastAsia="Arial" w:cs="Arial"/>
          <w:i w:val="false"/>
          <w:b w:val="false"/>
          <w:u w:val="none"/>
          <w:strike w:val="false"/>
          <w:sz w:val="20"/>
          <w:szCs w:val="20"/>
          <w:color w:val="000000"/>
        </w:rPr>
        <w:t xml:space="preserve">1. Prothrombin Time (PT): Prolonged  </w:t>
      </w:r>
      <w:r>
        <w:br w:type="textWrapping"/>
      </w:r>
      <w:r>
        <w:rPr>
          <w:rFonts w:ascii="Arial" w:hAnsi="Arial" w:eastAsia="Arial" w:cs="Arial"/>
          <w:i w:val="false"/>
          <w:b w:val="false"/>
          <w:u w:val="none"/>
          <w:strike w:val="false"/>
          <w:sz w:val="20"/>
          <w:szCs w:val="20"/>
          <w:color w:val="000000"/>
        </w:rPr>
        <w:t xml:space="preserve">2. Activated Partial Thromboplastin Time (aPTT): slightly increased  </w:t>
      </w:r>
      <w:r>
        <w:br w:type="textWrapping"/>
      </w:r>
      <w:r>
        <w:rPr>
          <w:rFonts w:ascii="Arial" w:hAnsi="Arial" w:eastAsia="Arial" w:cs="Arial"/>
          <w:i w:val="false"/>
          <w:b w:val="false"/>
          <w:u w:val="none"/>
          <w:strike w:val="false"/>
          <w:sz w:val="20"/>
          <w:szCs w:val="20"/>
          <w:color w:val="000000"/>
        </w:rPr>
        <w:t xml:space="preserve">3. Platelet count: Normal  </w:t>
      </w:r>
      <w:r>
        <w:br w:type="textWrapping"/>
      </w:r>
      <w:r>
        <w:rPr>
          <w:rFonts w:ascii="Arial" w:hAnsi="Arial" w:eastAsia="Arial" w:cs="Arial"/>
          <w:i w:val="false"/>
          <w:b w:val="false"/>
          <w:u w:val="none"/>
          <w:strike w:val="false"/>
          <w:sz w:val="20"/>
          <w:szCs w:val="20"/>
          <w:color w:val="000000"/>
        </w:rPr>
        <w:t xml:space="preserve">4. Fibrinogen: Normal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can you explain the patient’s symptoms and laboratory results with the knowledge you just reviewed?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(2025-11-12T17:04:01.637906+00:00):</w:t>
      </w:r>
      <w:r>
        <w:br w:type="textWrapping"/>
      </w:r>
      <w:r>
        <w:rPr>
          <w:rFonts w:ascii="Arial" w:hAnsi="Arial" w:eastAsia="Arial" w:cs="Arial"/>
          <w:i w:val="false"/>
          <w:b w:val="false"/>
          <w:u w:val="none"/>
          <w:strike w:val="false"/>
          <w:sz w:val="20"/>
          <w:szCs w:val="20"/>
          <w:color w:val="000000"/>
        </w:rPr>
        <w:t xml:space="preserve">Her life-threatening bleeding is due to the anticoagulant because it stops coagulation which makes it hard to stop bleeding and the only thing that will happen is vasoconstriction and platelet plug. The laboratory results can be because the only thing that is wrong it that there isn’t enough active coagulation factors so the fibrinogen and platelet counts should be fine and the PT and aPTT are prolonged due to the inactive coagulation factors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(2025-11-12T17:04:09.625126+00:00):</w:t>
      </w:r>
      <w:r>
        <w:br w:type="textWrapping"/>
      </w:r>
      <w:r>
        <w:rPr>
          <w:rFonts w:ascii="Arial" w:hAnsi="Arial" w:eastAsia="Arial" w:cs="Arial"/>
          <w:i w:val="false"/>
          <w:b w:val="false"/>
          <w:u w:val="none"/>
          <w:strike w:val="false"/>
          <w:sz w:val="20"/>
          <w:szCs w:val="20"/>
          <w:color w:val="000000"/>
        </w:rPr>
        <w:t xml:space="preserve">That’s a solid start! You’ve linked the anticoagulant to impaired coagulation, and connected the symptoms and lab findings.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dig deeper:  </w:t>
      </w:r>
      <w:r>
        <w:br w:type="textWrapping"/>
      </w:r>
      <w:r>
        <w:rPr>
          <w:rFonts w:ascii="Arial" w:hAnsi="Arial" w:eastAsia="Arial" w:cs="Arial"/>
          <w:i w:val="false"/>
          <w:b w:val="false"/>
          <w:u w:val="none"/>
          <w:strike w:val="false"/>
          <w:sz w:val="20"/>
          <w:szCs w:val="20"/>
          <w:color w:val="000000"/>
        </w:rPr>
        <w:t xml:space="preserve">- How exactly does warfarin interfere with clotting factor activation?  </w:t>
      </w:r>
      <w:r>
        <w:br w:type="textWrapping"/>
      </w:r>
      <w:r>
        <w:rPr>
          <w:rFonts w:ascii="Arial" w:hAnsi="Arial" w:eastAsia="Arial" w:cs="Arial"/>
          <w:i w:val="false"/>
          <w:b w:val="false"/>
          <w:u w:val="none"/>
          <w:strike w:val="false"/>
          <w:sz w:val="20"/>
          <w:szCs w:val="20"/>
          <w:color w:val="000000"/>
        </w:rPr>
        <w:t xml:space="preserve">- Why would PT be affected more than aPTT in this scenario?  </w:t>
      </w:r>
      <w:r>
        <w:br w:type="textWrapping"/>
      </w:r>
      <w:r>
        <w:rPr>
          <w:rFonts w:ascii="Arial" w:hAnsi="Arial" w:eastAsia="Arial" w:cs="Arial"/>
          <w:i w:val="false"/>
          <w:b w:val="false"/>
          <w:u w:val="none"/>
          <w:strike w:val="false"/>
          <w:sz w:val="20"/>
          <w:szCs w:val="20"/>
          <w:color w:val="000000"/>
        </w:rPr>
        <w:t xml:space="preserve">Can you expand your explanation by connecting these ideas to the specific pathways involved?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(2025-11-12T17:04:53.948406+00:00):</w:t>
      </w:r>
      <w:r>
        <w:br w:type="textWrapping"/>
      </w:r>
      <w:r>
        <w:rPr>
          <w:rFonts w:ascii="Arial" w:hAnsi="Arial" w:eastAsia="Arial" w:cs="Arial"/>
          <w:i w:val="false"/>
          <w:b w:val="false"/>
          <w:u w:val="none"/>
          <w:strike w:val="false"/>
          <w:sz w:val="20"/>
          <w:szCs w:val="20"/>
          <w:color w:val="000000"/>
        </w:rPr>
        <w:t xml:space="preserve">Pt is the one with more vitamin k used factors which means it is normal that it is a lot longer and the warfarin stops clotting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(2025-11-12T17:05:03.777893+00:00):</w:t>
      </w:r>
      <w:r>
        <w:br w:type="textWrapping"/>
      </w:r>
      <w:r>
        <w:rPr>
          <w:rFonts w:ascii="Arial" w:hAnsi="Arial" w:eastAsia="Arial" w:cs="Arial"/>
          <w:i w:val="false"/>
          <w:b w:val="false"/>
          <w:u w:val="none"/>
          <w:strike w:val="false"/>
          <w:sz w:val="20"/>
          <w:szCs w:val="20"/>
          <w:color w:val="000000"/>
        </w:rPr>
        <w:t xml:space="preserve">Good observation! Let’s develop this further: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Which clotting factors are vitamin K–dependent and specifically affected by warfarin?</w:t>
      </w:r>
      <w:r>
        <w:br w:type="textWrapping"/>
      </w:r>
      <w:r>
        <w:rPr>
          <w:rFonts w:ascii="Arial" w:hAnsi="Arial" w:eastAsia="Arial" w:cs="Arial"/>
          <w:i w:val="false"/>
          <w:b w:val="false"/>
          <w:u w:val="none"/>
          <w:strike w:val="false"/>
          <w:sz w:val="20"/>
          <w:szCs w:val="20"/>
          <w:color w:val="000000"/>
        </w:rPr>
        <w:t xml:space="preserve">- Can you explain why factor VII is usually the first to cause PT prolongation?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Try to link the affected factors to their pathways, and how that explains the pattern of PT and aPTT in this patient.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(2025-11-12T17:05:39.268032+00:00):</w:t>
      </w:r>
      <w:r>
        <w:br w:type="textWrapping"/>
      </w:r>
      <w:r>
        <w:rPr>
          <w:rFonts w:ascii="Arial" w:hAnsi="Arial" w:eastAsia="Arial" w:cs="Arial"/>
          <w:i w:val="false"/>
          <w:b w:val="false"/>
          <w:u w:val="none"/>
          <w:strike w:val="false"/>
          <w:sz w:val="20"/>
          <w:szCs w:val="20"/>
          <w:color w:val="000000"/>
        </w:rPr>
        <w:t xml:space="preserve">Factors 1, 10, 9, 7, 2 are affected. Because it is higher up the list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(2025-11-12T17:05:48.232965+00:00):</w:t>
      </w:r>
      <w:r>
        <w:br w:type="textWrapping"/>
      </w:r>
      <w:r>
        <w:rPr>
          <w:rFonts w:ascii="Arial" w:hAnsi="Arial" w:eastAsia="Arial" w:cs="Arial"/>
          <w:i w:val="false"/>
          <w:b w:val="false"/>
          <w:u w:val="none"/>
          <w:strike w:val="false"/>
          <w:sz w:val="20"/>
          <w:szCs w:val="20"/>
          <w:color w:val="000000"/>
        </w:rPr>
        <w:t xml:space="preserve">You’re on the right track with vitamin K–dependent factors. Let’s clarify which ones are truly vitamin K–dependent: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Which numbered clotting factors depend on vitamin K, and how does their deficiency explain why PT gets prolonged before aPTT? Think especially about the roles of factor VII (extrinsic) and factors IX and X (intrinsic/common). Can you connect that reasoning step?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If needed, try listing exactly which factors are vitamin K–dependent, and matching them to the pathways you discussed earlier. How does this explain the lab results?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(2025-11-12T17:06:08.492575+00:00):</w:t>
      </w:r>
      <w:r>
        <w:br w:type="textWrapping"/>
      </w:r>
      <w:r>
        <w:rPr>
          <w:rFonts w:ascii="Arial" w:hAnsi="Arial" w:eastAsia="Arial" w:cs="Arial"/>
          <w:i w:val="false"/>
          <w:b w:val="false"/>
          <w:u w:val="none"/>
          <w:strike w:val="false"/>
          <w:sz w:val="20"/>
          <w:szCs w:val="20"/>
          <w:color w:val="000000"/>
        </w:rPr>
        <w:t xml:space="preserve">I, X, IX, XII, 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(2025-11-12T17:07:06.416546+00:00):</w:t>
      </w:r>
      <w:r>
        <w:br w:type="textWrapping"/>
      </w:r>
      <w:r>
        <w:rPr>
          <w:rFonts w:ascii="Arial" w:hAnsi="Arial" w:eastAsia="Arial" w:cs="Arial"/>
          <w:i w:val="false"/>
          <w:b w:val="false"/>
          <w:u w:val="none"/>
          <w:strike w:val="false"/>
          <w:sz w:val="20"/>
          <w:szCs w:val="20"/>
          <w:color w:val="000000"/>
        </w:rPr>
        <w:t xml:space="preserve">Let’s check that together: actually, the vitamin K–dependent clotting factors are II, VII, IX, and X (along with proteins C and 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Factor VII (extrinsic pathway, shortest half-life) is affected first, leading to prolonged PT.</w:t>
      </w:r>
      <w:r>
        <w:br w:type="textWrapping"/>
      </w:r>
      <w:r>
        <w:rPr>
          <w:rFonts w:ascii="Arial" w:hAnsi="Arial" w:eastAsia="Arial" w:cs="Arial"/>
          <w:i w:val="false"/>
          <w:b w:val="false"/>
          <w:u w:val="none"/>
          <w:strike w:val="false"/>
          <w:sz w:val="20"/>
          <w:szCs w:val="20"/>
          <w:color w:val="000000"/>
        </w:rPr>
        <w:t xml:space="preserve">- Later, impaired factors IX and X (intrinsic and common pathway), and II (prothrombin, common), can mildly prolong aPTT.</w:t>
      </w:r>
      <w:r>
        <w:br w:type="textWrapping"/>
      </w:r>
      <w:r>
        <w:rPr>
          <w:rFonts w:ascii="Arial" w:hAnsi="Arial" w:eastAsia="Arial" w:cs="Arial"/>
          <w:i w:val="false"/>
          <w:b w:val="false"/>
          <w:u w:val="none"/>
          <w:strike w:val="false"/>
          <w:sz w:val="20"/>
          <w:szCs w:val="20"/>
          <w:color w:val="000000"/>
        </w:rPr>
        <w:t xml:space="preserve">- Factor I (fibrinogen) is *not* vitamin K–dependent, and XII isn’t affected by warfarin.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now summarize how these vitamin K–dependent factors, and their pathway connections, explain the specific pattern of PT and aPTT seen here? Why is the bleeding so severe even though platelets and fibrinogen are normal?</w:t>
      </w:r>
    </w:p>
    <w:p>
      <w:pPr>
        <w:pStyle w:val="Normal"/>
      </w:pPr>
      <w:r>
        <w:t xml:space="preserve"/>
      </w:r>
    </w:p>
    <w:p>
      <w:pPr>
        <w:pStyle w:val="Titre1"/>
      </w:pPr>
      <w:r>
        <w:t xml:space="preserve">lemonde7.csv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2025-12-04T08:02:24Z</dcterms:modified>
  <cp:category/>
</cp:coreProperties>
</file>