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668F" w14:textId="307D5F95" w:rsidR="004E1639" w:rsidRDefault="009E1D78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82EBB">
        <w:rPr>
          <w:rStyle w:val="normaltextrun"/>
          <w:rFonts w:ascii="Calibri Light" w:hAnsi="Calibri Light" w:cs="Calibri Light"/>
          <w:b/>
          <w:bCs/>
          <w:sz w:val="56"/>
          <w:szCs w:val="56"/>
        </w:rPr>
        <w:t>5</w:t>
      </w:r>
      <w:r w:rsidR="00A44B4D">
        <w:rPr>
          <w:rStyle w:val="normaltextrun"/>
          <w:rFonts w:ascii="Calibri Light" w:hAnsi="Calibri Light" w:cs="Calibri Light"/>
          <w:b/>
          <w:bCs/>
          <w:sz w:val="56"/>
          <w:szCs w:val="56"/>
        </w:rPr>
        <w:t>1537</w:t>
      </w:r>
      <w:r w:rsidR="004E1639" w:rsidRPr="00782EBB">
        <w:rPr>
          <w:rStyle w:val="normaltextrun"/>
          <w:rFonts w:ascii="Calibri Light" w:hAnsi="Calibri Light" w:cs="Calibri Light"/>
          <w:b/>
          <w:bCs/>
          <w:sz w:val="56"/>
          <w:szCs w:val="56"/>
        </w:rPr>
        <w:t xml:space="preserve"> – </w:t>
      </w:r>
      <w:r w:rsidR="00011BB5">
        <w:rPr>
          <w:rStyle w:val="normaltextrun"/>
          <w:rFonts w:ascii="Calibri Light" w:hAnsi="Calibri Light" w:cs="Calibri Light"/>
          <w:b/>
          <w:bCs/>
          <w:sz w:val="56"/>
          <w:szCs w:val="56"/>
        </w:rPr>
        <w:t>Bailey</w:t>
      </w:r>
      <w:r w:rsidR="00856338" w:rsidRPr="00782EBB">
        <w:rPr>
          <w:rStyle w:val="normaltextrun"/>
          <w:rFonts w:ascii="Calibri Light" w:hAnsi="Calibri Light" w:cs="Calibri Light"/>
          <w:b/>
          <w:bCs/>
          <w:sz w:val="56"/>
          <w:szCs w:val="56"/>
        </w:rPr>
        <w:t xml:space="preserve"> GC-MS Metabolomics</w:t>
      </w:r>
      <w:r w:rsidR="004E1639" w:rsidRPr="00782EBB">
        <w:rPr>
          <w:rStyle w:val="normaltextrun"/>
          <w:rFonts w:ascii="Calibri Light" w:hAnsi="Calibri Light" w:cs="Calibri Light"/>
          <w:b/>
          <w:bCs/>
          <w:sz w:val="56"/>
          <w:szCs w:val="56"/>
        </w:rPr>
        <w:t xml:space="preserve"> Report</w:t>
      </w:r>
      <w:r w:rsidR="004E1639">
        <w:rPr>
          <w:rStyle w:val="scxw260359420"/>
          <w:rFonts w:ascii="Calibri Light" w:hAnsi="Calibri Light" w:cs="Calibri Light"/>
          <w:sz w:val="22"/>
          <w:szCs w:val="22"/>
        </w:rPr>
        <w:t> </w:t>
      </w:r>
      <w:r w:rsidR="004E1639">
        <w:rPr>
          <w:rFonts w:ascii="Calibri Light" w:hAnsi="Calibri Light" w:cs="Calibri Light"/>
          <w:sz w:val="22"/>
          <w:szCs w:val="22"/>
        </w:rPr>
        <w:br/>
      </w:r>
      <w:r w:rsidR="007517A8">
        <w:rPr>
          <w:rStyle w:val="normaltextrun"/>
          <w:rFonts w:ascii="Calibri" w:hAnsi="Calibri" w:cs="Calibri"/>
          <w:color w:val="5A5A5A"/>
          <w:sz w:val="22"/>
          <w:szCs w:val="22"/>
        </w:rPr>
        <w:t xml:space="preserve">Updated: </w:t>
      </w:r>
      <w:r w:rsidR="001B7AF9">
        <w:rPr>
          <w:rStyle w:val="normaltextrun"/>
          <w:rFonts w:ascii="Calibri" w:hAnsi="Calibri" w:cs="Calibri"/>
          <w:color w:val="5A5A5A"/>
          <w:sz w:val="22"/>
          <w:szCs w:val="22"/>
        </w:rPr>
        <w:t>11</w:t>
      </w:r>
      <w:r w:rsidR="004E1639">
        <w:rPr>
          <w:rStyle w:val="normaltextrun"/>
          <w:rFonts w:ascii="Calibri" w:hAnsi="Calibri" w:cs="Calibri"/>
          <w:color w:val="5A5A5A"/>
          <w:sz w:val="22"/>
          <w:szCs w:val="22"/>
        </w:rPr>
        <w:t>/</w:t>
      </w:r>
      <w:r w:rsidR="001B7AF9">
        <w:rPr>
          <w:rStyle w:val="normaltextrun"/>
          <w:rFonts w:ascii="Calibri" w:hAnsi="Calibri" w:cs="Calibri"/>
          <w:color w:val="5A5A5A"/>
          <w:sz w:val="22"/>
          <w:szCs w:val="22"/>
        </w:rPr>
        <w:t>0</w:t>
      </w:r>
      <w:r w:rsidR="00A44B4D">
        <w:rPr>
          <w:rStyle w:val="normaltextrun"/>
          <w:rFonts w:ascii="Calibri" w:hAnsi="Calibri" w:cs="Calibri"/>
          <w:color w:val="5A5A5A"/>
          <w:sz w:val="22"/>
          <w:szCs w:val="22"/>
        </w:rPr>
        <w:t>3</w:t>
      </w:r>
      <w:r w:rsidR="004E1639">
        <w:rPr>
          <w:rStyle w:val="normaltextrun"/>
          <w:rFonts w:ascii="Calibri" w:hAnsi="Calibri" w:cs="Calibri"/>
          <w:color w:val="5A5A5A"/>
          <w:sz w:val="22"/>
          <w:szCs w:val="22"/>
        </w:rPr>
        <w:t>/20</w:t>
      </w:r>
      <w:r w:rsidR="0069037D">
        <w:rPr>
          <w:rStyle w:val="normaltextrun"/>
          <w:rFonts w:ascii="Calibri" w:hAnsi="Calibri" w:cs="Calibri"/>
          <w:color w:val="5A5A5A"/>
          <w:sz w:val="22"/>
          <w:szCs w:val="22"/>
        </w:rPr>
        <w:t>2</w:t>
      </w:r>
      <w:r w:rsidR="00A44B4D">
        <w:rPr>
          <w:rStyle w:val="normaltextrun"/>
          <w:rFonts w:ascii="Calibri" w:hAnsi="Calibri" w:cs="Calibri"/>
          <w:color w:val="5A5A5A"/>
          <w:sz w:val="22"/>
          <w:szCs w:val="22"/>
        </w:rPr>
        <w:t>1</w:t>
      </w:r>
    </w:p>
    <w:p w14:paraId="173F3B1E" w14:textId="77777777" w:rsidR="004E1639" w:rsidRDefault="004E1639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EMSL Team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FCBA618" w14:textId="6D368E5F" w:rsidR="004E1639" w:rsidRDefault="00270594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GC-MS</w:t>
      </w:r>
      <w:r w:rsidR="004E1639"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r w:rsidR="00CB010B">
        <w:rPr>
          <w:rStyle w:val="normaltextrun"/>
          <w:rFonts w:ascii="Calibri" w:hAnsi="Calibri" w:cs="Calibri"/>
          <w:sz w:val="22"/>
          <w:szCs w:val="22"/>
        </w:rPr>
        <w:t xml:space="preserve">Processing and </w:t>
      </w:r>
      <w:r w:rsidR="004E1639">
        <w:rPr>
          <w:rStyle w:val="normaltextrun"/>
          <w:rFonts w:ascii="Calibri" w:hAnsi="Calibri" w:cs="Calibri"/>
          <w:sz w:val="22"/>
          <w:szCs w:val="22"/>
        </w:rPr>
        <w:t>Analysis:</w:t>
      </w:r>
      <w:r w:rsidR="004E1639">
        <w:rPr>
          <w:rStyle w:val="scxw260359420"/>
          <w:rFonts w:ascii="Calibri" w:hAnsi="Calibri" w:cs="Calibri"/>
          <w:sz w:val="22"/>
          <w:szCs w:val="22"/>
        </w:rPr>
        <w:t> </w:t>
      </w:r>
      <w:r>
        <w:rPr>
          <w:rStyle w:val="scxw260359420"/>
          <w:rFonts w:ascii="Calibri" w:hAnsi="Calibri" w:cs="Calibri"/>
          <w:sz w:val="22"/>
          <w:szCs w:val="22"/>
        </w:rPr>
        <w:t>Chaevien Clendinen</w:t>
      </w:r>
      <w:r w:rsidR="004E1639">
        <w:rPr>
          <w:rFonts w:ascii="Calibri" w:hAnsi="Calibri" w:cs="Calibri"/>
          <w:sz w:val="22"/>
          <w:szCs w:val="22"/>
        </w:rPr>
        <w:br/>
      </w:r>
      <w:r w:rsidR="00D01068">
        <w:rPr>
          <w:rStyle w:val="normaltextrun"/>
          <w:rFonts w:ascii="Calibri" w:hAnsi="Calibri" w:cs="Calibri"/>
          <w:sz w:val="22"/>
          <w:szCs w:val="22"/>
        </w:rPr>
        <w:t>Statistics</w:t>
      </w:r>
      <w:r w:rsidR="004E1639">
        <w:rPr>
          <w:rStyle w:val="normaltextrun"/>
          <w:rFonts w:ascii="Calibri" w:hAnsi="Calibri" w:cs="Calibri"/>
          <w:sz w:val="22"/>
          <w:szCs w:val="22"/>
        </w:rPr>
        <w:t>:</w:t>
      </w:r>
      <w:r w:rsidR="004E1639">
        <w:rPr>
          <w:rStyle w:val="scxw260359420"/>
          <w:rFonts w:ascii="Calibri" w:hAnsi="Calibri" w:cs="Calibri"/>
          <w:sz w:val="22"/>
          <w:szCs w:val="22"/>
        </w:rPr>
        <w:t> </w:t>
      </w:r>
      <w:r w:rsidR="00465EDF">
        <w:rPr>
          <w:rStyle w:val="scxw260359420"/>
          <w:rFonts w:ascii="Calibri" w:hAnsi="Calibri" w:cs="Calibri"/>
          <w:sz w:val="22"/>
          <w:szCs w:val="22"/>
        </w:rPr>
        <w:t xml:space="preserve"> Chaevien Clendinen</w:t>
      </w:r>
      <w:r w:rsidR="004E1639">
        <w:rPr>
          <w:rFonts w:ascii="Calibri" w:hAnsi="Calibri" w:cs="Calibri"/>
          <w:sz w:val="22"/>
          <w:szCs w:val="22"/>
        </w:rPr>
        <w:br/>
      </w:r>
      <w:r w:rsidR="004E1639">
        <w:rPr>
          <w:rStyle w:val="normaltextrun"/>
          <w:rFonts w:ascii="Calibri" w:hAnsi="Calibri" w:cs="Calibri"/>
          <w:sz w:val="22"/>
          <w:szCs w:val="22"/>
        </w:rPr>
        <w:t>Report</w:t>
      </w:r>
      <w:r w:rsidR="00D01068">
        <w:rPr>
          <w:rStyle w:val="normaltextrun"/>
          <w:rFonts w:ascii="Calibri" w:hAnsi="Calibri" w:cs="Calibri"/>
          <w:sz w:val="22"/>
          <w:szCs w:val="22"/>
        </w:rPr>
        <w:t xml:space="preserve"> and Figures</w:t>
      </w:r>
      <w:r w:rsidR="004E1639">
        <w:rPr>
          <w:rStyle w:val="normaltextrun"/>
          <w:rFonts w:ascii="Calibri" w:hAnsi="Calibri" w:cs="Calibri"/>
          <w:sz w:val="22"/>
          <w:szCs w:val="22"/>
        </w:rPr>
        <w:t>:</w:t>
      </w:r>
      <w:r w:rsidR="004E1639">
        <w:rPr>
          <w:rStyle w:val="eop"/>
          <w:rFonts w:ascii="Calibri" w:hAnsi="Calibri" w:cs="Calibri"/>
          <w:sz w:val="22"/>
          <w:szCs w:val="22"/>
        </w:rPr>
        <w:t> </w:t>
      </w:r>
      <w:r w:rsidR="00E60AB2">
        <w:rPr>
          <w:rStyle w:val="eop"/>
          <w:rFonts w:ascii="Calibri" w:hAnsi="Calibri" w:cs="Calibri"/>
          <w:sz w:val="22"/>
          <w:szCs w:val="22"/>
        </w:rPr>
        <w:t>Chaevien Clendinen</w:t>
      </w:r>
      <w:r w:rsidR="0071733C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15A05F09" w14:textId="79D3E480" w:rsidR="007043BD" w:rsidRPr="00F93238" w:rsidRDefault="004E1639" w:rsidP="00F93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Experimental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9932DBE" w14:textId="6FBD60CB" w:rsidR="000D2AE8" w:rsidRDefault="00F93238" w:rsidP="000D2A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1</w:t>
      </w:r>
      <w:r w:rsidR="004E163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. </w:t>
      </w:r>
      <w:r w:rsidR="0054690F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GC-MS</w:t>
      </w:r>
      <w:r w:rsidR="004E163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</w:t>
      </w:r>
      <w:r w:rsidR="007D1224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Sample Derivatization</w:t>
      </w:r>
      <w:r w:rsidR="00296FA0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and</w:t>
      </w:r>
      <w:r w:rsidR="007D1224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Data </w:t>
      </w:r>
      <w:r w:rsidR="004E163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Acquisition</w:t>
      </w:r>
    </w:p>
    <w:p w14:paraId="32A41C4A" w14:textId="3F131D4E" w:rsidR="000D2AE8" w:rsidRPr="00EF61FD" w:rsidRDefault="000D2AE8" w:rsidP="00EF61F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>Dried metabolite extracts from samples are derivatized using a modified version of the protocol used to create FeihnLib.</w:t>
      </w:r>
      <w:r w:rsidR="008C5FF7" w:rsidRPr="00EF61FD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PEVuZE5vdGU+PENpdGU+PEF1dGhvcj5GaWVobjwvQXV0aG9yPjxZZWFyPjIwMTY8L1llYXI+PFJl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</w:fldData>
        </w:fldChar>
      </w:r>
      <w:r w:rsidR="008C5FF7" w:rsidRPr="00EF61FD">
        <w:rPr>
          <w:rFonts w:ascii="Calibri" w:hAnsi="Calibri" w:cs="Calibri"/>
          <w:sz w:val="22"/>
          <w:szCs w:val="22"/>
        </w:rPr>
        <w:instrText xml:space="preserve"> ADDIN EN.CITE </w:instrText>
      </w:r>
      <w:r w:rsidR="008C5FF7" w:rsidRPr="00EF61FD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PEVuZE5vdGU+PENpdGU+PEF1dGhvcj5GaWVobjwvQXV0aG9yPjxZZWFyPjIwMTY8L1llYXI+PFJl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</w:fldData>
        </w:fldChar>
      </w:r>
      <w:r w:rsidR="008C5FF7" w:rsidRPr="00EF61FD">
        <w:rPr>
          <w:rFonts w:ascii="Calibri" w:hAnsi="Calibri" w:cs="Calibri"/>
          <w:sz w:val="22"/>
          <w:szCs w:val="22"/>
        </w:rPr>
        <w:instrText xml:space="preserve"> ADDIN EN.CITE.DATA </w:instrText>
      </w:r>
      <w:r w:rsidR="008C5FF7" w:rsidRPr="00EF61FD">
        <w:rPr>
          <w:rFonts w:ascii="Calibri" w:hAnsi="Calibri" w:cs="Calibri"/>
          <w:sz w:val="22"/>
          <w:szCs w:val="22"/>
        </w:rPr>
      </w:r>
      <w:r w:rsidR="008C5FF7" w:rsidRPr="00EF61FD">
        <w:rPr>
          <w:rFonts w:ascii="Calibri" w:hAnsi="Calibri" w:cs="Calibri"/>
          <w:sz w:val="22"/>
          <w:szCs w:val="22"/>
        </w:rPr>
        <w:fldChar w:fldCharType="end"/>
      </w:r>
      <w:r w:rsidR="008C5FF7" w:rsidRPr="00EF61FD">
        <w:rPr>
          <w:rFonts w:ascii="Calibri" w:hAnsi="Calibri" w:cs="Calibri"/>
          <w:sz w:val="22"/>
          <w:szCs w:val="22"/>
        </w:rPr>
      </w:r>
      <w:r w:rsidR="008C5FF7" w:rsidRPr="00EF61FD">
        <w:rPr>
          <w:rFonts w:ascii="Calibri" w:hAnsi="Calibri" w:cs="Calibri"/>
          <w:sz w:val="22"/>
          <w:szCs w:val="22"/>
        </w:rPr>
        <w:fldChar w:fldCharType="separate"/>
      </w:r>
      <w:r w:rsidR="008C5FF7" w:rsidRPr="00EF61FD">
        <w:rPr>
          <w:rFonts w:ascii="Calibri" w:hAnsi="Calibri" w:cs="Calibri"/>
          <w:noProof/>
          <w:sz w:val="22"/>
          <w:szCs w:val="22"/>
          <w:vertAlign w:val="superscript"/>
        </w:rPr>
        <w:t>1</w:t>
      </w:r>
      <w:r w:rsidR="008C5FF7" w:rsidRPr="00EF61FD">
        <w:rPr>
          <w:rFonts w:ascii="Calibri" w:hAnsi="Calibri" w:cs="Calibri"/>
          <w:sz w:val="22"/>
          <w:szCs w:val="22"/>
        </w:rPr>
        <w:fldChar w:fldCharType="end"/>
      </w:r>
    </w:p>
    <w:p w14:paraId="67E4E8D1" w14:textId="0CA32DD1" w:rsidR="00900B87" w:rsidRPr="00EF61FD" w:rsidRDefault="000D2AE8" w:rsidP="00EF61F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 xml:space="preserve">Samples undergo </w:t>
      </w:r>
      <w:proofErr w:type="spellStart"/>
      <w:r w:rsidRPr="00EF61FD">
        <w:rPr>
          <w:rFonts w:ascii="Calibri" w:hAnsi="Calibri" w:cs="Calibri"/>
          <w:sz w:val="22"/>
          <w:szCs w:val="22"/>
        </w:rPr>
        <w:t>methoximation</w:t>
      </w:r>
      <w:proofErr w:type="spellEnd"/>
      <w:r w:rsidRPr="00EF61FD">
        <w:rPr>
          <w:rFonts w:ascii="Calibri" w:hAnsi="Calibri" w:cs="Calibri"/>
          <w:sz w:val="22"/>
          <w:szCs w:val="22"/>
        </w:rPr>
        <w:t xml:space="preserve"> to protect carbonyl groups and reduce tautomeric isomers</w:t>
      </w:r>
    </w:p>
    <w:p w14:paraId="424DCB5D" w14:textId="3C6221E7" w:rsidR="00900B87" w:rsidRPr="00EF61FD" w:rsidRDefault="000D2AE8" w:rsidP="00EF61F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 xml:space="preserve">Followed by </w:t>
      </w:r>
      <w:proofErr w:type="spellStart"/>
      <w:r w:rsidRPr="00EF61FD">
        <w:rPr>
          <w:rFonts w:ascii="Calibri" w:hAnsi="Calibri" w:cs="Calibri"/>
          <w:sz w:val="22"/>
          <w:szCs w:val="22"/>
        </w:rPr>
        <w:t>silylation</w:t>
      </w:r>
      <w:proofErr w:type="spellEnd"/>
      <w:r w:rsidRPr="00EF61FD">
        <w:rPr>
          <w:rFonts w:ascii="Calibri" w:hAnsi="Calibri" w:cs="Calibri"/>
          <w:sz w:val="22"/>
          <w:szCs w:val="22"/>
        </w:rPr>
        <w:t xml:space="preserve"> with N-methyl-N-</w:t>
      </w:r>
      <w:proofErr w:type="spellStart"/>
      <w:r w:rsidRPr="00EF61FD">
        <w:rPr>
          <w:rFonts w:ascii="Calibri" w:hAnsi="Calibri" w:cs="Calibri"/>
          <w:sz w:val="22"/>
          <w:szCs w:val="22"/>
        </w:rPr>
        <w:t>trimethylsilyltrifluoroacetamide</w:t>
      </w:r>
      <w:proofErr w:type="spellEnd"/>
      <w:r w:rsidRPr="00EF61FD">
        <w:rPr>
          <w:rFonts w:ascii="Calibri" w:hAnsi="Calibri" w:cs="Calibri"/>
          <w:sz w:val="22"/>
          <w:szCs w:val="22"/>
        </w:rPr>
        <w:t xml:space="preserve"> and 1% trimethylchlorosilane (MSTFA) to derivatize hydroxy and amine groups to </w:t>
      </w:r>
      <w:proofErr w:type="spellStart"/>
      <w:r w:rsidRPr="00EF61FD">
        <w:rPr>
          <w:rFonts w:ascii="Calibri" w:hAnsi="Calibri" w:cs="Calibri"/>
          <w:sz w:val="22"/>
          <w:szCs w:val="22"/>
        </w:rPr>
        <w:t>trimethylsilated</w:t>
      </w:r>
      <w:proofErr w:type="spellEnd"/>
      <w:r w:rsidRPr="00EF61FD">
        <w:rPr>
          <w:rFonts w:ascii="Calibri" w:hAnsi="Calibri" w:cs="Calibri"/>
          <w:sz w:val="22"/>
          <w:szCs w:val="22"/>
        </w:rPr>
        <w:t xml:space="preserve"> (TMS) forms. </w:t>
      </w:r>
    </w:p>
    <w:p w14:paraId="4EA53DE1" w14:textId="1F2736B2" w:rsidR="00900B87" w:rsidRPr="00EF61FD" w:rsidRDefault="000D2AE8" w:rsidP="00EF61F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 xml:space="preserve">Samples put into an autosampler tray for GC/MS analysis. </w:t>
      </w:r>
    </w:p>
    <w:p w14:paraId="012D2847" w14:textId="467263C9" w:rsidR="00900B87" w:rsidRPr="00EF61FD" w:rsidRDefault="000D2AE8" w:rsidP="00EF61F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 xml:space="preserve">An Agilent GC 7890A coupled with a single quadrupole MSD 5975C (Agilent Technologies) is used for collection of GC/MS data. </w:t>
      </w:r>
    </w:p>
    <w:p w14:paraId="72E5118E" w14:textId="3EF78216" w:rsidR="00900B87" w:rsidRPr="00EF61FD" w:rsidRDefault="000D2AE8" w:rsidP="00EF61F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 xml:space="preserve">Data is collected over a mass range of 50-550 m/z. </w:t>
      </w:r>
    </w:p>
    <w:p w14:paraId="6A2773A3" w14:textId="315F9594" w:rsidR="006641B1" w:rsidRPr="00543BE8" w:rsidRDefault="000D2AE8" w:rsidP="00543BE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 xml:space="preserve">standard mixture of fatty acid methyl esters (FAMEs) (C8-C28) </w:t>
      </w:r>
      <w:proofErr w:type="gramStart"/>
      <w:r w:rsidRPr="00EF61FD">
        <w:rPr>
          <w:rFonts w:ascii="Calibri" w:hAnsi="Calibri" w:cs="Calibri"/>
          <w:sz w:val="22"/>
          <w:szCs w:val="22"/>
        </w:rPr>
        <w:t>are</w:t>
      </w:r>
      <w:proofErr w:type="gramEnd"/>
      <w:r w:rsidRPr="00EF61FD">
        <w:rPr>
          <w:rFonts w:ascii="Calibri" w:hAnsi="Calibri" w:cs="Calibri"/>
          <w:sz w:val="22"/>
          <w:szCs w:val="22"/>
        </w:rPr>
        <w:t xml:space="preserve"> analyzed with samples</w:t>
      </w:r>
      <w:r w:rsidR="00543BE8">
        <w:rPr>
          <w:rFonts w:ascii="Calibri" w:hAnsi="Calibri" w:cs="Calibri"/>
          <w:sz w:val="22"/>
          <w:szCs w:val="22"/>
        </w:rPr>
        <w:t xml:space="preserve"> </w:t>
      </w:r>
      <w:r w:rsidRPr="00543BE8">
        <w:rPr>
          <w:rFonts w:ascii="Calibri" w:hAnsi="Calibri" w:cs="Calibri"/>
          <w:sz w:val="22"/>
          <w:szCs w:val="22"/>
        </w:rPr>
        <w:t>for RI alignment.</w:t>
      </w:r>
    </w:p>
    <w:p w14:paraId="3A11DFD9" w14:textId="5A73141D" w:rsidR="007C46D1" w:rsidRPr="00543BE8" w:rsidRDefault="000D2AE8" w:rsidP="00543BE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F61FD">
        <w:rPr>
          <w:rFonts w:ascii="Calibri" w:hAnsi="Calibri" w:cs="Calibri"/>
          <w:sz w:val="22"/>
          <w:szCs w:val="22"/>
        </w:rPr>
        <w:t>The GC oven is held at 60 ºC for 1 min after injection followed by a temperature increase by</w:t>
      </w:r>
      <w:r w:rsidR="00543BE8">
        <w:rPr>
          <w:rFonts w:ascii="Calibri" w:hAnsi="Calibri" w:cs="Calibri"/>
          <w:sz w:val="22"/>
          <w:szCs w:val="22"/>
        </w:rPr>
        <w:t xml:space="preserve"> </w:t>
      </w:r>
      <w:r w:rsidRPr="00543BE8">
        <w:rPr>
          <w:rFonts w:ascii="Calibri" w:hAnsi="Calibri" w:cs="Calibri"/>
          <w:sz w:val="22"/>
          <w:szCs w:val="22"/>
        </w:rPr>
        <w:t>10 ºC min-1 to a maximum of 325 ºC at which point it will be held for 5 min.</w:t>
      </w:r>
    </w:p>
    <w:p w14:paraId="7B661551" w14:textId="14363FF6" w:rsidR="004E1639" w:rsidRDefault="00F93238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2</w:t>
      </w:r>
      <w:r w:rsidR="004E163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. </w:t>
      </w:r>
      <w:r w:rsidR="00430BE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GC-MS</w:t>
      </w:r>
      <w:r w:rsidR="004E163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Data </w:t>
      </w:r>
      <w:r w:rsidR="00296FA0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Processing</w:t>
      </w:r>
      <w:r w:rsidR="0034366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and Analysis</w:t>
      </w:r>
    </w:p>
    <w:p w14:paraId="7AE7422B" w14:textId="0B4A22EE" w:rsidR="00296FA0" w:rsidRDefault="00296FA0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GC-MS raw data files were processed using Metabolite Detector software, version</w:t>
      </w:r>
      <w:r w:rsidR="00044122">
        <w:rPr>
          <w:rFonts w:ascii="Calibri" w:hAnsi="Calibri" w:cs="Calibri"/>
          <w:sz w:val="22"/>
          <w:szCs w:val="22"/>
        </w:rPr>
        <w:t xml:space="preserve"> 2.5 beta.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ADDIN EN.CITE &lt;EndNote&gt;&lt;Cite&gt;&lt;Author&gt;Hiller&lt;/Author&gt;&lt;Year&gt;2009&lt;/Year&gt;&lt;RecNum&gt;100&lt;/RecNum&gt;&lt;DisplayText&gt;&lt;style face="superscript"&gt;2&lt;/style&gt;&lt;/DisplayText&gt;&lt;record&gt;&lt;rec-number&gt;100&lt;/rec-number&gt;&lt;foreign-keys&gt;&lt;key app="EN" db-id="vs9z20psu99pewe5x0s50vtnrwpewrxrpwvt" timestamp="1566315978"&gt;100&lt;/key&gt;&lt;/foreign-keys&gt;&lt;ref-type name="Journal Article"&gt;17&lt;/ref-type&gt;&lt;contributors&gt;&lt;authors&gt;&lt;author&gt;Hiller, K.&lt;/author&gt;&lt;author&gt;Hangebrauk, J.&lt;/author&gt;&lt;author&gt;Jager, C.&lt;/author&gt;&lt;author&gt;Spura, J.&lt;/author&gt;&lt;author&gt;Schreiber, K.&lt;/author&gt;&lt;author&gt;Schomburg, D.&lt;/author&gt;&lt;/authors&gt;&lt;/contributors&gt;&lt;auth-address&gt;Department of Bioinformatics and Biochemistry, Technische Universitat Braunschweig, Langer Kamp 19b, D-38106 Braunschweig, Germany.&lt;/auth-address&gt;&lt;titles&gt;&lt;title&gt;MetaboliteDetector: comprehensive analysis tool for targeted and nontargeted GC/MS based metabolome analysis&lt;/title&gt;&lt;secondary-title&gt;Anal Chem&lt;/secondary-title&gt;&lt;/titles&gt;&lt;periodical&gt;&lt;full-title&gt;Analytical Chemistry&lt;/full-title&gt;&lt;abbr-1&gt;Anal Chem&lt;/abbr-1&gt;&lt;/periodical&gt;&lt;pages&gt;3429-39&lt;/pages&gt;&lt;volume&gt;81&lt;/volume&gt;&lt;number&gt;9&lt;/number&gt;&lt;edition&gt;2009/04/11&lt;/edition&gt;&lt;keywords&gt;&lt;keyword&gt;Aerobiosis&lt;/keyword&gt;&lt;keyword&gt;Algorithms&lt;/keyword&gt;&lt;keyword&gt;Amino Acids/metabolism&lt;/keyword&gt;&lt;keyword&gt;Calibration&lt;/keyword&gt;&lt;keyword&gt;Cell Proliferation&lt;/keyword&gt;&lt;keyword&gt;Electronic Data Processing&lt;/keyword&gt;&lt;keyword&gt;Ethanol/metabolism&lt;/keyword&gt;&lt;keyword&gt;Fermentation&lt;/keyword&gt;&lt;keyword&gt;Gas Chromatography-Mass Spectrometry&lt;/keyword&gt;&lt;keyword&gt;Gene Expression Regulation, Fungal&lt;/keyword&gt;&lt;keyword&gt;Glucose/metabolism&lt;/keyword&gt;&lt;keyword&gt;Metabolomics/*methods&lt;/keyword&gt;&lt;keyword&gt;Saccharomyces cerevisiae/cytology/genetics/metabolism&lt;/keyword&gt;&lt;keyword&gt;*Software&lt;/keyword&gt;&lt;/keywords&gt;&lt;dates&gt;&lt;year&gt;2009&lt;/year&gt;&lt;pub-dates&gt;&lt;date&gt;May 1&lt;/date&gt;&lt;/pub-dates&gt;&lt;/dates&gt;&lt;isbn&gt;1520-6882 (Electronic)&amp;#xD;0003-2700 (Linking)&lt;/isbn&gt;&lt;accession-num&gt;19358599&lt;/accession-num&gt;&lt;urls&gt;&lt;related-urls&gt;&lt;url&gt;https://www.ncbi.nlm.nih.gov/pubmed/19358599&lt;/url&gt;&lt;/related-urls&gt;&lt;/urls&gt;&lt;electronic-resource-num&gt;10.1021/ac802689c&lt;/electronic-resource-num&gt;&lt;/record&gt;&lt;/Cite&gt;&lt;/EndNote&gt;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472C63">
        <w:rPr>
          <w:rFonts w:ascii="Calibri" w:hAnsi="Calibri" w:cs="Calibri"/>
          <w:noProof/>
          <w:sz w:val="22"/>
          <w:szCs w:val="22"/>
          <w:vertAlign w:val="superscript"/>
        </w:rPr>
        <w:t>2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362ACD24" w14:textId="59DAE9CF" w:rsidR="00044122" w:rsidRDefault="00270B12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Agilent .D files were converted to </w:t>
      </w:r>
      <w:proofErr w:type="spellStart"/>
      <w:r>
        <w:rPr>
          <w:rFonts w:ascii="Calibri" w:hAnsi="Calibri" w:cs="Calibri"/>
          <w:sz w:val="22"/>
          <w:szCs w:val="22"/>
        </w:rPr>
        <w:t>netCDF</w:t>
      </w:r>
      <w:proofErr w:type="spellEnd"/>
      <w:r>
        <w:rPr>
          <w:rFonts w:ascii="Calibri" w:hAnsi="Calibri" w:cs="Calibri"/>
          <w:sz w:val="22"/>
          <w:szCs w:val="22"/>
        </w:rPr>
        <w:t xml:space="preserve"> format using Agilent </w:t>
      </w:r>
      <w:proofErr w:type="spellStart"/>
      <w:r>
        <w:rPr>
          <w:rFonts w:ascii="Calibri" w:hAnsi="Calibri" w:cs="Calibri"/>
          <w:sz w:val="22"/>
          <w:szCs w:val="22"/>
        </w:rPr>
        <w:t>Chemistation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E488324" w14:textId="08F78AB4" w:rsidR="00270B12" w:rsidRDefault="00270B12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Files were then converted to binary files using Metabolite Detector.</w:t>
      </w:r>
    </w:p>
    <w:p w14:paraId="3FD3B8AC" w14:textId="68368D44" w:rsidR="002F0824" w:rsidRDefault="002F0824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F0824">
        <w:rPr>
          <w:rFonts w:ascii="Calibri" w:hAnsi="Calibri" w:cs="Calibri"/>
          <w:sz w:val="22"/>
          <w:szCs w:val="22"/>
        </w:rPr>
        <w:t>Retention indices (RIs) of detected metabolites were calculated based on analysis of the F</w:t>
      </w:r>
      <w:r>
        <w:rPr>
          <w:rFonts w:ascii="Calibri" w:hAnsi="Calibri" w:cs="Calibri"/>
          <w:sz w:val="22"/>
          <w:szCs w:val="22"/>
        </w:rPr>
        <w:t>atty acid Methyl Esters standard</w:t>
      </w:r>
      <w:r w:rsidRPr="002F0824">
        <w:rPr>
          <w:rFonts w:ascii="Calibri" w:hAnsi="Calibri" w:cs="Calibri"/>
          <w:sz w:val="22"/>
          <w:szCs w:val="22"/>
        </w:rPr>
        <w:t xml:space="preserve"> mixture</w:t>
      </w:r>
      <w:r w:rsidR="00483C45">
        <w:rPr>
          <w:rFonts w:ascii="Calibri" w:hAnsi="Calibri" w:cs="Calibri"/>
          <w:sz w:val="22"/>
          <w:szCs w:val="22"/>
        </w:rPr>
        <w:t xml:space="preserve"> followed by chromatographic deconvolution and alignment.</w:t>
      </w:r>
    </w:p>
    <w:p w14:paraId="5BB517BF" w14:textId="77777777" w:rsidR="00017802" w:rsidRDefault="006F55F0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F55F0">
        <w:rPr>
          <w:rFonts w:ascii="Calibri" w:hAnsi="Calibri" w:cs="Calibri"/>
          <w:sz w:val="22"/>
          <w:szCs w:val="22"/>
        </w:rPr>
        <w:t>Metabolites were initially identified by matching experimental spectra to an augmented version of FiehnLib</w:t>
      </w:r>
      <w:r w:rsidR="00375679">
        <w:rPr>
          <w:rFonts w:ascii="Calibri" w:hAnsi="Calibri" w:cs="Calibri"/>
          <w:sz w:val="22"/>
          <w:szCs w:val="22"/>
        </w:rPr>
        <w:t>.</w:t>
      </w:r>
      <w:r w:rsidR="00017802">
        <w:rPr>
          <w:rFonts w:ascii="Calibri" w:hAnsi="Calibri" w:cs="Calibri"/>
          <w:sz w:val="22"/>
          <w:szCs w:val="22"/>
        </w:rPr>
        <w:fldChar w:fldCharType="begin"/>
      </w:r>
      <w:r w:rsidR="00017802">
        <w:rPr>
          <w:rFonts w:ascii="Calibri" w:hAnsi="Calibri" w:cs="Calibri"/>
          <w:sz w:val="22"/>
          <w:szCs w:val="22"/>
        </w:rPr>
        <w:instrText xml:space="preserve"> ADDIN EN.CITE &lt;EndNote&gt;&lt;Cite&gt;&lt;Author&gt;Kind&lt;/Author&gt;&lt;Year&gt;2009&lt;/Year&gt;&lt;RecNum&gt;154&lt;/RecNum&gt;&lt;DisplayText&gt;&lt;style face="superscript"&gt;3&lt;/style&gt;&lt;/DisplayText&gt;&lt;record&gt;&lt;rec-number&gt;154&lt;/rec-number&gt;&lt;foreign-keys&gt;&lt;key app="EN" db-id="vs9z20psu99pewe5x0s50vtnrwpewrxrpwvt" timestamp="1588728904"&gt;154&lt;/key&gt;&lt;/foreign-keys&gt;&lt;ref-type name="Journal Article"&gt;17&lt;/ref-type&gt;&lt;contributors&gt;&lt;authors&gt;&lt;author&gt;Kind, T.&lt;/author&gt;&lt;author&gt;Wohlgemuth, G.&lt;/author&gt;&lt;author&gt;Lee, D. Y.&lt;/author&gt;&lt;author&gt;Lu, Y.&lt;/author&gt;&lt;author&gt;Palazoglu, M.&lt;/author&gt;&lt;author&gt;Shahbaz, S.&lt;/author&gt;&lt;author&gt;Fiehn, O.&lt;/author&gt;&lt;/authors&gt;&lt;/contributors&gt;&lt;auth-address&gt;University of California Davis, Genome Center, Davis, California 95616, USA.&lt;/auth-address&gt;&lt;titles&gt;&lt;title&gt;FiehnLib: mass spectral and retention index libraries for metabolomics based on quadrupole and time-of-flight gas chromatography/mass spectrometry&lt;/title&gt;&lt;secondary-title&gt;Anal Chem&lt;/secondary-title&gt;&lt;/titles&gt;&lt;periodical&gt;&lt;full-title&gt;Analytical Chemistry&lt;/full-title&gt;&lt;abbr-1&gt;Anal Chem&lt;/abbr-1&gt;&lt;/periodical&gt;&lt;pages&gt;10038-48&lt;/pages&gt;&lt;volume&gt;81&lt;/volume&gt;&lt;number&gt;24&lt;/number&gt;&lt;edition&gt;2009/11/26&lt;/edition&gt;&lt;keywords&gt;&lt;keyword&gt;Animals&lt;/keyword&gt;&lt;keyword&gt;*Databases, Factual&lt;/keyword&gt;&lt;keyword&gt;Gas Chromatography-Mass Spectrometry&lt;/keyword&gt;&lt;keyword&gt;*Metabolomics/methods&lt;/keyword&gt;&lt;keyword&gt;Software&lt;/keyword&gt;&lt;keyword&gt;Time Factors&lt;/keyword&gt;&lt;/keywords&gt;&lt;dates&gt;&lt;year&gt;2009&lt;/year&gt;&lt;pub-dates&gt;&lt;date&gt;Dec 15&lt;/date&gt;&lt;/pub-dates&gt;&lt;/dates&gt;&lt;isbn&gt;1520-6882 (Electronic)&amp;#xD;0003-2700 (Linking)&lt;/isbn&gt;&lt;accession-num&gt;19928838&lt;/accession-num&gt;&lt;urls&gt;&lt;related-urls&gt;&lt;url&gt;https://www.ncbi.nlm.nih.gov/pubmed/19928838&lt;/url&gt;&lt;url&gt;https://pubs.acs.org/doi/pdf/10.1021/ac9019522&lt;/url&gt;&lt;/related-urls&gt;&lt;/urls&gt;&lt;custom2&gt;PMC2805091&lt;/custom2&gt;&lt;electronic-resource-num&gt;10.1021/ac9019522&lt;/electronic-resource-num&gt;&lt;/record&gt;&lt;/Cite&gt;&lt;/EndNote&gt;</w:instrText>
      </w:r>
      <w:r w:rsidR="00017802">
        <w:rPr>
          <w:rFonts w:ascii="Calibri" w:hAnsi="Calibri" w:cs="Calibri"/>
          <w:sz w:val="22"/>
          <w:szCs w:val="22"/>
        </w:rPr>
        <w:fldChar w:fldCharType="separate"/>
      </w:r>
      <w:r w:rsidR="00017802" w:rsidRPr="00017802">
        <w:rPr>
          <w:rFonts w:ascii="Calibri" w:hAnsi="Calibri" w:cs="Calibri"/>
          <w:noProof/>
          <w:sz w:val="22"/>
          <w:szCs w:val="22"/>
          <w:vertAlign w:val="superscript"/>
        </w:rPr>
        <w:t>3</w:t>
      </w:r>
      <w:r w:rsidR="00017802">
        <w:rPr>
          <w:rFonts w:ascii="Calibri" w:hAnsi="Calibri" w:cs="Calibri"/>
          <w:sz w:val="22"/>
          <w:szCs w:val="22"/>
        </w:rPr>
        <w:fldChar w:fldCharType="end"/>
      </w:r>
      <w:r w:rsidR="00375679">
        <w:rPr>
          <w:rFonts w:ascii="Calibri" w:hAnsi="Calibri" w:cs="Calibri"/>
          <w:sz w:val="22"/>
          <w:szCs w:val="22"/>
        </w:rPr>
        <w:t xml:space="preserve"> </w:t>
      </w:r>
    </w:p>
    <w:p w14:paraId="7933779B" w14:textId="5D20DE03" w:rsidR="002E5E3C" w:rsidRDefault="006F55F0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F55F0">
        <w:rPr>
          <w:rFonts w:ascii="Calibri" w:hAnsi="Calibri" w:cs="Calibri"/>
          <w:sz w:val="22"/>
          <w:szCs w:val="22"/>
        </w:rPr>
        <w:t xml:space="preserve">All metabolite identifications were manually </w:t>
      </w:r>
      <w:r w:rsidR="00017802">
        <w:rPr>
          <w:rFonts w:ascii="Calibri" w:hAnsi="Calibri" w:cs="Calibri"/>
          <w:sz w:val="22"/>
          <w:szCs w:val="22"/>
        </w:rPr>
        <w:t>validated with t</w:t>
      </w:r>
      <w:r w:rsidRPr="006F55F0">
        <w:rPr>
          <w:rFonts w:ascii="Calibri" w:hAnsi="Calibri" w:cs="Calibri"/>
          <w:sz w:val="22"/>
          <w:szCs w:val="22"/>
        </w:rPr>
        <w:t>he NIST 14 GC–MS library.</w:t>
      </w:r>
    </w:p>
    <w:p w14:paraId="0FFBABB4" w14:textId="7431FC9F" w:rsidR="002E5E3C" w:rsidRDefault="006F55F0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F55F0">
        <w:rPr>
          <w:rFonts w:ascii="Calibri" w:hAnsi="Calibri" w:cs="Calibri"/>
          <w:sz w:val="22"/>
          <w:szCs w:val="22"/>
        </w:rPr>
        <w:t xml:space="preserve">The </w:t>
      </w:r>
      <w:r w:rsidR="00F170DD">
        <w:rPr>
          <w:rFonts w:ascii="Calibri" w:hAnsi="Calibri" w:cs="Calibri"/>
          <w:sz w:val="22"/>
          <w:szCs w:val="22"/>
        </w:rPr>
        <w:t xml:space="preserve">summed abundances of the </w:t>
      </w:r>
      <w:r w:rsidRPr="006F55F0">
        <w:rPr>
          <w:rFonts w:ascii="Calibri" w:hAnsi="Calibri" w:cs="Calibri"/>
          <w:sz w:val="22"/>
          <w:szCs w:val="22"/>
        </w:rPr>
        <w:t xml:space="preserve">three most abundant fragment ions of each identified metabolite were </w:t>
      </w:r>
      <w:proofErr w:type="spellStart"/>
      <w:r w:rsidR="00EA19AA" w:rsidRPr="006F55F0">
        <w:rPr>
          <w:rFonts w:ascii="Calibri" w:hAnsi="Calibri" w:cs="Calibri"/>
          <w:sz w:val="22"/>
          <w:szCs w:val="22"/>
        </w:rPr>
        <w:t>were</w:t>
      </w:r>
      <w:proofErr w:type="spellEnd"/>
      <w:r w:rsidR="00EA19AA" w:rsidRPr="006F55F0">
        <w:rPr>
          <w:rFonts w:ascii="Calibri" w:hAnsi="Calibri" w:cs="Calibri"/>
          <w:sz w:val="22"/>
          <w:szCs w:val="22"/>
        </w:rPr>
        <w:t xml:space="preserve"> integrated across the GC elution profile</w:t>
      </w:r>
      <w:r w:rsidR="00EA19AA">
        <w:rPr>
          <w:rFonts w:ascii="Calibri" w:hAnsi="Calibri" w:cs="Calibri"/>
          <w:sz w:val="22"/>
          <w:szCs w:val="22"/>
        </w:rPr>
        <w:t xml:space="preserve"> (</w:t>
      </w:r>
      <w:r w:rsidRPr="006F55F0">
        <w:rPr>
          <w:rFonts w:ascii="Calibri" w:hAnsi="Calibri" w:cs="Calibri"/>
          <w:sz w:val="22"/>
          <w:szCs w:val="22"/>
        </w:rPr>
        <w:t>automatically determined by Metabolite Detector</w:t>
      </w:r>
      <w:r w:rsidR="00EA19AA">
        <w:rPr>
          <w:rFonts w:ascii="Calibri" w:hAnsi="Calibri" w:cs="Calibri"/>
          <w:sz w:val="22"/>
          <w:szCs w:val="22"/>
        </w:rPr>
        <w:t>)</w:t>
      </w:r>
      <w:r w:rsidRPr="006F55F0">
        <w:rPr>
          <w:rFonts w:ascii="Calibri" w:hAnsi="Calibri" w:cs="Calibri"/>
          <w:sz w:val="22"/>
          <w:szCs w:val="22"/>
        </w:rPr>
        <w:t xml:space="preserve">; fragment ions due to </w:t>
      </w:r>
      <w:proofErr w:type="spellStart"/>
      <w:r w:rsidRPr="006F55F0">
        <w:rPr>
          <w:rFonts w:ascii="Calibri" w:hAnsi="Calibri" w:cs="Calibri"/>
          <w:sz w:val="22"/>
          <w:szCs w:val="22"/>
        </w:rPr>
        <w:t>trimethylsilylation</w:t>
      </w:r>
      <w:proofErr w:type="spellEnd"/>
      <w:r w:rsidRPr="006F55F0">
        <w:rPr>
          <w:rFonts w:ascii="Calibri" w:hAnsi="Calibri" w:cs="Calibri"/>
          <w:sz w:val="22"/>
          <w:szCs w:val="22"/>
        </w:rPr>
        <w:t xml:space="preserve"> (that is, m/z 73 and 147) were excluded from the determination of metabolite abundance.</w:t>
      </w:r>
    </w:p>
    <w:p w14:paraId="0FD65C1F" w14:textId="1221B607" w:rsidR="00483C45" w:rsidRDefault="006F55F0" w:rsidP="00EF61F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F55F0">
        <w:rPr>
          <w:rFonts w:ascii="Calibri" w:hAnsi="Calibri" w:cs="Calibri"/>
          <w:sz w:val="22"/>
          <w:szCs w:val="22"/>
        </w:rPr>
        <w:t>Features resulting from GC column bleeding were removed from the data before further data processing and analysis.</w:t>
      </w:r>
    </w:p>
    <w:p w14:paraId="50D9357E" w14:textId="43781957" w:rsidR="004E1639" w:rsidRDefault="00F93238" w:rsidP="004E16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3</w:t>
      </w:r>
      <w:r w:rsidR="004E1639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. Statistical Analysis</w:t>
      </w:r>
      <w:r w:rsidR="004E1639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B6D829" w14:textId="553A30A0" w:rsidR="00343668" w:rsidRPr="00BE0315" w:rsidRDefault="00710D01" w:rsidP="004866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E0315">
        <w:rPr>
          <w:rFonts w:ascii="Calibri" w:hAnsi="Calibri" w:cs="Calibri"/>
          <w:sz w:val="22"/>
          <w:szCs w:val="22"/>
        </w:rPr>
        <w:t xml:space="preserve">Processed GC MS data was further analyzed in </w:t>
      </w:r>
      <w:r w:rsidR="00F7576A">
        <w:rPr>
          <w:rFonts w:ascii="Calibri" w:hAnsi="Calibri" w:cs="Calibri"/>
          <w:sz w:val="22"/>
          <w:szCs w:val="22"/>
        </w:rPr>
        <w:t>MATLAB</w:t>
      </w:r>
      <w:r w:rsidR="00061BB6">
        <w:rPr>
          <w:rFonts w:ascii="Calibri" w:hAnsi="Calibri" w:cs="Calibri"/>
          <w:sz w:val="22"/>
          <w:szCs w:val="22"/>
        </w:rPr>
        <w:t xml:space="preserve"> 2020b</w:t>
      </w:r>
      <w:r w:rsidRPr="00BE0315">
        <w:rPr>
          <w:rFonts w:ascii="Calibri" w:hAnsi="Calibri" w:cs="Calibri"/>
          <w:sz w:val="22"/>
          <w:szCs w:val="22"/>
        </w:rPr>
        <w:t xml:space="preserve">. </w:t>
      </w:r>
      <w:r w:rsidR="004F3DD6" w:rsidRPr="00BE0315">
        <w:rPr>
          <w:rFonts w:ascii="Calibri" w:hAnsi="Calibri" w:cs="Calibri"/>
          <w:sz w:val="22"/>
          <w:szCs w:val="22"/>
        </w:rPr>
        <w:t xml:space="preserve">All 0’s </w:t>
      </w:r>
      <w:proofErr w:type="gramStart"/>
      <w:r w:rsidR="004F3DD6" w:rsidRPr="00BE0315">
        <w:rPr>
          <w:rFonts w:ascii="Calibri" w:hAnsi="Calibri" w:cs="Calibri"/>
          <w:sz w:val="22"/>
          <w:szCs w:val="22"/>
        </w:rPr>
        <w:t>were</w:t>
      </w:r>
      <w:proofErr w:type="gramEnd"/>
      <w:r w:rsidR="004F3DD6" w:rsidRPr="00BE0315">
        <w:rPr>
          <w:rFonts w:ascii="Calibri" w:hAnsi="Calibri" w:cs="Calibri"/>
          <w:sz w:val="22"/>
          <w:szCs w:val="22"/>
        </w:rPr>
        <w:t xml:space="preserve"> replaced with NaN</w:t>
      </w:r>
      <w:r w:rsidR="00061BB6">
        <w:rPr>
          <w:rFonts w:ascii="Calibri" w:hAnsi="Calibri" w:cs="Calibri"/>
          <w:sz w:val="22"/>
          <w:szCs w:val="22"/>
        </w:rPr>
        <w:t xml:space="preserve">, </w:t>
      </w:r>
      <w:r w:rsidR="004F3DD6" w:rsidRPr="00BE0315">
        <w:rPr>
          <w:rFonts w:ascii="Calibri" w:hAnsi="Calibri" w:cs="Calibri"/>
          <w:sz w:val="22"/>
          <w:szCs w:val="22"/>
        </w:rPr>
        <w:t>log</w:t>
      </w:r>
      <w:r w:rsidR="002005E8">
        <w:rPr>
          <w:rFonts w:ascii="Calibri" w:hAnsi="Calibri" w:cs="Calibri"/>
          <w:sz w:val="22"/>
          <w:szCs w:val="22"/>
        </w:rPr>
        <w:t>10</w:t>
      </w:r>
      <w:r w:rsidR="004F3DD6" w:rsidRPr="00BE0315">
        <w:rPr>
          <w:rFonts w:ascii="Calibri" w:hAnsi="Calibri" w:cs="Calibri"/>
          <w:sz w:val="22"/>
          <w:szCs w:val="22"/>
        </w:rPr>
        <w:t xml:space="preserve"> transformed</w:t>
      </w:r>
      <w:r w:rsidR="005D2C97" w:rsidRPr="00BE0315">
        <w:rPr>
          <w:rFonts w:ascii="Calibri" w:hAnsi="Calibri" w:cs="Calibri"/>
          <w:sz w:val="22"/>
          <w:szCs w:val="22"/>
        </w:rPr>
        <w:t xml:space="preserve"> </w:t>
      </w:r>
      <w:r w:rsidR="007835A5">
        <w:rPr>
          <w:rFonts w:ascii="Calibri" w:hAnsi="Calibri" w:cs="Calibri"/>
          <w:sz w:val="22"/>
          <w:szCs w:val="22"/>
        </w:rPr>
        <w:t xml:space="preserve"> and  a global normalization to the median </w:t>
      </w:r>
      <w:r w:rsidR="005D2C97" w:rsidRPr="00BE0315">
        <w:rPr>
          <w:rFonts w:ascii="Calibri" w:hAnsi="Calibri" w:cs="Calibri"/>
          <w:sz w:val="22"/>
          <w:szCs w:val="22"/>
        </w:rPr>
        <w:t>for statistical analysis</w:t>
      </w:r>
      <w:r w:rsidR="004F3DD6" w:rsidRPr="00BE0315">
        <w:rPr>
          <w:rFonts w:ascii="Calibri" w:hAnsi="Calibri" w:cs="Calibri"/>
          <w:sz w:val="22"/>
          <w:szCs w:val="22"/>
        </w:rPr>
        <w:t>.</w:t>
      </w:r>
    </w:p>
    <w:p w14:paraId="74C1CC98" w14:textId="5B94F32A" w:rsidR="004F3DD6" w:rsidRPr="00BE0315" w:rsidRDefault="00BE0315" w:rsidP="004866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E0315">
        <w:rPr>
          <w:rFonts w:ascii="Calibri" w:hAnsi="Calibri" w:cs="Calibri"/>
          <w:sz w:val="22"/>
          <w:szCs w:val="22"/>
        </w:rPr>
        <w:t>Probabilistic</w:t>
      </w:r>
      <w:r w:rsidR="00A05C3A" w:rsidRPr="00BE0315">
        <w:rPr>
          <w:rFonts w:ascii="Calibri" w:hAnsi="Calibri" w:cs="Calibri"/>
          <w:sz w:val="22"/>
          <w:szCs w:val="22"/>
        </w:rPr>
        <w:t xml:space="preserve"> Principal Components Analysis.</w:t>
      </w:r>
    </w:p>
    <w:p w14:paraId="30358882" w14:textId="440A3B65" w:rsidR="0004710A" w:rsidRPr="00BE0315" w:rsidRDefault="007835A5" w:rsidP="004866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Spearman</w:t>
      </w:r>
      <w:r w:rsidR="0004710A" w:rsidRPr="00BE0315">
        <w:rPr>
          <w:rFonts w:ascii="Calibri" w:hAnsi="Calibri" w:cs="Calibri"/>
          <w:sz w:val="22"/>
          <w:szCs w:val="22"/>
        </w:rPr>
        <w:t xml:space="preserve"> correlation between samples </w:t>
      </w:r>
      <w:r w:rsidR="002F1A3D" w:rsidRPr="00BE0315">
        <w:rPr>
          <w:rFonts w:ascii="Calibri" w:hAnsi="Calibri" w:cs="Calibri"/>
          <w:sz w:val="22"/>
          <w:szCs w:val="22"/>
        </w:rPr>
        <w:t>was calculated</w:t>
      </w:r>
      <w:r w:rsidR="00BE0315" w:rsidRPr="00BE0315">
        <w:rPr>
          <w:rFonts w:ascii="Calibri" w:hAnsi="Calibri" w:cs="Calibri"/>
          <w:sz w:val="22"/>
          <w:szCs w:val="22"/>
        </w:rPr>
        <w:t>.</w:t>
      </w:r>
    </w:p>
    <w:p w14:paraId="37E60BE6" w14:textId="77777777" w:rsidR="004E1639" w:rsidRDefault="004E1639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Results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F634A54" w14:textId="77777777" w:rsidR="004E1639" w:rsidRDefault="004E1639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1. Attached Files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7323F5E" w14:textId="77777777" w:rsidR="002C4013" w:rsidRDefault="002C4013" w:rsidP="004E16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</w:rPr>
      </w:pPr>
    </w:p>
    <w:p w14:paraId="5507B5DE" w14:textId="7F1B223D" w:rsidR="00AA69A1" w:rsidRPr="00AA69A1" w:rsidRDefault="008E2FB9" w:rsidP="004E16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  <w:sectPr w:rsidR="00AA69A1" w:rsidRPr="00AA69A1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normaltextrun"/>
          <w:rFonts w:ascii="Calibri" w:hAnsi="Calibri" w:cs="Calibri"/>
          <w:sz w:val="22"/>
          <w:szCs w:val="22"/>
        </w:rPr>
        <w:t>Bailey_GCMS_Metab</w:t>
      </w:r>
      <w:r w:rsidR="00F93238">
        <w:rPr>
          <w:rStyle w:val="normaltextrun"/>
          <w:rFonts w:ascii="Calibri" w:hAnsi="Calibri" w:cs="Calibri"/>
          <w:sz w:val="22"/>
          <w:szCs w:val="22"/>
        </w:rPr>
        <w:t>112021</w:t>
      </w:r>
      <w:r w:rsidR="00813525">
        <w:rPr>
          <w:rStyle w:val="normaltextrun"/>
          <w:rFonts w:ascii="Calibri" w:hAnsi="Calibri" w:cs="Calibri"/>
          <w:sz w:val="22"/>
          <w:szCs w:val="22"/>
        </w:rPr>
        <w:t>.xlsx</w:t>
      </w:r>
    </w:p>
    <w:p w14:paraId="4D3CBC08" w14:textId="267F2CED" w:rsidR="004E1639" w:rsidRDefault="004E1639" w:rsidP="004E16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lastRenderedPageBreak/>
        <w:t>2 – Results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A566454" w14:textId="5AFE4E08" w:rsidR="00BA02CD" w:rsidRDefault="00BA02CD" w:rsidP="00BA02CD">
      <w:pPr>
        <w:rPr>
          <w:b/>
          <w:bCs/>
        </w:rPr>
      </w:pPr>
      <w:r w:rsidRPr="00BA02CD">
        <w:rPr>
          <w:b/>
          <w:bCs/>
        </w:rPr>
        <w:t xml:space="preserve">Part 1: </w:t>
      </w:r>
      <w:r>
        <w:rPr>
          <w:b/>
          <w:bCs/>
        </w:rPr>
        <w:t>All Data</w:t>
      </w:r>
    </w:p>
    <w:p w14:paraId="221C8C52" w14:textId="62F0AABA" w:rsidR="001F6278" w:rsidRDefault="002A0E50" w:rsidP="001F6278">
      <w:pPr>
        <w:keepNext/>
      </w:pPr>
      <w:r>
        <w:rPr>
          <w:noProof/>
        </w:rPr>
        <w:drawing>
          <wp:inline distT="0" distB="0" distL="0" distR="0" wp14:anchorId="19B37FCB" wp14:editId="4E8F1A4C">
            <wp:extent cx="8559800" cy="3724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46F1B" w14:textId="6D293740" w:rsidR="001F6278" w:rsidRPr="001F6278" w:rsidRDefault="001F6278" w:rsidP="001F6278">
      <w:pPr>
        <w:pStyle w:val="Caption"/>
        <w:rPr>
          <w:b/>
          <w:bCs/>
          <w:i w:val="0"/>
          <w:iCs w:val="0"/>
        </w:rPr>
      </w:pPr>
      <w:r w:rsidRPr="001F6278">
        <w:rPr>
          <w:i w:val="0"/>
          <w:iCs w:val="0"/>
        </w:rPr>
        <w:t xml:space="preserve">Figure </w:t>
      </w:r>
      <w:r w:rsidRPr="001F6278">
        <w:rPr>
          <w:i w:val="0"/>
          <w:iCs w:val="0"/>
        </w:rPr>
        <w:fldChar w:fldCharType="begin"/>
      </w:r>
      <w:r w:rsidRPr="001F6278">
        <w:rPr>
          <w:i w:val="0"/>
          <w:iCs w:val="0"/>
        </w:rPr>
        <w:instrText xml:space="preserve"> SEQ Figure \* ARABIC </w:instrText>
      </w:r>
      <w:r w:rsidRPr="001F6278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1</w:t>
      </w:r>
      <w:r w:rsidRPr="001F6278">
        <w:rPr>
          <w:i w:val="0"/>
          <w:iCs w:val="0"/>
        </w:rPr>
        <w:fldChar w:fldCharType="end"/>
      </w:r>
      <w:r>
        <w:t xml:space="preserve">: </w:t>
      </w:r>
      <w:r>
        <w:rPr>
          <w:i w:val="0"/>
          <w:iCs w:val="0"/>
        </w:rPr>
        <w:t xml:space="preserve">Metabolites with less than </w:t>
      </w:r>
      <w:r w:rsidR="00CB6A12">
        <w:rPr>
          <w:i w:val="0"/>
          <w:iCs w:val="0"/>
        </w:rPr>
        <w:t>70% coverage were removed</w:t>
      </w:r>
      <w:r w:rsidR="00A7489A">
        <w:rPr>
          <w:i w:val="0"/>
          <w:iCs w:val="0"/>
        </w:rPr>
        <w:t xml:space="preserve"> (~43 features)</w:t>
      </w:r>
      <w:r w:rsidR="00CB6A12">
        <w:rPr>
          <w:i w:val="0"/>
          <w:iCs w:val="0"/>
        </w:rPr>
        <w:t>.</w:t>
      </w:r>
    </w:p>
    <w:p w14:paraId="77EB5630" w14:textId="6614EF46" w:rsidR="00BA02CD" w:rsidRDefault="003A0349" w:rsidP="004E16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 w:rsidRPr="003A0349">
        <w:rPr>
          <w:rStyle w:val="eop"/>
          <w:rFonts w:ascii="Calibri Light" w:hAnsi="Calibri Light" w:cs="Calibri Light"/>
          <w:noProof/>
          <w:color w:val="2F5496"/>
          <w:sz w:val="26"/>
          <w:szCs w:val="26"/>
        </w:rPr>
        <w:lastRenderedPageBreak/>
        <w:drawing>
          <wp:inline distT="0" distB="0" distL="0" distR="0" wp14:anchorId="4C2C4924" wp14:editId="235F300F">
            <wp:extent cx="8229600" cy="4634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65C" w14:textId="5A13AD86" w:rsidR="00E72C1A" w:rsidRDefault="00E72C1A" w:rsidP="00E72C1A">
      <w:pPr>
        <w:pStyle w:val="paragraph"/>
        <w:keepNext/>
        <w:spacing w:before="0" w:beforeAutospacing="0" w:after="0" w:afterAutospacing="0"/>
        <w:textAlignment w:val="baseline"/>
      </w:pPr>
    </w:p>
    <w:p w14:paraId="5AC22492" w14:textId="4DF5A6D0" w:rsidR="00E72C1A" w:rsidRPr="00480E0A" w:rsidRDefault="00E72C1A" w:rsidP="00E72C1A">
      <w:pPr>
        <w:pStyle w:val="Caption"/>
        <w:rPr>
          <w:rStyle w:val="eop"/>
          <w:rFonts w:ascii="Calibri Light" w:hAnsi="Calibri Light" w:cs="Calibri Light"/>
          <w:i w:val="0"/>
          <w:iCs w:val="0"/>
          <w:color w:val="2F5496"/>
          <w:sz w:val="26"/>
          <w:szCs w:val="26"/>
        </w:rPr>
      </w:pPr>
      <w:r w:rsidRPr="00480E0A">
        <w:rPr>
          <w:i w:val="0"/>
          <w:iCs w:val="0"/>
        </w:rPr>
        <w:t xml:space="preserve">Figure </w:t>
      </w:r>
      <w:r w:rsidR="002239E7">
        <w:rPr>
          <w:i w:val="0"/>
          <w:iCs w:val="0"/>
        </w:rPr>
        <w:fldChar w:fldCharType="begin"/>
      </w:r>
      <w:r w:rsidR="002239E7">
        <w:rPr>
          <w:i w:val="0"/>
          <w:iCs w:val="0"/>
        </w:rPr>
        <w:instrText xml:space="preserve"> SEQ Figure \* ARABIC </w:instrText>
      </w:r>
      <w:r w:rsidR="002239E7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2</w:t>
      </w:r>
      <w:r w:rsidR="002239E7">
        <w:rPr>
          <w:i w:val="0"/>
          <w:iCs w:val="0"/>
        </w:rPr>
        <w:fldChar w:fldCharType="end"/>
      </w:r>
      <w:r w:rsidRPr="00480E0A">
        <w:rPr>
          <w:i w:val="0"/>
          <w:iCs w:val="0"/>
        </w:rPr>
        <w:t xml:space="preserve">: </w:t>
      </w:r>
      <w:r w:rsidR="001E5BEF">
        <w:rPr>
          <w:i w:val="0"/>
          <w:iCs w:val="0"/>
        </w:rPr>
        <w:t xml:space="preserve">Total </w:t>
      </w:r>
      <w:r w:rsidR="00E87754">
        <w:rPr>
          <w:i w:val="0"/>
          <w:iCs w:val="0"/>
        </w:rPr>
        <w:t>R</w:t>
      </w:r>
      <w:r w:rsidR="00704397">
        <w:rPr>
          <w:i w:val="0"/>
          <w:iCs w:val="0"/>
        </w:rPr>
        <w:t xml:space="preserve">aw </w:t>
      </w:r>
      <w:r w:rsidR="00480E0A" w:rsidRPr="00480E0A">
        <w:rPr>
          <w:i w:val="0"/>
          <w:iCs w:val="0"/>
        </w:rPr>
        <w:t>peak areas.</w:t>
      </w:r>
    </w:p>
    <w:p w14:paraId="23375709" w14:textId="77777777" w:rsidR="00A55DD2" w:rsidRDefault="00A55DD2" w:rsidP="004E16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4B995DC" w14:textId="33C5DB3A" w:rsidR="00B7512D" w:rsidRDefault="005860FE" w:rsidP="00B7512D">
      <w:pPr>
        <w:pStyle w:val="paragraph"/>
        <w:keepNext/>
        <w:spacing w:before="0" w:beforeAutospacing="0" w:after="0" w:afterAutospacing="0"/>
        <w:textAlignment w:val="baseline"/>
      </w:pPr>
      <w:r w:rsidRPr="005860FE">
        <w:rPr>
          <w:noProof/>
        </w:rPr>
        <w:lastRenderedPageBreak/>
        <w:drawing>
          <wp:inline distT="0" distB="0" distL="0" distR="0" wp14:anchorId="487815CA" wp14:editId="39DFEFA0">
            <wp:extent cx="82296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12F2" w14:textId="63B3AA5C" w:rsidR="007B0BC4" w:rsidRDefault="00B7512D" w:rsidP="00B7512D">
      <w:pPr>
        <w:pStyle w:val="Caption"/>
        <w:rPr>
          <w:i w:val="0"/>
          <w:iCs w:val="0"/>
        </w:rPr>
      </w:pPr>
      <w:r w:rsidRPr="00A55DD2">
        <w:rPr>
          <w:i w:val="0"/>
          <w:iCs w:val="0"/>
        </w:rPr>
        <w:t xml:space="preserve">Figure </w:t>
      </w:r>
      <w:r w:rsidR="002239E7">
        <w:rPr>
          <w:i w:val="0"/>
          <w:iCs w:val="0"/>
        </w:rPr>
        <w:fldChar w:fldCharType="begin"/>
      </w:r>
      <w:r w:rsidR="002239E7">
        <w:rPr>
          <w:i w:val="0"/>
          <w:iCs w:val="0"/>
        </w:rPr>
        <w:instrText xml:space="preserve"> SEQ Figure \* ARABIC </w:instrText>
      </w:r>
      <w:r w:rsidR="002239E7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3</w:t>
      </w:r>
      <w:r w:rsidR="002239E7">
        <w:rPr>
          <w:i w:val="0"/>
          <w:iCs w:val="0"/>
        </w:rPr>
        <w:fldChar w:fldCharType="end"/>
      </w:r>
      <w:r w:rsidRPr="00A55DD2">
        <w:rPr>
          <w:i w:val="0"/>
          <w:iCs w:val="0"/>
        </w:rPr>
        <w:t xml:space="preserve">: </w:t>
      </w:r>
      <w:proofErr w:type="spellStart"/>
      <w:r w:rsidR="00E87754">
        <w:rPr>
          <w:i w:val="0"/>
          <w:iCs w:val="0"/>
        </w:rPr>
        <w:t>Unormalized</w:t>
      </w:r>
      <w:proofErr w:type="spellEnd"/>
      <w:r w:rsidR="00E87754">
        <w:rPr>
          <w:i w:val="0"/>
          <w:iCs w:val="0"/>
        </w:rPr>
        <w:t xml:space="preserve"> and normalized data</w:t>
      </w:r>
      <w:r w:rsidR="00A55DD2" w:rsidRPr="00A55DD2">
        <w:rPr>
          <w:i w:val="0"/>
          <w:iCs w:val="0"/>
        </w:rPr>
        <w:t>.</w:t>
      </w:r>
    </w:p>
    <w:p w14:paraId="769FCCF5" w14:textId="06BCA0AE" w:rsidR="00AE614A" w:rsidRPr="00AE614A" w:rsidRDefault="00AE614A" w:rsidP="00AE614A"/>
    <w:p w14:paraId="5F33F5C4" w14:textId="166F0E0E" w:rsidR="00AF6EEB" w:rsidRDefault="00864823" w:rsidP="00AF6EEB">
      <w:pPr>
        <w:keepNext/>
      </w:pPr>
      <w:r w:rsidRPr="00864823">
        <w:rPr>
          <w:noProof/>
        </w:rPr>
        <w:lastRenderedPageBreak/>
        <w:drawing>
          <wp:inline distT="0" distB="0" distL="0" distR="0" wp14:anchorId="3D7AE975" wp14:editId="3E9C9C35">
            <wp:extent cx="8229600" cy="4425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F3C" w14:textId="32B4634B" w:rsidR="00A55DD2" w:rsidRDefault="00AF6EEB" w:rsidP="00AF6EEB">
      <w:pPr>
        <w:pStyle w:val="Caption"/>
        <w:rPr>
          <w:i w:val="0"/>
          <w:iCs w:val="0"/>
        </w:rPr>
      </w:pPr>
      <w:r w:rsidRPr="00322332">
        <w:rPr>
          <w:i w:val="0"/>
          <w:iCs w:val="0"/>
        </w:rPr>
        <w:t xml:space="preserve">Figure </w:t>
      </w:r>
      <w:r w:rsidR="002239E7">
        <w:rPr>
          <w:i w:val="0"/>
          <w:iCs w:val="0"/>
        </w:rPr>
        <w:fldChar w:fldCharType="begin"/>
      </w:r>
      <w:r w:rsidR="002239E7">
        <w:rPr>
          <w:i w:val="0"/>
          <w:iCs w:val="0"/>
        </w:rPr>
        <w:instrText xml:space="preserve"> SEQ Figure \* ARABIC </w:instrText>
      </w:r>
      <w:r w:rsidR="002239E7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4</w:t>
      </w:r>
      <w:r w:rsidR="002239E7">
        <w:rPr>
          <w:i w:val="0"/>
          <w:iCs w:val="0"/>
        </w:rPr>
        <w:fldChar w:fldCharType="end"/>
      </w:r>
      <w:r w:rsidRPr="00322332">
        <w:rPr>
          <w:i w:val="0"/>
          <w:iCs w:val="0"/>
        </w:rPr>
        <w:t>: Spearman rank correlations on raw data</w:t>
      </w:r>
      <w:r w:rsidR="00322332" w:rsidRPr="00322332">
        <w:rPr>
          <w:i w:val="0"/>
          <w:iCs w:val="0"/>
        </w:rPr>
        <w:t>.</w:t>
      </w:r>
    </w:p>
    <w:p w14:paraId="27985710" w14:textId="77777777" w:rsidR="0080177B" w:rsidRPr="0080177B" w:rsidRDefault="0080177B" w:rsidP="0080177B"/>
    <w:p w14:paraId="3A69E1E9" w14:textId="036E7366" w:rsidR="00E1577C" w:rsidRDefault="001818A5" w:rsidP="00E1577C">
      <w:pPr>
        <w:keepNext/>
      </w:pPr>
      <w:r w:rsidRPr="001818A5">
        <w:rPr>
          <w:noProof/>
        </w:rPr>
        <w:lastRenderedPageBreak/>
        <w:drawing>
          <wp:inline distT="0" distB="0" distL="0" distR="0" wp14:anchorId="3F4DCE78" wp14:editId="55377C9A">
            <wp:extent cx="8229600" cy="39376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493D" w14:textId="14296296" w:rsidR="00322332" w:rsidRPr="00E1577C" w:rsidRDefault="00E1577C" w:rsidP="00E1577C">
      <w:pPr>
        <w:pStyle w:val="Caption"/>
        <w:rPr>
          <w:i w:val="0"/>
          <w:iCs w:val="0"/>
        </w:rPr>
      </w:pPr>
      <w:r w:rsidRPr="00E1577C">
        <w:rPr>
          <w:i w:val="0"/>
          <w:iCs w:val="0"/>
        </w:rPr>
        <w:t xml:space="preserve">Figure </w:t>
      </w:r>
      <w:r w:rsidRPr="00E1577C">
        <w:rPr>
          <w:i w:val="0"/>
          <w:iCs w:val="0"/>
        </w:rPr>
        <w:fldChar w:fldCharType="begin"/>
      </w:r>
      <w:r w:rsidRPr="00E1577C">
        <w:rPr>
          <w:i w:val="0"/>
          <w:iCs w:val="0"/>
        </w:rPr>
        <w:instrText xml:space="preserve"> SEQ Figure \* ARABIC </w:instrText>
      </w:r>
      <w:r w:rsidRPr="00E1577C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5</w:t>
      </w:r>
      <w:r w:rsidRPr="00E1577C"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: </w:t>
      </w:r>
      <w:proofErr w:type="spellStart"/>
      <w:r>
        <w:rPr>
          <w:i w:val="0"/>
          <w:iCs w:val="0"/>
        </w:rPr>
        <w:t>Zscore</w:t>
      </w:r>
      <w:proofErr w:type="spellEnd"/>
      <w:r>
        <w:rPr>
          <w:i w:val="0"/>
          <w:iCs w:val="0"/>
        </w:rPr>
        <w:t xml:space="preserve"> heatmap of assigned features</w:t>
      </w:r>
    </w:p>
    <w:p w14:paraId="779FD2F0" w14:textId="77777777" w:rsidR="00631746" w:rsidRDefault="00631746" w:rsidP="00453B79">
      <w:pPr>
        <w:keepNext/>
        <w:sectPr w:rsidR="00631746" w:rsidSect="002C401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CD9B5DB" w14:textId="77777777" w:rsidR="00631746" w:rsidRDefault="00631746" w:rsidP="00631746">
      <w:pPr>
        <w:keepNext/>
      </w:pPr>
      <w:r w:rsidRPr="00631746">
        <w:rPr>
          <w:noProof/>
        </w:rPr>
        <w:lastRenderedPageBreak/>
        <w:drawing>
          <wp:inline distT="0" distB="0" distL="0" distR="0" wp14:anchorId="496F6851" wp14:editId="7BF1FD25">
            <wp:extent cx="5697822" cy="752315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7" cy="75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ECA0" w14:textId="542F82F4" w:rsidR="00631746" w:rsidRDefault="00631746" w:rsidP="00631746">
      <w:pPr>
        <w:pStyle w:val="Caption"/>
        <w:sectPr w:rsidR="00631746" w:rsidSect="006317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31746">
        <w:rPr>
          <w:i w:val="0"/>
          <w:iCs w:val="0"/>
        </w:rPr>
        <w:t xml:space="preserve">Figure </w:t>
      </w:r>
      <w:r w:rsidRPr="00631746">
        <w:rPr>
          <w:i w:val="0"/>
          <w:iCs w:val="0"/>
        </w:rPr>
        <w:fldChar w:fldCharType="begin"/>
      </w:r>
      <w:r w:rsidRPr="00631746">
        <w:rPr>
          <w:i w:val="0"/>
          <w:iCs w:val="0"/>
        </w:rPr>
        <w:instrText xml:space="preserve"> SEQ Figure \* ARABIC </w:instrText>
      </w:r>
      <w:r w:rsidRPr="00631746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6</w:t>
      </w:r>
      <w:r w:rsidRPr="00631746">
        <w:rPr>
          <w:i w:val="0"/>
          <w:iCs w:val="0"/>
        </w:rPr>
        <w:fldChar w:fldCharType="end"/>
      </w:r>
      <w:r>
        <w:t>:</w:t>
      </w:r>
      <w:r w:rsidRPr="00631746">
        <w:rPr>
          <w:i w:val="0"/>
          <w:iCs w:val="0"/>
        </w:rPr>
        <w:t xml:space="preserve"> </w:t>
      </w:r>
      <w:r>
        <w:rPr>
          <w:i w:val="0"/>
          <w:iCs w:val="0"/>
        </w:rPr>
        <w:t>Probabilistic principal component analysis on all data (401) (A) and tentatively assigned (86) (B). 15C (Blue), 25C (Green), 45C (orange)</w:t>
      </w:r>
      <w:r w:rsidR="00F45F62">
        <w:rPr>
          <w:i w:val="0"/>
          <w:iCs w:val="0"/>
        </w:rPr>
        <w:t>. Not listed in order of importance</w:t>
      </w:r>
    </w:p>
    <w:p w14:paraId="5F0AEED9" w14:textId="596B0EFB" w:rsidR="003943F9" w:rsidRDefault="003943F9" w:rsidP="00C67C3E">
      <w:pPr>
        <w:pStyle w:val="Caption"/>
        <w:keepNext/>
        <w:rPr>
          <w:i w:val="0"/>
          <w:iCs w:val="0"/>
        </w:rPr>
      </w:pPr>
      <w:r>
        <w:rPr>
          <w:i w:val="0"/>
          <w:iCs w:val="0"/>
        </w:rPr>
        <w:lastRenderedPageBreak/>
        <w:t>Significance Testing (</w:t>
      </w:r>
      <w:r w:rsidR="00ED1B24">
        <w:rPr>
          <w:i w:val="0"/>
          <w:iCs w:val="0"/>
        </w:rPr>
        <w:t xml:space="preserve">one-way </w:t>
      </w:r>
      <w:r>
        <w:rPr>
          <w:i w:val="0"/>
          <w:iCs w:val="0"/>
        </w:rPr>
        <w:t>ANOVA)</w:t>
      </w:r>
      <w:r w:rsidR="0058541C">
        <w:rPr>
          <w:i w:val="0"/>
          <w:iCs w:val="0"/>
        </w:rPr>
        <w:t xml:space="preserve"> shows that there is a significant difference </w:t>
      </w:r>
      <w:r w:rsidR="008C1B44">
        <w:rPr>
          <w:i w:val="0"/>
          <w:iCs w:val="0"/>
        </w:rPr>
        <w:t xml:space="preserve">overall </w:t>
      </w:r>
      <w:r w:rsidR="0058541C">
        <w:rPr>
          <w:i w:val="0"/>
          <w:iCs w:val="0"/>
        </w:rPr>
        <w:t>between 15C and 45C and 25C and 45C, but no significant difference between</w:t>
      </w:r>
      <w:r w:rsidR="00CD3198">
        <w:rPr>
          <w:i w:val="0"/>
          <w:iCs w:val="0"/>
        </w:rPr>
        <w:t xml:space="preserve"> of</w:t>
      </w:r>
      <w:r w:rsidR="0058541C">
        <w:rPr>
          <w:i w:val="0"/>
          <w:iCs w:val="0"/>
        </w:rPr>
        <w:t xml:space="preserve"> 15C and 25C.</w:t>
      </w:r>
    </w:p>
    <w:p w14:paraId="0D9D6758" w14:textId="4C46BC8E" w:rsidR="009D7CE1" w:rsidRDefault="00A5153C" w:rsidP="00C67C3E">
      <w:pPr>
        <w:pStyle w:val="Caption"/>
        <w:keepNext/>
        <w:rPr>
          <w:i w:val="0"/>
          <w:iCs w:val="0"/>
        </w:rPr>
      </w:pPr>
      <w:r w:rsidRPr="00A5153C">
        <w:rPr>
          <w:i w:val="0"/>
          <w:iCs w:val="0"/>
          <w:noProof/>
        </w:rPr>
        <w:drawing>
          <wp:inline distT="0" distB="0" distL="0" distR="0" wp14:anchorId="50BC6FF9" wp14:editId="2E11FBC2">
            <wp:extent cx="7537193" cy="4095441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41916" cy="40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EC85" w14:textId="2D78F229" w:rsidR="00C67C3E" w:rsidRPr="00C67C3E" w:rsidRDefault="003943F9" w:rsidP="00C67C3E">
      <w:pPr>
        <w:pStyle w:val="Caption"/>
        <w:keepNext/>
        <w:rPr>
          <w:i w:val="0"/>
          <w:iCs w:val="0"/>
        </w:rPr>
      </w:pPr>
      <w:r>
        <w:rPr>
          <w:i w:val="0"/>
          <w:iCs w:val="0"/>
        </w:rPr>
        <w:t>F</w:t>
      </w:r>
      <w:r w:rsidR="00C67C3E" w:rsidRPr="00C67C3E">
        <w:rPr>
          <w:i w:val="0"/>
          <w:iCs w:val="0"/>
        </w:rPr>
        <w:t xml:space="preserve">igure </w:t>
      </w:r>
      <w:r w:rsidR="002239E7">
        <w:rPr>
          <w:i w:val="0"/>
          <w:iCs w:val="0"/>
        </w:rPr>
        <w:fldChar w:fldCharType="begin"/>
      </w:r>
      <w:r w:rsidR="002239E7">
        <w:rPr>
          <w:i w:val="0"/>
          <w:iCs w:val="0"/>
        </w:rPr>
        <w:instrText xml:space="preserve"> SEQ Figure \* ARABIC </w:instrText>
      </w:r>
      <w:r w:rsidR="002239E7">
        <w:rPr>
          <w:i w:val="0"/>
          <w:iCs w:val="0"/>
        </w:rPr>
        <w:fldChar w:fldCharType="separate"/>
      </w:r>
      <w:r w:rsidR="00A461A7">
        <w:rPr>
          <w:i w:val="0"/>
          <w:iCs w:val="0"/>
          <w:noProof/>
        </w:rPr>
        <w:t>7</w:t>
      </w:r>
      <w:r w:rsidR="002239E7">
        <w:rPr>
          <w:i w:val="0"/>
          <w:iCs w:val="0"/>
        </w:rPr>
        <w:fldChar w:fldCharType="end"/>
      </w:r>
      <w:r w:rsidR="00C67C3E" w:rsidRPr="00C67C3E">
        <w:rPr>
          <w:i w:val="0"/>
          <w:iCs w:val="0"/>
        </w:rPr>
        <w:t>:</w:t>
      </w:r>
      <w:r w:rsidR="00C67C3E">
        <w:rPr>
          <w:i w:val="0"/>
          <w:iCs w:val="0"/>
        </w:rPr>
        <w:t xml:space="preserve"> </w:t>
      </w:r>
      <w:r w:rsidR="00147E1F">
        <w:rPr>
          <w:i w:val="0"/>
          <w:iCs w:val="0"/>
        </w:rPr>
        <w:t xml:space="preserve">Box plot of the observations for each group. </w:t>
      </w:r>
      <w:r w:rsidR="005D5C62">
        <w:rPr>
          <w:i w:val="0"/>
          <w:iCs w:val="0"/>
        </w:rPr>
        <w:t>The central mark is the median (Q2</w:t>
      </w:r>
      <w:proofErr w:type="gramStart"/>
      <w:r w:rsidR="005D5C62">
        <w:rPr>
          <w:i w:val="0"/>
          <w:iCs w:val="0"/>
        </w:rPr>
        <w:t>)</w:t>
      </w:r>
      <w:proofErr w:type="gramEnd"/>
      <w:r w:rsidR="005D5C62">
        <w:rPr>
          <w:i w:val="0"/>
          <w:iCs w:val="0"/>
        </w:rPr>
        <w:t xml:space="preserve"> and the edges are the 25</w:t>
      </w:r>
      <w:r w:rsidR="005D5C62" w:rsidRPr="005D5C62">
        <w:rPr>
          <w:i w:val="0"/>
          <w:iCs w:val="0"/>
          <w:vertAlign w:val="superscript"/>
        </w:rPr>
        <w:t>th</w:t>
      </w:r>
      <w:r w:rsidR="005D5C62">
        <w:rPr>
          <w:i w:val="0"/>
          <w:iCs w:val="0"/>
        </w:rPr>
        <w:t xml:space="preserve"> and 75</w:t>
      </w:r>
      <w:r w:rsidR="005D5C62" w:rsidRPr="005D5C62">
        <w:rPr>
          <w:i w:val="0"/>
          <w:iCs w:val="0"/>
          <w:vertAlign w:val="superscript"/>
        </w:rPr>
        <w:t>th</w:t>
      </w:r>
      <w:r w:rsidR="005D5C62">
        <w:rPr>
          <w:i w:val="0"/>
          <w:iCs w:val="0"/>
        </w:rPr>
        <w:t xml:space="preserve"> percentiles (Q1 and Q3</w:t>
      </w:r>
      <w:r w:rsidR="00D64875">
        <w:rPr>
          <w:i w:val="0"/>
          <w:iCs w:val="0"/>
        </w:rPr>
        <w:t xml:space="preserve"> respectively). Outliers are </w:t>
      </w:r>
      <w:proofErr w:type="spellStart"/>
      <w:r w:rsidR="00D64875">
        <w:rPr>
          <w:i w:val="0"/>
          <w:iCs w:val="0"/>
        </w:rPr>
        <w:t>ploted</w:t>
      </w:r>
      <w:proofErr w:type="spellEnd"/>
      <w:r w:rsidR="00D64875">
        <w:rPr>
          <w:i w:val="0"/>
          <w:iCs w:val="0"/>
        </w:rPr>
        <w:t xml:space="preserve"> using +</w:t>
      </w:r>
      <w:r w:rsidR="00CC5F42">
        <w:rPr>
          <w:i w:val="0"/>
          <w:iCs w:val="0"/>
        </w:rPr>
        <w:t>.</w:t>
      </w:r>
      <w:r w:rsidR="008679A8">
        <w:rPr>
          <w:i w:val="0"/>
          <w:iCs w:val="0"/>
        </w:rPr>
        <w:t xml:space="preserve"> </w:t>
      </w:r>
      <w:r w:rsidR="009D3DCE" w:rsidRPr="009D3DCE">
        <w:rPr>
          <w:i w:val="0"/>
          <w:iCs w:val="0"/>
        </w:rPr>
        <w:t xml:space="preserve">Two medians are significantly different at the 5% significance level if their intervals, represented by notches, do not overlap. </w:t>
      </w:r>
      <w:r w:rsidR="00941831">
        <w:rPr>
          <w:i w:val="0"/>
          <w:iCs w:val="0"/>
        </w:rPr>
        <w:t>L</w:t>
      </w:r>
      <w:r w:rsidR="009D3DCE" w:rsidRPr="009D3DCE">
        <w:rPr>
          <w:i w:val="0"/>
          <w:iCs w:val="0"/>
        </w:rPr>
        <w:t>arge differences in the center lines of the boxes correspond to a large F-statistic value and correspondingly a small p-value.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1893"/>
        <w:gridCol w:w="2425"/>
      </w:tblGrid>
      <w:tr w:rsidR="00B1787D" w:rsidRPr="00B1787D" w14:paraId="0C097324" w14:textId="77777777" w:rsidTr="00ED40DC">
        <w:tc>
          <w:tcPr>
            <w:tcW w:w="2158" w:type="dxa"/>
          </w:tcPr>
          <w:p w14:paraId="4E6AFC97" w14:textId="6233FD71" w:rsidR="00D42B1E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Source</w:t>
            </w:r>
          </w:p>
        </w:tc>
        <w:tc>
          <w:tcPr>
            <w:tcW w:w="2158" w:type="dxa"/>
          </w:tcPr>
          <w:p w14:paraId="7969002C" w14:textId="53C7D29D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SS</w:t>
            </w:r>
          </w:p>
        </w:tc>
        <w:tc>
          <w:tcPr>
            <w:tcW w:w="2158" w:type="dxa"/>
          </w:tcPr>
          <w:p w14:paraId="4C389796" w14:textId="59D54212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df</w:t>
            </w:r>
          </w:p>
        </w:tc>
        <w:tc>
          <w:tcPr>
            <w:tcW w:w="2158" w:type="dxa"/>
          </w:tcPr>
          <w:p w14:paraId="321C3C38" w14:textId="79ADC6A3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MS</w:t>
            </w:r>
          </w:p>
        </w:tc>
        <w:tc>
          <w:tcPr>
            <w:tcW w:w="1893" w:type="dxa"/>
          </w:tcPr>
          <w:p w14:paraId="003F0B50" w14:textId="11C1A961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F</w:t>
            </w:r>
          </w:p>
        </w:tc>
        <w:tc>
          <w:tcPr>
            <w:tcW w:w="2425" w:type="dxa"/>
          </w:tcPr>
          <w:p w14:paraId="0DA19CCF" w14:textId="04A1AECC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Prob&gt;F</w:t>
            </w:r>
          </w:p>
        </w:tc>
      </w:tr>
      <w:tr w:rsidR="00B1787D" w:rsidRPr="00B1787D" w14:paraId="518B5437" w14:textId="77777777" w:rsidTr="00ED40DC">
        <w:tc>
          <w:tcPr>
            <w:tcW w:w="2158" w:type="dxa"/>
          </w:tcPr>
          <w:p w14:paraId="6192E7ED" w14:textId="3952D1B9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Groups</w:t>
            </w:r>
          </w:p>
        </w:tc>
        <w:tc>
          <w:tcPr>
            <w:tcW w:w="2158" w:type="dxa"/>
          </w:tcPr>
          <w:p w14:paraId="5BD855CE" w14:textId="157A6CA9" w:rsidR="00B1787D" w:rsidRPr="00D42B1E" w:rsidRDefault="008057BB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109.68</w:t>
            </w:r>
          </w:p>
        </w:tc>
        <w:tc>
          <w:tcPr>
            <w:tcW w:w="2158" w:type="dxa"/>
          </w:tcPr>
          <w:p w14:paraId="1560A2AB" w14:textId="3345E502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158" w:type="dxa"/>
          </w:tcPr>
          <w:p w14:paraId="374D4400" w14:textId="32ED5B75" w:rsidR="00B1787D" w:rsidRPr="00D42B1E" w:rsidRDefault="00D42B1E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54.84</w:t>
            </w:r>
          </w:p>
        </w:tc>
        <w:tc>
          <w:tcPr>
            <w:tcW w:w="1893" w:type="dxa"/>
          </w:tcPr>
          <w:p w14:paraId="2A369196" w14:textId="1D9E99A8" w:rsidR="00B1787D" w:rsidRPr="00D42B1E" w:rsidRDefault="00D42B1E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262.68</w:t>
            </w:r>
          </w:p>
        </w:tc>
        <w:tc>
          <w:tcPr>
            <w:tcW w:w="2425" w:type="dxa"/>
          </w:tcPr>
          <w:p w14:paraId="0A7BFC51" w14:textId="738561F4" w:rsidR="00B1787D" w:rsidRPr="00D42B1E" w:rsidRDefault="00D42B1E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2.053e-111</w:t>
            </w:r>
          </w:p>
        </w:tc>
      </w:tr>
      <w:tr w:rsidR="00B1787D" w:rsidRPr="00B1787D" w14:paraId="08642E6E" w14:textId="77777777" w:rsidTr="00ED40DC">
        <w:tc>
          <w:tcPr>
            <w:tcW w:w="2158" w:type="dxa"/>
          </w:tcPr>
          <w:p w14:paraId="692AA2EF" w14:textId="14C8B456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Error</w:t>
            </w:r>
          </w:p>
        </w:tc>
        <w:tc>
          <w:tcPr>
            <w:tcW w:w="2158" w:type="dxa"/>
          </w:tcPr>
          <w:p w14:paraId="23B9ACAD" w14:textId="04303A9C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177</w:t>
            </w:r>
            <w:r w:rsidR="00D42B1E" w:rsidRPr="00D42B1E">
              <w:rPr>
                <w:rFonts w:asciiTheme="majorHAnsi" w:hAnsiTheme="majorHAnsi" w:cstheme="majorHAnsi"/>
                <w:sz w:val="18"/>
                <w:szCs w:val="18"/>
              </w:rPr>
              <w:t>2.05</w:t>
            </w:r>
          </w:p>
        </w:tc>
        <w:tc>
          <w:tcPr>
            <w:tcW w:w="2158" w:type="dxa"/>
          </w:tcPr>
          <w:p w14:paraId="25223A5F" w14:textId="0A72AC08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D42B1E" w:rsidRPr="00D42B1E">
              <w:rPr>
                <w:rFonts w:asciiTheme="majorHAnsi" w:hAnsiTheme="majorHAnsi" w:cstheme="majorHAnsi"/>
                <w:sz w:val="18"/>
                <w:szCs w:val="18"/>
              </w:rPr>
              <w:t>488</w:t>
            </w:r>
          </w:p>
        </w:tc>
        <w:tc>
          <w:tcPr>
            <w:tcW w:w="2158" w:type="dxa"/>
          </w:tcPr>
          <w:p w14:paraId="2D2619F7" w14:textId="3194C715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D42B1E" w:rsidRPr="00D42B1E">
              <w:rPr>
                <w:rFonts w:asciiTheme="majorHAnsi" w:hAnsiTheme="majorHAnsi" w:cstheme="majorHAnsi"/>
                <w:sz w:val="18"/>
                <w:szCs w:val="18"/>
              </w:rPr>
              <w:t>.2088</w:t>
            </w:r>
          </w:p>
        </w:tc>
        <w:tc>
          <w:tcPr>
            <w:tcW w:w="1893" w:type="dxa"/>
          </w:tcPr>
          <w:p w14:paraId="29BEEF33" w14:textId="07DD4914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</w:p>
        </w:tc>
        <w:tc>
          <w:tcPr>
            <w:tcW w:w="2425" w:type="dxa"/>
          </w:tcPr>
          <w:p w14:paraId="1CEB4288" w14:textId="4F4949A6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</w:p>
        </w:tc>
      </w:tr>
      <w:tr w:rsidR="00B1787D" w:rsidRPr="00B1787D" w14:paraId="7E848491" w14:textId="77777777" w:rsidTr="00ED40DC">
        <w:tc>
          <w:tcPr>
            <w:tcW w:w="2158" w:type="dxa"/>
          </w:tcPr>
          <w:p w14:paraId="0655EF55" w14:textId="09CC9B0C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Total</w:t>
            </w:r>
          </w:p>
        </w:tc>
        <w:tc>
          <w:tcPr>
            <w:tcW w:w="2158" w:type="dxa"/>
          </w:tcPr>
          <w:p w14:paraId="29CB3A4A" w14:textId="67A41DDB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188</w:t>
            </w:r>
            <w:r w:rsidR="00D42B1E" w:rsidRPr="00D42B1E">
              <w:rPr>
                <w:rFonts w:asciiTheme="majorHAnsi" w:hAnsiTheme="majorHAnsi" w:cstheme="majorHAnsi"/>
                <w:sz w:val="18"/>
                <w:szCs w:val="18"/>
              </w:rPr>
              <w:t>1.73</w:t>
            </w:r>
          </w:p>
        </w:tc>
        <w:tc>
          <w:tcPr>
            <w:tcW w:w="2158" w:type="dxa"/>
          </w:tcPr>
          <w:p w14:paraId="7487FB60" w14:textId="200B2717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  <w:r w:rsidRPr="00D42B1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D42B1E" w:rsidRPr="00D42B1E">
              <w:rPr>
                <w:rFonts w:asciiTheme="majorHAnsi" w:hAnsiTheme="majorHAnsi" w:cstheme="majorHAnsi"/>
                <w:sz w:val="18"/>
                <w:szCs w:val="18"/>
              </w:rPr>
              <w:t>490</w:t>
            </w:r>
          </w:p>
        </w:tc>
        <w:tc>
          <w:tcPr>
            <w:tcW w:w="2158" w:type="dxa"/>
          </w:tcPr>
          <w:p w14:paraId="1FC3918E" w14:textId="499B46C9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</w:p>
        </w:tc>
        <w:tc>
          <w:tcPr>
            <w:tcW w:w="1893" w:type="dxa"/>
          </w:tcPr>
          <w:p w14:paraId="2CB3BBD8" w14:textId="64F772EC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</w:p>
        </w:tc>
        <w:tc>
          <w:tcPr>
            <w:tcW w:w="2425" w:type="dxa"/>
          </w:tcPr>
          <w:p w14:paraId="063A1D59" w14:textId="0400A2C7" w:rsidR="00B1787D" w:rsidRPr="00D42B1E" w:rsidRDefault="00B1787D" w:rsidP="00B178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color w:val="2F5496"/>
                <w:sz w:val="18"/>
                <w:szCs w:val="18"/>
              </w:rPr>
            </w:pPr>
          </w:p>
        </w:tc>
      </w:tr>
    </w:tbl>
    <w:p w14:paraId="6C820336" w14:textId="2FA77F09" w:rsidR="00C67C3E" w:rsidRPr="00ED40DC" w:rsidRDefault="00C67C3E" w:rsidP="004E16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2F5496"/>
          <w:sz w:val="18"/>
          <w:szCs w:val="18"/>
        </w:rPr>
      </w:pPr>
    </w:p>
    <w:p w14:paraId="0468BB96" w14:textId="77777777" w:rsidR="00556908" w:rsidRDefault="00556908" w:rsidP="00CB6D15">
      <w:pPr>
        <w:rPr>
          <w:b/>
          <w:bCs/>
        </w:rPr>
        <w:sectPr w:rsidR="00556908" w:rsidSect="0055690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3FD6F44" w14:textId="159AAE38" w:rsidR="004E1639" w:rsidRDefault="004E1639" w:rsidP="00DD1E43">
      <w:pPr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References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3FA56E5" w14:textId="77777777" w:rsidR="00017802" w:rsidRPr="00017802" w:rsidRDefault="008C5FF7" w:rsidP="00017802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17802" w:rsidRPr="00017802">
        <w:t>1.</w:t>
      </w:r>
      <w:r w:rsidR="00017802" w:rsidRPr="00017802">
        <w:tab/>
        <w:t xml:space="preserve">Fiehn, O., Metabolomics by Gas Chromatography-Mass Spectrometry: Combined Targeted and Untargeted Profiling. </w:t>
      </w:r>
      <w:r w:rsidR="00017802" w:rsidRPr="00017802">
        <w:rPr>
          <w:i/>
        </w:rPr>
        <w:t xml:space="preserve">Curr Protoc Mol Biol </w:t>
      </w:r>
      <w:r w:rsidR="00017802" w:rsidRPr="00017802">
        <w:rPr>
          <w:b/>
        </w:rPr>
        <w:t>2016,</w:t>
      </w:r>
      <w:r w:rsidR="00017802" w:rsidRPr="00017802">
        <w:t xml:space="preserve"> </w:t>
      </w:r>
      <w:r w:rsidR="00017802" w:rsidRPr="00017802">
        <w:rPr>
          <w:i/>
        </w:rPr>
        <w:t>114</w:t>
      </w:r>
      <w:r w:rsidR="00017802" w:rsidRPr="00017802">
        <w:t>, 30 4 1-30 4 32.</w:t>
      </w:r>
    </w:p>
    <w:p w14:paraId="1A77E19F" w14:textId="77777777" w:rsidR="00017802" w:rsidRPr="00017802" w:rsidRDefault="00017802" w:rsidP="00017802">
      <w:pPr>
        <w:pStyle w:val="EndNoteBibliography"/>
        <w:spacing w:after="0"/>
      </w:pPr>
      <w:r w:rsidRPr="00017802">
        <w:t>2.</w:t>
      </w:r>
      <w:r w:rsidRPr="00017802">
        <w:tab/>
        <w:t xml:space="preserve">Hiller, K.;  Hangebrauk, J.;  Jager, C.;  Spura, J.;  Schreiber, K.; Schomburg, D., MetaboliteDetector: comprehensive analysis tool for targeted and nontargeted GC/MS based metabolome analysis. </w:t>
      </w:r>
      <w:r w:rsidRPr="00017802">
        <w:rPr>
          <w:i/>
        </w:rPr>
        <w:t xml:space="preserve">Anal Chem </w:t>
      </w:r>
      <w:r w:rsidRPr="00017802">
        <w:rPr>
          <w:b/>
        </w:rPr>
        <w:t>2009,</w:t>
      </w:r>
      <w:r w:rsidRPr="00017802">
        <w:t xml:space="preserve"> </w:t>
      </w:r>
      <w:r w:rsidRPr="00017802">
        <w:rPr>
          <w:i/>
        </w:rPr>
        <w:t>81</w:t>
      </w:r>
      <w:r w:rsidRPr="00017802">
        <w:t xml:space="preserve"> (9), 3429-39.</w:t>
      </w:r>
    </w:p>
    <w:p w14:paraId="77321BC5" w14:textId="77777777" w:rsidR="00017802" w:rsidRPr="00017802" w:rsidRDefault="00017802" w:rsidP="00017802">
      <w:pPr>
        <w:pStyle w:val="EndNoteBibliography"/>
      </w:pPr>
      <w:r w:rsidRPr="00017802">
        <w:t>3.</w:t>
      </w:r>
      <w:r w:rsidRPr="00017802">
        <w:tab/>
        <w:t xml:space="preserve">Kind, T.;  Wohlgemuth, G.;  Lee, D. Y.;  Lu, Y.;  Palazoglu, M.;  Shahbaz, S.; Fiehn, O., FiehnLib: mass spectral and retention index libraries for metabolomics based on quadrupole and time-of-flight gas chromatography/mass spectrometry. </w:t>
      </w:r>
      <w:r w:rsidRPr="00017802">
        <w:rPr>
          <w:i/>
        </w:rPr>
        <w:t xml:space="preserve">Anal Chem </w:t>
      </w:r>
      <w:r w:rsidRPr="00017802">
        <w:rPr>
          <w:b/>
        </w:rPr>
        <w:t>2009,</w:t>
      </w:r>
      <w:r w:rsidRPr="00017802">
        <w:t xml:space="preserve"> </w:t>
      </w:r>
      <w:r w:rsidRPr="00017802">
        <w:rPr>
          <w:i/>
        </w:rPr>
        <w:t>81</w:t>
      </w:r>
      <w:r w:rsidRPr="00017802">
        <w:t xml:space="preserve"> (24), 10038-48.</w:t>
      </w:r>
    </w:p>
    <w:p w14:paraId="6CA26316" w14:textId="5B3AE1F5" w:rsidR="00056346" w:rsidRDefault="008C5FF7">
      <w:r>
        <w:fldChar w:fldCharType="end"/>
      </w:r>
      <w:r w:rsidR="00DD5D2A">
        <w:fldChar w:fldCharType="begin"/>
      </w:r>
      <w:r w:rsidR="00DD5D2A">
        <w:instrText xml:space="preserve"> ADDIN </w:instrText>
      </w:r>
      <w:r w:rsidR="00DD5D2A">
        <w:fldChar w:fldCharType="end"/>
      </w:r>
    </w:p>
    <w:sectPr w:rsidR="0005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8856" w14:textId="77777777" w:rsidR="00042691" w:rsidRDefault="00042691" w:rsidP="0061376B">
      <w:pPr>
        <w:spacing w:after="0" w:line="240" w:lineRule="auto"/>
      </w:pPr>
      <w:r>
        <w:separator/>
      </w:r>
    </w:p>
  </w:endnote>
  <w:endnote w:type="continuationSeparator" w:id="0">
    <w:p w14:paraId="40A6821C" w14:textId="77777777" w:rsidR="00042691" w:rsidRDefault="00042691" w:rsidP="0061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E8A7" w14:textId="77777777" w:rsidR="00042691" w:rsidRDefault="00042691" w:rsidP="0061376B">
      <w:pPr>
        <w:spacing w:after="0" w:line="240" w:lineRule="auto"/>
      </w:pPr>
      <w:r>
        <w:separator/>
      </w:r>
    </w:p>
  </w:footnote>
  <w:footnote w:type="continuationSeparator" w:id="0">
    <w:p w14:paraId="639A47E8" w14:textId="77777777" w:rsidR="00042691" w:rsidRDefault="00042691" w:rsidP="0061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51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E0DE1F" w14:textId="475AB94B" w:rsidR="00245EB5" w:rsidRDefault="00473FAB">
        <w:pPr>
          <w:pStyle w:val="Header"/>
          <w:jc w:val="right"/>
        </w:pPr>
        <w:r>
          <w:t xml:space="preserve">51537 </w:t>
        </w:r>
        <w:r w:rsidR="003D5D90">
          <w:t>Bailey</w:t>
        </w:r>
        <w:r w:rsidR="006648B4">
          <w:t xml:space="preserve"> GC-MS</w:t>
        </w:r>
        <w:r w:rsidR="00245EB5">
          <w:t xml:space="preserve"> </w:t>
        </w:r>
        <w:r w:rsidR="00245EB5">
          <w:fldChar w:fldCharType="begin"/>
        </w:r>
        <w:r w:rsidR="00245EB5">
          <w:instrText xml:space="preserve"> PAGE   \* MERGEFORMAT </w:instrText>
        </w:r>
        <w:r w:rsidR="00245EB5">
          <w:fldChar w:fldCharType="separate"/>
        </w:r>
        <w:r w:rsidR="00245EB5">
          <w:rPr>
            <w:noProof/>
          </w:rPr>
          <w:t>2</w:t>
        </w:r>
        <w:r w:rsidR="00245EB5">
          <w:rPr>
            <w:noProof/>
          </w:rPr>
          <w:fldChar w:fldCharType="end"/>
        </w:r>
      </w:p>
    </w:sdtContent>
  </w:sdt>
  <w:p w14:paraId="547E7630" w14:textId="77777777" w:rsidR="00245EB5" w:rsidRDefault="0024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389"/>
    <w:multiLevelType w:val="hybridMultilevel"/>
    <w:tmpl w:val="8D96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7E4B"/>
    <w:multiLevelType w:val="hybridMultilevel"/>
    <w:tmpl w:val="BC14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287A"/>
    <w:multiLevelType w:val="hybridMultilevel"/>
    <w:tmpl w:val="1A024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BE0"/>
    <w:multiLevelType w:val="hybridMultilevel"/>
    <w:tmpl w:val="BC14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9z20psu99pewe5x0s50vtnrwpewrxrpwvt&quot;&gt;My EndNote Library-Saved&lt;record-ids&gt;&lt;item&gt;26&lt;/item&gt;&lt;item&gt;100&lt;/item&gt;&lt;item&gt;154&lt;/item&gt;&lt;/record-ids&gt;&lt;/item&gt;&lt;/Libraries&gt;"/>
  </w:docVars>
  <w:rsids>
    <w:rsidRoot w:val="004E1639"/>
    <w:rsid w:val="00011BB5"/>
    <w:rsid w:val="00017802"/>
    <w:rsid w:val="00022619"/>
    <w:rsid w:val="0002486B"/>
    <w:rsid w:val="0002487C"/>
    <w:rsid w:val="00034350"/>
    <w:rsid w:val="00040B90"/>
    <w:rsid w:val="0004149F"/>
    <w:rsid w:val="00042691"/>
    <w:rsid w:val="00044122"/>
    <w:rsid w:val="000442F4"/>
    <w:rsid w:val="0004710A"/>
    <w:rsid w:val="0005128D"/>
    <w:rsid w:val="00056346"/>
    <w:rsid w:val="00061BB6"/>
    <w:rsid w:val="00062B17"/>
    <w:rsid w:val="00064CC2"/>
    <w:rsid w:val="00071F4D"/>
    <w:rsid w:val="000743E6"/>
    <w:rsid w:val="00074B64"/>
    <w:rsid w:val="00074FD8"/>
    <w:rsid w:val="000813B8"/>
    <w:rsid w:val="00085C26"/>
    <w:rsid w:val="00091D06"/>
    <w:rsid w:val="000A3705"/>
    <w:rsid w:val="000A3ABD"/>
    <w:rsid w:val="000D2AE8"/>
    <w:rsid w:val="000F1425"/>
    <w:rsid w:val="000F3FE6"/>
    <w:rsid w:val="00102401"/>
    <w:rsid w:val="00126F54"/>
    <w:rsid w:val="00135BB9"/>
    <w:rsid w:val="00140150"/>
    <w:rsid w:val="0014064E"/>
    <w:rsid w:val="00141750"/>
    <w:rsid w:val="00147E1F"/>
    <w:rsid w:val="001565C1"/>
    <w:rsid w:val="001661B1"/>
    <w:rsid w:val="001818A5"/>
    <w:rsid w:val="00187234"/>
    <w:rsid w:val="00187945"/>
    <w:rsid w:val="00193BAC"/>
    <w:rsid w:val="001A3072"/>
    <w:rsid w:val="001A3EA1"/>
    <w:rsid w:val="001A498C"/>
    <w:rsid w:val="001B0A33"/>
    <w:rsid w:val="001B1E0B"/>
    <w:rsid w:val="001B437E"/>
    <w:rsid w:val="001B7AF9"/>
    <w:rsid w:val="001C5783"/>
    <w:rsid w:val="001D217D"/>
    <w:rsid w:val="001D2E5F"/>
    <w:rsid w:val="001E12E4"/>
    <w:rsid w:val="001E2B40"/>
    <w:rsid w:val="001E5BEF"/>
    <w:rsid w:val="001F3A1F"/>
    <w:rsid w:val="001F6278"/>
    <w:rsid w:val="002005E8"/>
    <w:rsid w:val="00211789"/>
    <w:rsid w:val="002239E7"/>
    <w:rsid w:val="00230219"/>
    <w:rsid w:val="00235D98"/>
    <w:rsid w:val="00235DFE"/>
    <w:rsid w:val="00245EB5"/>
    <w:rsid w:val="00263321"/>
    <w:rsid w:val="002633B0"/>
    <w:rsid w:val="00270594"/>
    <w:rsid w:val="00270B12"/>
    <w:rsid w:val="00274439"/>
    <w:rsid w:val="00274A1A"/>
    <w:rsid w:val="00284915"/>
    <w:rsid w:val="00286391"/>
    <w:rsid w:val="00292682"/>
    <w:rsid w:val="00295A84"/>
    <w:rsid w:val="00296FA0"/>
    <w:rsid w:val="002A0331"/>
    <w:rsid w:val="002A0E50"/>
    <w:rsid w:val="002A2882"/>
    <w:rsid w:val="002B7A61"/>
    <w:rsid w:val="002C0176"/>
    <w:rsid w:val="002C0F4F"/>
    <w:rsid w:val="002C4013"/>
    <w:rsid w:val="002C6186"/>
    <w:rsid w:val="002C6F87"/>
    <w:rsid w:val="002D18D6"/>
    <w:rsid w:val="002D3948"/>
    <w:rsid w:val="002D72C1"/>
    <w:rsid w:val="002E5E3C"/>
    <w:rsid w:val="002E7DE8"/>
    <w:rsid w:val="002F0824"/>
    <w:rsid w:val="002F1A3D"/>
    <w:rsid w:val="002F5142"/>
    <w:rsid w:val="002F5D92"/>
    <w:rsid w:val="00300DA5"/>
    <w:rsid w:val="00307C30"/>
    <w:rsid w:val="00322332"/>
    <w:rsid w:val="00324257"/>
    <w:rsid w:val="00327434"/>
    <w:rsid w:val="00343668"/>
    <w:rsid w:val="00345FE6"/>
    <w:rsid w:val="0035480F"/>
    <w:rsid w:val="00354BE6"/>
    <w:rsid w:val="003701AB"/>
    <w:rsid w:val="00373BE4"/>
    <w:rsid w:val="00375679"/>
    <w:rsid w:val="00384B66"/>
    <w:rsid w:val="003853CA"/>
    <w:rsid w:val="00391E2F"/>
    <w:rsid w:val="003943F9"/>
    <w:rsid w:val="00396EA5"/>
    <w:rsid w:val="003A0349"/>
    <w:rsid w:val="003A1ECC"/>
    <w:rsid w:val="003A3F92"/>
    <w:rsid w:val="003A55AD"/>
    <w:rsid w:val="003B46CD"/>
    <w:rsid w:val="003B7FDD"/>
    <w:rsid w:val="003C016D"/>
    <w:rsid w:val="003C68F8"/>
    <w:rsid w:val="003D3B61"/>
    <w:rsid w:val="003D5D90"/>
    <w:rsid w:val="00410738"/>
    <w:rsid w:val="00420E46"/>
    <w:rsid w:val="00430BE9"/>
    <w:rsid w:val="004312DC"/>
    <w:rsid w:val="00436EBA"/>
    <w:rsid w:val="00445FFB"/>
    <w:rsid w:val="00453B79"/>
    <w:rsid w:val="00456936"/>
    <w:rsid w:val="00460256"/>
    <w:rsid w:val="00460A31"/>
    <w:rsid w:val="00462696"/>
    <w:rsid w:val="00462A1A"/>
    <w:rsid w:val="00465EDF"/>
    <w:rsid w:val="0047028B"/>
    <w:rsid w:val="00472C63"/>
    <w:rsid w:val="00473FAB"/>
    <w:rsid w:val="00480E0A"/>
    <w:rsid w:val="00483C45"/>
    <w:rsid w:val="004866D9"/>
    <w:rsid w:val="0049168E"/>
    <w:rsid w:val="0049447A"/>
    <w:rsid w:val="004A0CD9"/>
    <w:rsid w:val="004B22A6"/>
    <w:rsid w:val="004B339B"/>
    <w:rsid w:val="004C36C0"/>
    <w:rsid w:val="004C3C48"/>
    <w:rsid w:val="004D1112"/>
    <w:rsid w:val="004D6303"/>
    <w:rsid w:val="004D6A77"/>
    <w:rsid w:val="004E1639"/>
    <w:rsid w:val="004E3191"/>
    <w:rsid w:val="004E404A"/>
    <w:rsid w:val="004F22AF"/>
    <w:rsid w:val="004F3DD6"/>
    <w:rsid w:val="00500ED5"/>
    <w:rsid w:val="00501009"/>
    <w:rsid w:val="005027D6"/>
    <w:rsid w:val="005029A5"/>
    <w:rsid w:val="0050433C"/>
    <w:rsid w:val="005251EC"/>
    <w:rsid w:val="00533B35"/>
    <w:rsid w:val="00540DD6"/>
    <w:rsid w:val="00543BE8"/>
    <w:rsid w:val="0054690F"/>
    <w:rsid w:val="00550847"/>
    <w:rsid w:val="00556908"/>
    <w:rsid w:val="00567D6F"/>
    <w:rsid w:val="005700FE"/>
    <w:rsid w:val="0057191E"/>
    <w:rsid w:val="0057236E"/>
    <w:rsid w:val="0057316B"/>
    <w:rsid w:val="00576D84"/>
    <w:rsid w:val="0058541C"/>
    <w:rsid w:val="005860FE"/>
    <w:rsid w:val="0059575B"/>
    <w:rsid w:val="005A2318"/>
    <w:rsid w:val="005A69B0"/>
    <w:rsid w:val="005B3AF0"/>
    <w:rsid w:val="005B7A01"/>
    <w:rsid w:val="005C18B8"/>
    <w:rsid w:val="005C4250"/>
    <w:rsid w:val="005D15DC"/>
    <w:rsid w:val="005D2C97"/>
    <w:rsid w:val="005D5C62"/>
    <w:rsid w:val="005F1C0A"/>
    <w:rsid w:val="0060538D"/>
    <w:rsid w:val="00612DF4"/>
    <w:rsid w:val="0061376B"/>
    <w:rsid w:val="00627BCE"/>
    <w:rsid w:val="00627CD6"/>
    <w:rsid w:val="006311A2"/>
    <w:rsid w:val="00631251"/>
    <w:rsid w:val="00631746"/>
    <w:rsid w:val="00637A49"/>
    <w:rsid w:val="0064078E"/>
    <w:rsid w:val="00652EBD"/>
    <w:rsid w:val="006641B1"/>
    <w:rsid w:val="006648B4"/>
    <w:rsid w:val="00664941"/>
    <w:rsid w:val="00671834"/>
    <w:rsid w:val="00671AD8"/>
    <w:rsid w:val="0068103E"/>
    <w:rsid w:val="006817A1"/>
    <w:rsid w:val="00681BA9"/>
    <w:rsid w:val="0069037D"/>
    <w:rsid w:val="00691B8D"/>
    <w:rsid w:val="006963D3"/>
    <w:rsid w:val="006B79EF"/>
    <w:rsid w:val="006D035A"/>
    <w:rsid w:val="006D3FEC"/>
    <w:rsid w:val="006D7D70"/>
    <w:rsid w:val="006E4ACA"/>
    <w:rsid w:val="006E5795"/>
    <w:rsid w:val="006F1D7A"/>
    <w:rsid w:val="006F38F2"/>
    <w:rsid w:val="006F55F0"/>
    <w:rsid w:val="00704397"/>
    <w:rsid w:val="007043BD"/>
    <w:rsid w:val="00710D01"/>
    <w:rsid w:val="007151CA"/>
    <w:rsid w:val="0071733C"/>
    <w:rsid w:val="007212B8"/>
    <w:rsid w:val="00724B1B"/>
    <w:rsid w:val="00742267"/>
    <w:rsid w:val="00743869"/>
    <w:rsid w:val="00747F1A"/>
    <w:rsid w:val="007517A8"/>
    <w:rsid w:val="007626DD"/>
    <w:rsid w:val="00782EBB"/>
    <w:rsid w:val="007835A5"/>
    <w:rsid w:val="007924A5"/>
    <w:rsid w:val="00795384"/>
    <w:rsid w:val="007B0BC4"/>
    <w:rsid w:val="007B2488"/>
    <w:rsid w:val="007C46D1"/>
    <w:rsid w:val="007D0B5D"/>
    <w:rsid w:val="007D1224"/>
    <w:rsid w:val="007D5BB9"/>
    <w:rsid w:val="007E3354"/>
    <w:rsid w:val="007E6A67"/>
    <w:rsid w:val="007F2BC9"/>
    <w:rsid w:val="0080177B"/>
    <w:rsid w:val="00803D77"/>
    <w:rsid w:val="008057BB"/>
    <w:rsid w:val="00811B10"/>
    <w:rsid w:val="00813525"/>
    <w:rsid w:val="00816B6F"/>
    <w:rsid w:val="0082764A"/>
    <w:rsid w:val="00835722"/>
    <w:rsid w:val="008365DF"/>
    <w:rsid w:val="00841882"/>
    <w:rsid w:val="0084768E"/>
    <w:rsid w:val="008506C2"/>
    <w:rsid w:val="00850B37"/>
    <w:rsid w:val="00856338"/>
    <w:rsid w:val="00864823"/>
    <w:rsid w:val="008679A8"/>
    <w:rsid w:val="00876ED6"/>
    <w:rsid w:val="0088579F"/>
    <w:rsid w:val="00894361"/>
    <w:rsid w:val="00894E5A"/>
    <w:rsid w:val="008958F5"/>
    <w:rsid w:val="008A40FB"/>
    <w:rsid w:val="008B7DD9"/>
    <w:rsid w:val="008C1B44"/>
    <w:rsid w:val="008C5FF7"/>
    <w:rsid w:val="008D0EBE"/>
    <w:rsid w:val="008D45C0"/>
    <w:rsid w:val="008D72E0"/>
    <w:rsid w:val="008E2FB9"/>
    <w:rsid w:val="008E4383"/>
    <w:rsid w:val="008F231C"/>
    <w:rsid w:val="008F3403"/>
    <w:rsid w:val="008F37B8"/>
    <w:rsid w:val="008F6E04"/>
    <w:rsid w:val="00900B87"/>
    <w:rsid w:val="00923C57"/>
    <w:rsid w:val="00932F0E"/>
    <w:rsid w:val="00941831"/>
    <w:rsid w:val="00947AAB"/>
    <w:rsid w:val="00961D2D"/>
    <w:rsid w:val="00975862"/>
    <w:rsid w:val="00991AAB"/>
    <w:rsid w:val="00993C61"/>
    <w:rsid w:val="00995B7B"/>
    <w:rsid w:val="009A1617"/>
    <w:rsid w:val="009A6065"/>
    <w:rsid w:val="009A6690"/>
    <w:rsid w:val="009A7C80"/>
    <w:rsid w:val="009B049F"/>
    <w:rsid w:val="009B4140"/>
    <w:rsid w:val="009B458B"/>
    <w:rsid w:val="009B6713"/>
    <w:rsid w:val="009C030F"/>
    <w:rsid w:val="009C2557"/>
    <w:rsid w:val="009C7D17"/>
    <w:rsid w:val="009D3DCE"/>
    <w:rsid w:val="009D7B00"/>
    <w:rsid w:val="009D7CE1"/>
    <w:rsid w:val="009E1D78"/>
    <w:rsid w:val="009E2902"/>
    <w:rsid w:val="009E6332"/>
    <w:rsid w:val="009F43A3"/>
    <w:rsid w:val="00A00CBF"/>
    <w:rsid w:val="00A05C3A"/>
    <w:rsid w:val="00A06257"/>
    <w:rsid w:val="00A07679"/>
    <w:rsid w:val="00A10928"/>
    <w:rsid w:val="00A1141B"/>
    <w:rsid w:val="00A23474"/>
    <w:rsid w:val="00A32172"/>
    <w:rsid w:val="00A40B7F"/>
    <w:rsid w:val="00A44B4D"/>
    <w:rsid w:val="00A461A7"/>
    <w:rsid w:val="00A50FA8"/>
    <w:rsid w:val="00A5153C"/>
    <w:rsid w:val="00A526FC"/>
    <w:rsid w:val="00A55DD2"/>
    <w:rsid w:val="00A645D0"/>
    <w:rsid w:val="00A7489A"/>
    <w:rsid w:val="00A85B60"/>
    <w:rsid w:val="00AA0DC5"/>
    <w:rsid w:val="00AA63D2"/>
    <w:rsid w:val="00AA69A1"/>
    <w:rsid w:val="00AC1EF1"/>
    <w:rsid w:val="00AD73FC"/>
    <w:rsid w:val="00AE2F30"/>
    <w:rsid w:val="00AE614A"/>
    <w:rsid w:val="00AF3A98"/>
    <w:rsid w:val="00AF6EEB"/>
    <w:rsid w:val="00B10EDE"/>
    <w:rsid w:val="00B1787D"/>
    <w:rsid w:val="00B3708B"/>
    <w:rsid w:val="00B474BC"/>
    <w:rsid w:val="00B57C5B"/>
    <w:rsid w:val="00B64C94"/>
    <w:rsid w:val="00B7512D"/>
    <w:rsid w:val="00B77811"/>
    <w:rsid w:val="00B8513E"/>
    <w:rsid w:val="00B90FCF"/>
    <w:rsid w:val="00B91128"/>
    <w:rsid w:val="00BA02CD"/>
    <w:rsid w:val="00BC2523"/>
    <w:rsid w:val="00BC408E"/>
    <w:rsid w:val="00BC5279"/>
    <w:rsid w:val="00BD1F63"/>
    <w:rsid w:val="00BE0315"/>
    <w:rsid w:val="00BE2108"/>
    <w:rsid w:val="00BE5E4E"/>
    <w:rsid w:val="00BF62B9"/>
    <w:rsid w:val="00C04267"/>
    <w:rsid w:val="00C12443"/>
    <w:rsid w:val="00C14915"/>
    <w:rsid w:val="00C20372"/>
    <w:rsid w:val="00C51DB7"/>
    <w:rsid w:val="00C62F1E"/>
    <w:rsid w:val="00C67C3E"/>
    <w:rsid w:val="00C70C99"/>
    <w:rsid w:val="00C74F02"/>
    <w:rsid w:val="00C7508F"/>
    <w:rsid w:val="00C85937"/>
    <w:rsid w:val="00C942BF"/>
    <w:rsid w:val="00CA0628"/>
    <w:rsid w:val="00CA5A99"/>
    <w:rsid w:val="00CA7000"/>
    <w:rsid w:val="00CB010B"/>
    <w:rsid w:val="00CB3E46"/>
    <w:rsid w:val="00CB6A12"/>
    <w:rsid w:val="00CB6D15"/>
    <w:rsid w:val="00CC04B4"/>
    <w:rsid w:val="00CC3CA1"/>
    <w:rsid w:val="00CC5F42"/>
    <w:rsid w:val="00CC7E29"/>
    <w:rsid w:val="00CD3198"/>
    <w:rsid w:val="00CE107D"/>
    <w:rsid w:val="00CE29AB"/>
    <w:rsid w:val="00CF18CB"/>
    <w:rsid w:val="00CF3F59"/>
    <w:rsid w:val="00D01068"/>
    <w:rsid w:val="00D015FB"/>
    <w:rsid w:val="00D3093A"/>
    <w:rsid w:val="00D42B1E"/>
    <w:rsid w:val="00D505E9"/>
    <w:rsid w:val="00D51810"/>
    <w:rsid w:val="00D64058"/>
    <w:rsid w:val="00D64875"/>
    <w:rsid w:val="00D773B5"/>
    <w:rsid w:val="00D7747C"/>
    <w:rsid w:val="00DB6950"/>
    <w:rsid w:val="00DB7A34"/>
    <w:rsid w:val="00DC087F"/>
    <w:rsid w:val="00DC5E99"/>
    <w:rsid w:val="00DD1E43"/>
    <w:rsid w:val="00DD532B"/>
    <w:rsid w:val="00DD5D2A"/>
    <w:rsid w:val="00DD7AA3"/>
    <w:rsid w:val="00DE20C5"/>
    <w:rsid w:val="00DE5C54"/>
    <w:rsid w:val="00DF38DD"/>
    <w:rsid w:val="00E04826"/>
    <w:rsid w:val="00E05122"/>
    <w:rsid w:val="00E13FF0"/>
    <w:rsid w:val="00E1577C"/>
    <w:rsid w:val="00E46741"/>
    <w:rsid w:val="00E60AB2"/>
    <w:rsid w:val="00E613BC"/>
    <w:rsid w:val="00E6142E"/>
    <w:rsid w:val="00E65061"/>
    <w:rsid w:val="00E66196"/>
    <w:rsid w:val="00E70A25"/>
    <w:rsid w:val="00E71949"/>
    <w:rsid w:val="00E72C1A"/>
    <w:rsid w:val="00E76B77"/>
    <w:rsid w:val="00E81462"/>
    <w:rsid w:val="00E876E6"/>
    <w:rsid w:val="00E87754"/>
    <w:rsid w:val="00EA19AA"/>
    <w:rsid w:val="00EB2CD9"/>
    <w:rsid w:val="00EC13CE"/>
    <w:rsid w:val="00ED049A"/>
    <w:rsid w:val="00ED1B24"/>
    <w:rsid w:val="00ED2219"/>
    <w:rsid w:val="00ED40DC"/>
    <w:rsid w:val="00ED48D0"/>
    <w:rsid w:val="00EE0DCB"/>
    <w:rsid w:val="00EF0315"/>
    <w:rsid w:val="00EF61FD"/>
    <w:rsid w:val="00EF75D1"/>
    <w:rsid w:val="00F00790"/>
    <w:rsid w:val="00F04509"/>
    <w:rsid w:val="00F06777"/>
    <w:rsid w:val="00F11135"/>
    <w:rsid w:val="00F13C35"/>
    <w:rsid w:val="00F1484C"/>
    <w:rsid w:val="00F170DD"/>
    <w:rsid w:val="00F308F3"/>
    <w:rsid w:val="00F31F98"/>
    <w:rsid w:val="00F33092"/>
    <w:rsid w:val="00F35138"/>
    <w:rsid w:val="00F44ECC"/>
    <w:rsid w:val="00F45F62"/>
    <w:rsid w:val="00F46D1D"/>
    <w:rsid w:val="00F528A2"/>
    <w:rsid w:val="00F72D74"/>
    <w:rsid w:val="00F7576A"/>
    <w:rsid w:val="00F75E26"/>
    <w:rsid w:val="00F768B1"/>
    <w:rsid w:val="00F818B2"/>
    <w:rsid w:val="00F914FB"/>
    <w:rsid w:val="00F93238"/>
    <w:rsid w:val="00FA70C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356"/>
  <w15:chartTrackingRefBased/>
  <w15:docId w15:val="{6F45317C-CF8D-4471-8316-81914F53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rsid w:val="004E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1639"/>
  </w:style>
  <w:style w:type="character" w:customStyle="1" w:styleId="scxw260359420">
    <w:name w:val="scxw260359420"/>
    <w:basedOn w:val="DefaultParagraphFont"/>
    <w:rsid w:val="004E1639"/>
  </w:style>
  <w:style w:type="character" w:customStyle="1" w:styleId="eop">
    <w:name w:val="eop"/>
    <w:basedOn w:val="DefaultParagraphFont"/>
    <w:rsid w:val="004E1639"/>
  </w:style>
  <w:style w:type="character" w:customStyle="1" w:styleId="spellingerror">
    <w:name w:val="spellingerror"/>
    <w:basedOn w:val="DefaultParagraphFont"/>
    <w:rsid w:val="004E1639"/>
  </w:style>
  <w:style w:type="paragraph" w:customStyle="1" w:styleId="EndNoteBibliographyTitle">
    <w:name w:val="EndNote Bibliography Title"/>
    <w:basedOn w:val="Normal"/>
    <w:link w:val="EndNoteBibliographyTitleChar"/>
    <w:rsid w:val="008C5FF7"/>
    <w:pPr>
      <w:spacing w:after="0"/>
      <w:jc w:val="center"/>
    </w:pPr>
    <w:rPr>
      <w:rFonts w:ascii="Arial" w:hAnsi="Arial" w:cs="Arial"/>
      <w:noProof/>
    </w:rPr>
  </w:style>
  <w:style w:type="character" w:customStyle="1" w:styleId="paragraphChar">
    <w:name w:val="paragraph Char"/>
    <w:basedOn w:val="DefaultParagraphFont"/>
    <w:link w:val="paragraph"/>
    <w:rsid w:val="008C5FF7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8C5FF7"/>
    <w:rPr>
      <w:rFonts w:ascii="Arial" w:eastAsia="Times New Roman" w:hAnsi="Arial" w:cs="Arial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C5FF7"/>
    <w:pPr>
      <w:spacing w:line="240" w:lineRule="auto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paragraphChar"/>
    <w:link w:val="EndNoteBibliography"/>
    <w:rsid w:val="008C5FF7"/>
    <w:rPr>
      <w:rFonts w:ascii="Arial" w:eastAsia="Times New Roman" w:hAnsi="Arial" w:cs="Arial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7512D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6B"/>
  </w:style>
  <w:style w:type="paragraph" w:styleId="Footer">
    <w:name w:val="footer"/>
    <w:basedOn w:val="Normal"/>
    <w:link w:val="FooterChar"/>
    <w:uiPriority w:val="99"/>
    <w:unhideWhenUsed/>
    <w:rsid w:val="006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6B"/>
  </w:style>
  <w:style w:type="paragraph" w:styleId="BalloonText">
    <w:name w:val="Balloon Text"/>
    <w:basedOn w:val="Normal"/>
    <w:link w:val="BalloonTextChar"/>
    <w:uiPriority w:val="99"/>
    <w:semiHidden/>
    <w:unhideWhenUsed/>
    <w:rsid w:val="00EC1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haevien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0E066663FCE4F820D9CE66233B52D" ma:contentTypeVersion="10" ma:contentTypeDescription="Create a new document." ma:contentTypeScope="" ma:versionID="bb131e0c3310855bd266c903d336d6c9">
  <xsd:schema xmlns:xsd="http://www.w3.org/2001/XMLSchema" xmlns:xs="http://www.w3.org/2001/XMLSchema" xmlns:p="http://schemas.microsoft.com/office/2006/metadata/properties" xmlns:ns3="476dc62f-90d2-471f-8388-399b02b0bf06" xmlns:ns4="85d3b3ed-9f26-45b5-ac06-f6f5acb4f1f8" targetNamespace="http://schemas.microsoft.com/office/2006/metadata/properties" ma:root="true" ma:fieldsID="fe44aa586ec6ba8fb65f17cbebc9f289" ns3:_="" ns4:_="">
    <xsd:import namespace="476dc62f-90d2-471f-8388-399b02b0bf06"/>
    <xsd:import namespace="85d3b3ed-9f26-45b5-ac06-f6f5acb4f1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dc62f-90d2-471f-8388-399b02b0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3b3ed-9f26-45b5-ac06-f6f5acb4f1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4599-D0F0-43ED-A40B-EAE34E70B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dc62f-90d2-471f-8388-399b02b0bf06"/>
    <ds:schemaRef ds:uri="85d3b3ed-9f26-45b5-ac06-f6f5acb4f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5534AA-15E2-434B-8407-7F7B40ACBB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8D8824-C2E7-4C77-B48A-A4FE03B6BD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617DB-3F08-4B7C-B69C-08E4E34D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10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Clendinen, Chaevien S</dc:creator>
  <cp:keywords/>
  <dc:description/>
  <cp:lastModifiedBy>Clendinen, Chaevien S</cp:lastModifiedBy>
  <cp:revision>63</cp:revision>
  <dcterms:created xsi:type="dcterms:W3CDTF">2021-10-30T22:20:00Z</dcterms:created>
  <dcterms:modified xsi:type="dcterms:W3CDTF">2021-11-03T18:12:00Z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0x010100FA90E066663FCE4F820D9CE66233B52D</vt:lpwstr>
  </property>
</Properties>
</file>