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BRD for Loblaw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Current Situation: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Current Situation: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Loblaws cannot currently monitor retention rates using real-time data. As a result, many customers showing early signs of disengagement are not identified promptly for targeted retention efforts. This reactive approach leads to increased churn, losing revenue and declining customer lifetime value.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Business Objectives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project will develop a BI system that analyzes both real-time and historical customer data to identify those at high risk of churn. Additionally, it will automate the data update process to ensure that information is consistently refreshed on time.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Stakeholders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9"/>
        <w:gridCol w:w="1804"/>
        <w:gridCol w:w="1481"/>
        <w:gridCol w:w="1543"/>
        <w:gridCol w:w="2333"/>
        <w:tblGridChange w:id="0">
          <w:tblGrid>
            <w:gridCol w:w="2189"/>
            <w:gridCol w:w="1804"/>
            <w:gridCol w:w="1481"/>
            <w:gridCol w:w="1543"/>
            <w:gridCol w:w="2333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Stakeholder/Group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Role/Title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Interest Level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Influence Level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Engagement Strategy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Executive Leadership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CEO, CFO, CMO, VP-level Executives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Regular executive briefings, strategic dashboard summaries, in-person presentations, decision-making workshops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Product Owner / Lead BA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Business/Data Analyst Lead overseeing the project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Frequent updates during sprint reviews, detailed documentation, and direct involvement in prioritizing backlog items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Data Science Team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Lead Data Scientist, Data Analysts, Model Developers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Daily stand-ups, sprint planning meetings, collaborative code reviews, and technical workshops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IT Management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IT Director, Database Managers, Data Engineers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Regular technical integration meetings, clear documentation of data pipelines, and periodic progress reviews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CRM &amp; Systems Admin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CRM Managers, Data Quality Managers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Periodic check-ins, technical support sessions, and coordination meetings to ensure data integrity and system reliability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Marketing Team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Marketing Directors, Campaign Managers, Digital Analysts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Weekly update meetings, tailored dashboard training, feedback sessions on campaign performance, and A/B testing reviews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Customer Service Team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Store Managers, Regional Managers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Hands-on dashboard training, regular briefings, and direct feedback loops to align engagement strategies with insights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Retail Operations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Store Managers, Regional Managers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Informational updates via newsletters, periodic training on dashboard usage, and summary reports on regional trends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General End Users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Occasional dashboard users from non-core teams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Self-service training materials, occasional email updates, and access to online resources or FAQs regarding the new system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Business Requirements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Customer Feature Map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Data Integration &amp; ETL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1.1 Data Extraction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1.2 ETL Automation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1.3 Data Quality &amp; Validation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1.4 Security &amp; Access Controls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2. Predictive Analytics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Predictive Modeling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Real-Time Data Updates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Scalability &amp; Performance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Business Intelligence &amp; Reporting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Interactive Dashboard Development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Reporting &amp; Automated Alerts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User Interface &amp; Usability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Experimentation &amp; Optimization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A/B Testing Framework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Journey Mapping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Stakeholder &amp; Process Management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Documentation &amp; Training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Maintenance &amp; Support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Compliance &amp; Governance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 Stakeholder Engagement &amp; Communication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Features Table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Business Rules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Ability to handle customer data according to Loblaws’ data security and privacy policies and comply with applicable regulations.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Ability to validate data for accuracy and consistency before use in predictive models.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Ability to refresh data every 30 minutes before using in a predictive model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Ability to access BI dashboards and model output via role-based permissions to protect sensitive information.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Ability to maintain an uptime of at least 99% during business hour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Ability to deliver reports to designated stakeholders on a weekly basis.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Ability to audit and troubleshoot all changes to data models, ETL processes, and dashboards purposes.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Functional Requirements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Ability to develop a predictive model that analyzes historical data to forecast churn risk.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Ability to extract data from CRM and transactional systems using SQL and to automate ETL processes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Ability to create interactive dashboards using Power BI and Tableau to display churn risk metrics,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Ability to integrate seamlessly with Loblaws’ existing CRM systems for continuous data retrieval and regular updates.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Ability to automatically clean and transform raw data into a structured format suitable for analysis and modeling.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Ability to implement a framework for conducting A/B testing on retention campaigns to assess and refine engagement strategies.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Ability to trigger alerts when a customer’s churn risk score exceeds a predefined threshold.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Ability to analyze historical customer data to identify behavior trends and inform model adjustments.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Ability to allow administrative users to manage roles and permissions for accessing dashboards and analytics tools.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User Interface Requirements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Ability to provide intuitive dashboard navigation that allows users to easily switch between different views (churn risk, customer engagement, KPIs).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Ability to allow users to customize visualizations by selecting date ranges and applying filters based on customer segments to suit their analysis needs.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The ability to display real-time data updates ensures timely insights are available to the user.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Ability to present a clean, uncluttered layout that facilitates easy interpretation of data and supports quick decision-making.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Ability to ensure the user interface is responsive and accessible across desktops, tablets, and smartphones to accommodate diverse user needs.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Ability to export dashboards and reports in multiple formats (e.g., PDF, Excel) and to share them via email.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Ability to provide accessible help documentation and support options, such as FAQs and contact support, to assist users in navigating the system.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Ability to comply with accessibility standards (e.g., WCAG) to ensure usability for all employees, including those with disabilities.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4714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4714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4714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4714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4714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4714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4714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4714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4714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714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4714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4714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4714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4714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4714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4714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4714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4714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4714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71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4714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4714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4714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4714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4714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4714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4714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714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4714A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121AC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B2MDhz0ijdPhaZVUi3ww9dU1Hw==">CgMxLjA4AHIhMXF4VFdXdUlqYU94bVJObGl6U09XOEdRV3c4dThIYnRJ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2025-02-12T19:33:00Z</dcterms:created>
  <dc:creator>kevin huang</dc:creator>
</cp:coreProperties>
</file>