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4"/>
        <w:gridCol w:w="1703"/>
        <w:gridCol w:w="1811"/>
        <w:gridCol w:w="1089"/>
        <w:gridCol w:w="1367"/>
        <w:gridCol w:w="897"/>
        <w:gridCol w:w="897"/>
      </w:tblGrid>
      <w:tr w:rsidR="0057766C" w:rsidRPr="00D4422D" w:rsidTr="004D734A">
        <w:trPr>
          <w:trHeight w:val="283"/>
          <w:jc w:val="center"/>
        </w:trPr>
        <w:tc>
          <w:tcPr>
            <w:tcW w:w="5000" w:type="pct"/>
            <w:gridSpan w:val="7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Bazy Danych 2</w:t>
            </w:r>
          </w:p>
        </w:tc>
      </w:tr>
      <w:tr w:rsidR="0057766C" w:rsidRPr="00D4422D" w:rsidTr="004D734A">
        <w:trPr>
          <w:trHeight w:val="307"/>
          <w:jc w:val="center"/>
        </w:trPr>
        <w:tc>
          <w:tcPr>
            <w:tcW w:w="820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Rok akademicki</w:t>
            </w:r>
          </w:p>
        </w:tc>
        <w:tc>
          <w:tcPr>
            <w:tcW w:w="917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studiów/ Kierunek</w:t>
            </w:r>
          </w:p>
        </w:tc>
        <w:tc>
          <w:tcPr>
            <w:tcW w:w="975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Kierownik przedmiotu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zajęć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Grupa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Semestr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Ocena</w:t>
            </w:r>
          </w:p>
        </w:tc>
      </w:tr>
      <w:tr w:rsidR="0057766C" w:rsidRPr="00B02B20" w:rsidTr="004D734A">
        <w:trPr>
          <w:trHeight w:val="667"/>
          <w:jc w:val="center"/>
        </w:trPr>
        <w:tc>
          <w:tcPr>
            <w:tcW w:w="820" w:type="pct"/>
            <w:vAlign w:val="center"/>
          </w:tcPr>
          <w:p w:rsidR="0057766C" w:rsidRPr="00B02B20" w:rsidRDefault="0057766C" w:rsidP="004D734A">
            <w:pPr>
              <w:pStyle w:val="Bezodstpw1"/>
              <w:jc w:val="center"/>
            </w:pPr>
            <w:r w:rsidRPr="2218C2E9">
              <w:rPr>
                <w:sz w:val="28"/>
                <w:szCs w:val="28"/>
              </w:rPr>
              <w:t>2016/2017</w:t>
            </w:r>
          </w:p>
        </w:tc>
        <w:tc>
          <w:tcPr>
            <w:tcW w:w="917" w:type="pct"/>
            <w:vAlign w:val="center"/>
          </w:tcPr>
          <w:p w:rsidR="0057766C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8"/>
                <w:szCs w:val="28"/>
              </w:rPr>
              <w:t xml:space="preserve">SSI </w:t>
            </w:r>
          </w:p>
          <w:p w:rsidR="0057766C" w:rsidRPr="00D4422D" w:rsidRDefault="0057766C" w:rsidP="004D734A">
            <w:pPr>
              <w:pStyle w:val="Bezodstpw1"/>
              <w:jc w:val="center"/>
              <w:rPr>
                <w:sz w:val="20"/>
                <w:szCs w:val="20"/>
              </w:rPr>
            </w:pPr>
            <w:r w:rsidRPr="2218C2E9">
              <w:rPr>
                <w:sz w:val="28"/>
                <w:szCs w:val="28"/>
              </w:rPr>
              <w:t>INF</w:t>
            </w:r>
          </w:p>
        </w:tc>
        <w:tc>
          <w:tcPr>
            <w:tcW w:w="975" w:type="pct"/>
            <w:vAlign w:val="center"/>
          </w:tcPr>
          <w:p w:rsidR="0057766C" w:rsidRPr="00B02B20" w:rsidRDefault="0057766C" w:rsidP="0057766C">
            <w:pPr>
              <w:pStyle w:val="Bezodstpw1"/>
              <w:jc w:val="center"/>
            </w:pPr>
            <w:r>
              <w:t>Dr inż. Dariusz Rafał Augustyn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4"/>
                <w:szCs w:val="24"/>
              </w:rPr>
              <w:t xml:space="preserve">Projekt 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BDiSK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br/>
              <w:t>+ GKiO2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6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</w:rPr>
            </w:pPr>
          </w:p>
        </w:tc>
      </w:tr>
    </w:tbl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b/>
          <w:sz w:val="44"/>
        </w:rPr>
      </w:pPr>
    </w:p>
    <w:p w:rsidR="0057766C" w:rsidRDefault="0057766C" w:rsidP="0057766C">
      <w:pPr>
        <w:jc w:val="center"/>
        <w:rPr>
          <w:rFonts w:ascii="Cambria" w:hAnsi="Cambria" w:cs="Arial"/>
          <w:b/>
          <w:bCs/>
          <w:sz w:val="52"/>
          <w:szCs w:val="52"/>
        </w:rPr>
      </w:pPr>
      <w:r>
        <w:rPr>
          <w:rFonts w:ascii="Cambria" w:hAnsi="Cambria" w:cs="Arial"/>
          <w:b/>
          <w:bCs/>
          <w:sz w:val="52"/>
          <w:szCs w:val="52"/>
        </w:rPr>
        <w:t xml:space="preserve">System obsługi rezerwacji </w:t>
      </w:r>
      <w:r>
        <w:rPr>
          <w:rFonts w:ascii="Cambria" w:hAnsi="Cambria" w:cs="Arial"/>
          <w:b/>
          <w:bCs/>
          <w:sz w:val="52"/>
          <w:szCs w:val="52"/>
        </w:rPr>
        <w:br/>
        <w:t>wizyt lekarskich</w:t>
      </w:r>
    </w:p>
    <w:p w:rsidR="0057766C" w:rsidRPr="00B02B20" w:rsidRDefault="00C228BC" w:rsidP="0057766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[RA2]</w:t>
      </w: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  <w:u w:val="single"/>
        </w:rPr>
      </w:pPr>
      <w:r w:rsidRPr="2218C2E9">
        <w:rPr>
          <w:rFonts w:cs="Calibri"/>
          <w:sz w:val="24"/>
          <w:szCs w:val="24"/>
          <w:u w:val="single"/>
        </w:rPr>
        <w:t>Skład sekcji:</w:t>
      </w:r>
    </w:p>
    <w:p w:rsidR="0057766C" w:rsidRP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Anna Kocztorz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Łukasz Wiśniewski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Krzysztof Krawczyk</w:t>
      </w:r>
    </w:p>
    <w:p w:rsidR="0057766C" w:rsidRPr="00F01541" w:rsidRDefault="0057766C" w:rsidP="0057766C">
      <w:pPr>
        <w:spacing w:after="0"/>
        <w:jc w:val="right"/>
        <w:rPr>
          <w:rFonts w:cs="Calibri"/>
          <w:sz w:val="24"/>
        </w:rPr>
      </w:pPr>
      <w:r w:rsidRPr="56954A13">
        <w:rPr>
          <w:rFonts w:cs="Calibri"/>
          <w:sz w:val="24"/>
          <w:szCs w:val="24"/>
        </w:rPr>
        <w:t>Zbigniew Kmonk</w:t>
      </w:r>
    </w:p>
    <w:p w:rsidR="0057766C" w:rsidRPr="00F01541" w:rsidRDefault="0057766C" w:rsidP="0057766C">
      <w:pPr>
        <w:rPr>
          <w:rFonts w:cs="Calibri"/>
          <w:sz w:val="24"/>
        </w:rPr>
      </w:pPr>
    </w:p>
    <w:p w:rsidR="0057766C" w:rsidRPr="00F01541" w:rsidRDefault="0057766C" w:rsidP="0057766C">
      <w:pPr>
        <w:jc w:val="center"/>
        <w:rPr>
          <w:rFonts w:cs="Calibri"/>
          <w:sz w:val="24"/>
          <w:szCs w:val="24"/>
        </w:rPr>
      </w:pPr>
      <w:r w:rsidRPr="2218C2E9">
        <w:rPr>
          <w:rFonts w:cs="Calibri"/>
          <w:sz w:val="24"/>
          <w:szCs w:val="24"/>
        </w:rPr>
        <w:t xml:space="preserve">Gliwice, </w:t>
      </w:r>
      <w:r>
        <w:rPr>
          <w:rFonts w:cs="Calibri"/>
          <w:sz w:val="24"/>
          <w:szCs w:val="24"/>
        </w:rPr>
        <w:t>18</w:t>
      </w:r>
      <w:r w:rsidRPr="2218C2E9">
        <w:rPr>
          <w:rFonts w:cs="Calibri"/>
          <w:sz w:val="24"/>
          <w:szCs w:val="24"/>
        </w:rPr>
        <w:t>.09.17</w:t>
      </w:r>
    </w:p>
    <w:p w:rsidR="00304470" w:rsidRDefault="00304470"/>
    <w:sectPr w:rsidR="00304470" w:rsidSect="0030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1A91"/>
    <w:rsid w:val="00304470"/>
    <w:rsid w:val="0057766C"/>
    <w:rsid w:val="00831A91"/>
    <w:rsid w:val="00C22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66C"/>
    <w:pPr>
      <w:jc w:val="both"/>
    </w:pPr>
    <w:rPr>
      <w:rFonts w:ascii="Calibri" w:eastAsia="Times New Roman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7766C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</Words>
  <Characters>302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3</cp:revision>
  <dcterms:created xsi:type="dcterms:W3CDTF">2017-09-17T12:49:00Z</dcterms:created>
  <dcterms:modified xsi:type="dcterms:W3CDTF">2017-09-17T13:40:00Z</dcterms:modified>
</cp:coreProperties>
</file>