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# Technical Design Document: KajaAiken_ProgrammingExercise_7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# Name: Kaja Aiken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# Date: June 26, 2026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# Program Description: This program will use regular expressions to count the number of sentences in a paragraph from user input. It will be able to support capital letters and numbers. The program will then display the amount of sentences counted at the end.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## Function: extract_sentences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Validates user input using regular expressions.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Paragraph (str): The user’s input.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Pattern (str): The regular expression pattern that matches the user's input.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Sentences (list of strings): Stores the output from the re.findall() method.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regular expression pattern to include A-Z and 0-9 entries.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matches using re.DOTALL and re.MULTILINE.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re.findall() to scan the user’s input whilst extracting substrings and placing them into the sentences list.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the sentence list.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List: All the extracted sentences.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Manages the presentation, user interaction, and function execution.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Lines (list): Collects lines of text entered by the user.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Line (str): Captures text from the input.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Paragraph (str): The user’s input.</w:t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Sentence_list (list): Holds output and returned by extract_sentences.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Index (int): Tracks and displays the position of each sentence.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Sentence (str): Holds the individual sentences during final presentation.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 greeting and prompt the user for input.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an infinite while True loop to accept multiple lines. The user is asked to enter twice to break this loop.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the lines together using .join()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user’s input is not blank and is valid.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 the paragraph string as an argument to extract_sentences().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Goes through the list and uses .strip() to eliminate white spaces.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len(sentence_list) to tally up the total amount of sentences.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https://github.com/kajaoe/COP2373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247650</wp:posOffset>
            </wp:positionV>
            <wp:extent cx="7311165" cy="22378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1165" cy="2237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jaoe/COP23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