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nwbl3lzaov9f" w:id="0"/>
      <w:bookmarkEnd w:id="0"/>
      <w:r w:rsidDel="00000000" w:rsidR="00000000" w:rsidRPr="00000000">
        <w:rPr>
          <w:rtl w:val="0"/>
        </w:rPr>
        <w:t xml:space="preserve">Möte 6, 18/09 (LV3)</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Närvarande: Kajsa Bjäräng, Viktoria Enderstein, Elin Eriksson, Lisa Fahlbeck, Alice Olsson </w:t>
      </w:r>
    </w:p>
    <w:p w:rsidR="00000000" w:rsidDel="00000000" w:rsidP="00000000" w:rsidRDefault="00000000" w:rsidRPr="00000000" w14:paraId="00000002">
      <w:pPr>
        <w:contextualSpacing w:val="0"/>
        <w:rPr>
          <w:sz w:val="28"/>
          <w:szCs w:val="28"/>
        </w:rPr>
      </w:pPr>
      <w:r w:rsidDel="00000000" w:rsidR="00000000" w:rsidRPr="00000000">
        <w:rPr>
          <w:rtl w:val="0"/>
        </w:rPr>
      </w:r>
    </w:p>
    <w:p w:rsidR="00000000" w:rsidDel="00000000" w:rsidP="00000000" w:rsidRDefault="00000000" w:rsidRPr="00000000" w14:paraId="00000003">
      <w:pPr>
        <w:pStyle w:val="Heading3"/>
        <w:contextualSpacing w:val="0"/>
        <w:rPr/>
      </w:pPr>
      <w:bookmarkStart w:colFirst="0" w:colLast="0" w:name="_rw924pkyq2u9" w:id="1"/>
      <w:bookmarkEnd w:id="1"/>
      <w:r w:rsidDel="00000000" w:rsidR="00000000" w:rsidRPr="00000000">
        <w:rPr>
          <w:rtl w:val="0"/>
        </w:rPr>
        <w:t xml:space="preserve">Mötesagenda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 över föregående protokoll.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Skriva texten/dokumentet o bestämma helt 100 med regler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Göra klart modellen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Omformulera User Stories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Göra klart preliminär skiss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Förberedelse inför redovisning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UML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Fortsatt arbete</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pStyle w:val="Heading3"/>
        <w:contextualSpacing w:val="0"/>
        <w:rPr/>
      </w:pPr>
      <w:bookmarkStart w:colFirst="0" w:colLast="0" w:name="_oxmcfuhmw7n6" w:id="2"/>
      <w:bookmarkEnd w:id="2"/>
      <w:r w:rsidDel="00000000" w:rsidR="00000000" w:rsidRPr="00000000">
        <w:rPr>
          <w:rtl w:val="0"/>
        </w:rPr>
        <w:t xml:space="preserve">1 Se över föregående protokoll</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Vi gick igenom alla regler som grupp och fastställde regler och spelets utformning. Vi dokumenterade allt som Lisa sen formulerade till ett regeldokument. Elin påbörjade RAD-dokumentet med en introduktion.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Viktoria gjorde klart modellen inför seminariet efter diskussion med gruppen vad som skulle ingå.</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Kajsa och Alice påbörjade jobbet med att omformulera och förbättra alla User Stories, främst med tillägg av Requirements som vi tidigare inte hade inkluderat. Viktoria och Lisa hjälpte också till för att få dem klara. Gruppen beslutar att maila vår handledare och fråga om han kan se över dem och se om de ser rätt ut.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Viktoria har gjort klart skisser i Illustrator inför onsdagens seminarium. Det tillkom en del ändringar efter vi fastställt alla regler och spelets utformning i punkt a.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3"/>
        <w:contextualSpacing w:val="0"/>
        <w:rPr/>
      </w:pPr>
      <w:bookmarkStart w:colFirst="0" w:colLast="0" w:name="_q6swwo8fi6iv" w:id="3"/>
      <w:bookmarkEnd w:id="3"/>
      <w:r w:rsidDel="00000000" w:rsidR="00000000" w:rsidRPr="00000000">
        <w:rPr>
          <w:rtl w:val="0"/>
        </w:rPr>
        <w:t xml:space="preserve">2 Förberedelse inför redovisning </w:t>
      </w:r>
    </w:p>
    <w:p w:rsidR="00000000" w:rsidDel="00000000" w:rsidP="00000000" w:rsidRDefault="00000000" w:rsidRPr="00000000" w14:paraId="00000014">
      <w:pPr>
        <w:ind w:left="0" w:firstLine="0"/>
        <w:contextualSpacing w:val="0"/>
        <w:rPr/>
      </w:pPr>
      <w:r w:rsidDel="00000000" w:rsidR="00000000" w:rsidRPr="00000000">
        <w:rPr>
          <w:rtl w:val="0"/>
        </w:rPr>
        <w:t xml:space="preserve">Modellen och skisserna är klara och finns digitalt. </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Gruppen beslutar att göra en powerpoint-presentation samt förbereda en del stödord som kan användas som bland annat tips om seminariet inte kan gissa applikationen. </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pStyle w:val="Heading3"/>
        <w:contextualSpacing w:val="0"/>
        <w:rPr/>
      </w:pPr>
      <w:bookmarkStart w:colFirst="0" w:colLast="0" w:name="_89hy5drycczi" w:id="4"/>
      <w:bookmarkEnd w:id="4"/>
      <w:r w:rsidDel="00000000" w:rsidR="00000000" w:rsidRPr="00000000">
        <w:rPr>
          <w:rtl w:val="0"/>
        </w:rPr>
        <w:t xml:space="preserve">3 UML</w:t>
      </w:r>
    </w:p>
    <w:p w:rsidR="00000000" w:rsidDel="00000000" w:rsidP="00000000" w:rsidRDefault="00000000" w:rsidRPr="00000000" w14:paraId="00000019">
      <w:pPr>
        <w:ind w:left="0" w:firstLine="0"/>
        <w:contextualSpacing w:val="0"/>
        <w:rPr/>
      </w:pPr>
      <w:r w:rsidDel="00000000" w:rsidR="00000000" w:rsidRPr="00000000">
        <w:rPr>
          <w:rtl w:val="0"/>
        </w:rPr>
        <w:t xml:space="preserve">Första skissen på UML finns, men den är verkligen inte klara. Den behöver kompletteras och utvecklas. Gruppen känner att detta har hög prioritet då det hjälper med att förmedla uppbyggnaden av koden. </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Arbetet med att utveckla UML-diagram kommer pågå parallellt med programmeringen, då vi kommer börja koda denna veckan. </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pStyle w:val="Heading3"/>
        <w:contextualSpacing w:val="0"/>
        <w:rPr/>
      </w:pPr>
      <w:bookmarkStart w:colFirst="0" w:colLast="0" w:name="_o1uhxav4h6qj" w:id="5"/>
      <w:bookmarkEnd w:id="5"/>
      <w:r w:rsidDel="00000000" w:rsidR="00000000" w:rsidRPr="00000000">
        <w:rPr>
          <w:rtl w:val="0"/>
        </w:rPr>
        <w:t xml:space="preserve">4 Fortsatt arbete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Elin kollar igenom User Stories igen och mailar sen Alex.</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Viktoria gör en powerpoint inför seminariet.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Alice, Kajsa och Lisa kollar delvis på att vidareutveckla UML men börjar också koda projektet.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Alla ska försöka kolla upp lite mer hur Android studios fungerar så att vi kan börja implementera i slutet på veckan.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