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Table S1. </w:t>
      </w:r>
      <w:r w:rsidDel="00000000" w:rsidR="00000000" w:rsidRPr="00000000">
        <w:rPr>
          <w:i w:val="1"/>
          <w:color w:val="44546a"/>
          <w:sz w:val="18"/>
          <w:szCs w:val="18"/>
          <w:rtl w:val="0"/>
        </w:rPr>
        <w:t xml:space="preserve">Review summary of published analyses including vertical land movement estimates for coastal Washington State</w:t>
      </w:r>
      <w:r w:rsidDel="00000000" w:rsidR="00000000" w:rsidRPr="00000000">
        <w:rPr>
          <w:rtl w:val="0"/>
        </w:rPr>
      </w:r>
    </w:p>
    <w:tbl>
      <w:tblPr>
        <w:tblStyle w:val="Table1"/>
        <w:tblW w:w="9715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255"/>
        <w:gridCol w:w="2160"/>
        <w:gridCol w:w="1350"/>
        <w:gridCol w:w="1530"/>
        <w:gridCol w:w="1260"/>
        <w:gridCol w:w="1080"/>
        <w:gridCol w:w="1080"/>
        <w:tblGridChange w:id="0">
          <w:tblGrid>
            <w:gridCol w:w="1255"/>
            <w:gridCol w:w="2160"/>
            <w:gridCol w:w="1350"/>
            <w:gridCol w:w="1530"/>
            <w:gridCol w:w="1260"/>
            <w:gridCol w:w="1080"/>
            <w:gridCol w:w="1080"/>
          </w:tblGrid>
        </w:tblGridChange>
      </w:tblGrid>
      <w:tr>
        <w:trPr>
          <w:trHeight w:val="1754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Reference Frame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Neah Bay Estimate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Seattle Estimate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Holdahl 1989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Crustal deformation to investigate tectonics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Levelling w/ connection to tide gauge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Inferred global rate of 1 mm/yr used in tide gauge analysis.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Not stated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2.5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6"/>
                <w:szCs w:val="16"/>
                <w:highlight w:val="white"/>
                <w:rtl w:val="0"/>
              </w:rPr>
              <w:t xml:space="preserve">±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 0.8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-1.4 ± 0.8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Mitchell 1994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Crustal deformation to investigate tectonics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Levelling w/ connection to tide gauge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Inferred global rate of 1.8 ± .1 mm/yr in tide gauge analysis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Not stated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3.4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6"/>
                <w:szCs w:val="16"/>
                <w:highlight w:val="white"/>
                <w:rtl w:val="0"/>
              </w:rPr>
              <w:t xml:space="preserve">±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 0.2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N/A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Verdonck 2006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Crustal deformation to investigate tectonics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Levelling w/ connection to tide gauge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Inferred global rate of 2.0 mm/yr in tide gauge analysis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Not stated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4.0 ± 0.1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-0.1 ± 0.1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Woppelman 2007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Estimate global average observed sea level change rate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CGPS differenced against co-located tide gauges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Global study of co-located GPS and tide gauge, only 2 sites in Washington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ITRF2000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4.21 ± 0.13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-0.57 ± 0.11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Snay 2007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Estimate global average observed sea level change rate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CGPS derived – a mean of six different CGPS datasets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Global study of co-located GPS and tide gauge, only 2 sites in Washington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ITRF2000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3.27 ± 1.00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-0.68 ± 1.00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Mote 2008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Development of relative sea level projections for Washington State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CGPS + review/analysis of levelling and tide gauge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CGPS analysis used PANGA dataset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Not stated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~0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Mazzotti 2008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Estimate of regional sea level change rate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CGPS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Compares co-located CGPS (~40 stations in Washington) and tide gauges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ITRF2000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3.5 ± 0.8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-0.9 ± 0.7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NAS 2012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Development of relative sea level projections for the West Coast of the United States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CGPS analysis near co-located tide gauges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Used SOPAC CGPS dataset only – only 3 sites in Washington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ITRF2005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3.00 ± 0.4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-1.1 ± 0.94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Santamaria-Gomez 2014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Development of “double-differencing” method for estimating coastal VLM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Tide Gauge + Satellite Altimetry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Only 5 estimates in Washington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Not stated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2.13 ± 0.62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-0.62 ± 0.70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Montillet 2018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Estimate of regional sea level change rate in Pacific NW by comparing co-located CGPS and tide gauges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CGPS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Used a single CGPS dataset (PANGA)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ITRF2008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3.68 ± 0.31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-0.12 ± -.20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4"/>
        <w:szCs w:val="24"/>
        <w:lang w:val="en-US"/>
      </w:rPr>
    </w:rPrDefault>
    <w:pPrDefault>
      <w:pPr>
        <w:spacing w:after="24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color w:val="2c4f8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  <w:jc w:val="left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310F5B"/>
    <w:pPr>
      <w:spacing w:after="240"/>
      <w:jc w:val="both"/>
    </w:pPr>
    <w:rPr>
      <w:rFonts w:ascii="Helvetica" w:hAnsi="Helvetica"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10F5B"/>
    <w:pPr>
      <w:keepNext w:val="1"/>
      <w:keepLines w:val="1"/>
      <w:spacing w:before="480"/>
      <w:outlineLvl w:val="0"/>
    </w:pPr>
    <w:rPr>
      <w:rFonts w:cstheme="majorBidi" w:eastAsiaTheme="majorEastAsia"/>
      <w:b w:val="1"/>
      <w:bCs w:val="1"/>
      <w:color w:val="2d4f8e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449F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1449F0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1449F0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0F5B"/>
    <w:rPr>
      <w:rFonts w:ascii="Helvetica" w:hAnsi="Helvetica" w:cstheme="majorBidi" w:eastAsiaTheme="majorEastAsia"/>
      <w:b w:val="1"/>
      <w:bCs w:val="1"/>
      <w:color w:val="2d4f8e" w:themeColor="accent1" w:themeShade="0000B5"/>
      <w:sz w:val="32"/>
      <w:szCs w:val="3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310F5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 w:val="1"/>
    <w:rsid w:val="00310F5B"/>
  </w:style>
  <w:style w:type="character" w:styleId="CommentTextChar" w:customStyle="1">
    <w:name w:val="Comment Text Char"/>
    <w:basedOn w:val="DefaultParagraphFont"/>
    <w:link w:val="CommentText"/>
    <w:uiPriority w:val="99"/>
    <w:rsid w:val="00310F5B"/>
    <w:rPr>
      <w:rFonts w:ascii="Helvetica" w:hAnsi="Helvetica" w:eastAsiaTheme="minorEastAsia"/>
    </w:rPr>
  </w:style>
  <w:style w:type="table" w:styleId="TableGrid">
    <w:name w:val="Table Grid"/>
    <w:basedOn w:val="TableNormal"/>
    <w:uiPriority w:val="39"/>
    <w:rsid w:val="00310F5B"/>
    <w:rPr>
      <w:rFonts w:eastAsiaTheme="minorEastAsi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noteText">
    <w:name w:val="footnote text"/>
    <w:basedOn w:val="Normal"/>
    <w:link w:val="FootnoteTextChar"/>
    <w:uiPriority w:val="99"/>
    <w:unhideWhenUsed w:val="1"/>
    <w:rsid w:val="00310F5B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310F5B"/>
    <w:rPr>
      <w:rFonts w:ascii="Helvetica" w:hAnsi="Helvetica"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 w:val="1"/>
    <w:rsid w:val="00310F5B"/>
    <w:rPr>
      <w:vertAlign w:val="superscript"/>
    </w:rPr>
  </w:style>
  <w:style w:type="character" w:styleId="Hyperlink">
    <w:name w:val="Hyperlink"/>
    <w:basedOn w:val="DefaultParagraphFont"/>
    <w:uiPriority w:val="99"/>
    <w:unhideWhenUsed w:val="1"/>
    <w:rsid w:val="00310F5B"/>
    <w:rPr>
      <w:color w:val="0563c1" w:themeColor="hyperlink"/>
      <w:u w:val="single"/>
    </w:rPr>
  </w:style>
  <w:style w:type="table" w:styleId="TableGrid1" w:customStyle="1">
    <w:name w:val="Table Grid1"/>
    <w:basedOn w:val="TableNormal"/>
    <w:next w:val="TableGrid"/>
    <w:uiPriority w:val="39"/>
    <w:rsid w:val="00310F5B"/>
    <w:rPr>
      <w:rFonts w:eastAsiaTheme="minorEastAsia"/>
      <w:sz w:val="21"/>
      <w:szCs w:val="2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1Light1" w:customStyle="1">
    <w:name w:val="Grid Table 1 Light1"/>
    <w:basedOn w:val="TableNormal"/>
    <w:uiPriority w:val="46"/>
    <w:rsid w:val="00310F5B"/>
    <w:rPr>
      <w:rFonts w:eastAsiaTheme="minorEastAsia"/>
      <w:sz w:val="21"/>
      <w:szCs w:val="21"/>
    </w:rPr>
    <w:tblPr>
      <w:tblStyleRowBandSize w:val="1"/>
      <w:tblStyleColBandSize w:val="1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10F5B"/>
    <w:pPr>
      <w:spacing w:after="0"/>
    </w:pPr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10F5B"/>
    <w:rPr>
      <w:rFonts w:ascii="Times New Roman" w:cs="Times New Roman" w:hAnsi="Times New Roman" w:eastAsiaTheme="minorEastAsia"/>
      <w:sz w:val="18"/>
      <w:szCs w:val="18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76F5E"/>
    <w:pPr>
      <w:spacing w:after="200"/>
    </w:pPr>
    <w:rPr>
      <w:i w:val="1"/>
      <w:iCs w:val="1"/>
      <w:color w:val="44546a" w:themeColor="text2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1449F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1449F0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1449F0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ListParagraph">
    <w:name w:val="List Paragraph"/>
    <w:basedOn w:val="Normal"/>
    <w:uiPriority w:val="34"/>
    <w:qFormat w:val="1"/>
    <w:rsid w:val="001449F0"/>
    <w:pPr>
      <w:ind w:left="720"/>
      <w:contextualSpacing w:val="1"/>
    </w:pPr>
  </w:style>
  <w:style w:type="character" w:styleId="pubyear" w:customStyle="1">
    <w:name w:val="pubyear"/>
    <w:basedOn w:val="DefaultParagraphFont"/>
    <w:rsid w:val="001449F0"/>
  </w:style>
  <w:style w:type="character" w:styleId="articletitle" w:customStyle="1">
    <w:name w:val="articletitle"/>
    <w:basedOn w:val="DefaultParagraphFont"/>
    <w:rsid w:val="001449F0"/>
  </w:style>
  <w:style w:type="character" w:styleId="vol" w:customStyle="1">
    <w:name w:val="vol"/>
    <w:basedOn w:val="DefaultParagraphFont"/>
    <w:rsid w:val="001449F0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C616C"/>
    <w:rPr>
      <w:b w:val="1"/>
      <w:bCs w:val="1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C616C"/>
    <w:rPr>
      <w:rFonts w:ascii="Helvetica" w:hAnsi="Helvetica" w:eastAsiaTheme="minorEastAsia"/>
      <w:b w:val="1"/>
      <w:bCs w:val="1"/>
      <w:sz w:val="20"/>
      <w:szCs w:val="20"/>
    </w:rPr>
  </w:style>
  <w:style w:type="paragraph" w:styleId="Title">
    <w:name w:val="Title"/>
    <w:basedOn w:val="Normal"/>
    <w:next w:val="Normal"/>
    <w:link w:val="TitleChar"/>
    <w:rsid w:val="00B10DDC"/>
    <w:pPr>
      <w:pBdr>
        <w:bottom w:color="4f81bd" w:space="4" w:sz="8" w:val="single"/>
      </w:pBdr>
      <w:spacing w:after="300"/>
      <w:contextualSpacing w:val="1"/>
      <w:jc w:val="left"/>
    </w:pPr>
    <w:rPr>
      <w:rFonts w:ascii="Calibri" w:cs="Calibri" w:eastAsia="Calibri" w:hAnsi="Calibri"/>
      <w:color w:val="17365d"/>
      <w:sz w:val="52"/>
      <w:szCs w:val="52"/>
      <w:lang w:val="en"/>
    </w:rPr>
  </w:style>
  <w:style w:type="character" w:styleId="TitleChar" w:customStyle="1">
    <w:name w:val="Title Char"/>
    <w:basedOn w:val="DefaultParagraphFont"/>
    <w:link w:val="Title"/>
    <w:rsid w:val="00B10DDC"/>
    <w:rPr>
      <w:rFonts w:ascii="Calibri" w:cs="Calibri" w:hAnsi="Calibri"/>
      <w:color w:val="17365d"/>
      <w:sz w:val="52"/>
      <w:szCs w:val="52"/>
      <w:lang w:val="en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75C5B"/>
    <w:rPr>
      <w:color w:val="954f72" w:themeColor="followedHyperlink"/>
      <w:u w:val="single"/>
    </w:rPr>
  </w:style>
  <w:style w:type="paragraph" w:styleId="Revision">
    <w:name w:val="Revision"/>
    <w:hidden w:val="1"/>
    <w:uiPriority w:val="99"/>
    <w:semiHidden w:val="1"/>
    <w:rsid w:val="009A7CDB"/>
    <w:rPr>
      <w:rFonts w:ascii="Helvetica" w:hAnsi="Helvetica" w:eastAsiaTheme="minorEastAsia"/>
    </w:rPr>
  </w:style>
  <w:style w:type="character" w:styleId="UnresolvedMention1" w:customStyle="1">
    <w:name w:val="Unresolved Mention1"/>
    <w:basedOn w:val="DefaultParagraphFont"/>
    <w:uiPriority w:val="99"/>
    <w:rsid w:val="00410298"/>
    <w:rPr>
      <w:color w:val="605e5c"/>
      <w:shd w:color="auto" w:fill="e1dfdd" w:val="clear"/>
    </w:rPr>
  </w:style>
  <w:style w:type="character" w:styleId="UnresolvedMention2" w:customStyle="1">
    <w:name w:val="Unresolved Mention2"/>
    <w:basedOn w:val="DefaultParagraphFont"/>
    <w:uiPriority w:val="99"/>
    <w:rsid w:val="001550E2"/>
    <w:rPr>
      <w:color w:val="605e5c"/>
      <w:shd w:color="auto" w:fill="e1dfdd" w:val="clear"/>
    </w:rPr>
  </w:style>
  <w:style w:type="character" w:styleId="apple-converted-space" w:customStyle="1">
    <w:name w:val="apple-converted-space"/>
    <w:basedOn w:val="DefaultParagraphFont"/>
    <w:rsid w:val="009919E9"/>
  </w:style>
  <w:style w:type="character" w:styleId="Emphasis">
    <w:name w:val="Emphasis"/>
    <w:basedOn w:val="DefaultParagraphFont"/>
    <w:uiPriority w:val="20"/>
    <w:qFormat w:val="1"/>
    <w:rsid w:val="009919E9"/>
    <w:rPr>
      <w:i w:val="1"/>
      <w:iCs w:val="1"/>
    </w:rPr>
  </w:style>
  <w:style w:type="paragraph" w:styleId="NormalWeb">
    <w:name w:val="Normal (Web)"/>
    <w:basedOn w:val="Normal"/>
    <w:uiPriority w:val="99"/>
    <w:unhideWhenUsed w:val="1"/>
    <w:rsid w:val="009919E9"/>
    <w:pPr>
      <w:spacing w:after="100" w:afterAutospacing="1" w:before="100" w:beforeAutospacing="1"/>
      <w:jc w:val="left"/>
    </w:pPr>
    <w:rPr>
      <w:rFonts w:ascii="Times New Roman" w:cs="Times New Roman" w:eastAsia="Calibri" w:hAnsi="Times New Roman"/>
      <w:sz w:val="20"/>
      <w:szCs w:val="20"/>
    </w:rPr>
  </w:style>
  <w:style w:type="character" w:styleId="UnresolvedMention3" w:customStyle="1">
    <w:name w:val="Unresolved Mention3"/>
    <w:basedOn w:val="DefaultParagraphFont"/>
    <w:uiPriority w:val="99"/>
    <w:rsid w:val="00057E0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1"/>
      <w:szCs w:val="2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jbDeEpwkTibtNE/+CIdZ0UtbuA==">AMUW2mXwmvDxrefQysMD92PmKK4b2WCsFSiuviVzVDVpGxdRmEbLw6Tbq4V8NmW5TOlSJcmZhlxk6a49jCVrkIGYG2SaDTYkp6wS0/9le/KkMcbZoiSjYFsnmEdoTW3e4S6Pe3pYHclk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2020-11-24T00:46:00Z</dcterms:created>
  <dc:creator>Guillaume</dc:creator>
</cp:coreProperties>
</file>