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Avslutssamtal – Anna Westberg</w:t>
      </w:r>
    </w:p>
    <w:p>
      <w:r>
        <w:rPr>
          <w:b/>
        </w:rPr>
        <w:t xml:space="preserve">Datum: </w:t>
      </w:r>
      <w:r>
        <w:rPr>
          <w:b w:val="0"/>
        </w:rPr>
        <w:t>2026-02-28</w:t>
      </w:r>
    </w:p>
    <w:p>
      <w:r>
        <w:rPr>
          <w:b/>
        </w:rPr>
        <w:t xml:space="preserve">Upprättad av: </w:t>
      </w:r>
      <w:r>
        <w:rPr>
          <w:b w:val="0"/>
        </w:rPr>
        <w:t>P-004</w:t>
      </w:r>
    </w:p>
    <w:p>
      <w:r>
        <w:rPr>
          <w:b/>
        </w:rPr>
        <w:t xml:space="preserve">Version: </w:t>
      </w:r>
      <w:r>
        <w:rPr>
          <w:b w:val="0"/>
        </w:rPr>
        <w:t>1.0</w:t>
      </w:r>
    </w:p>
    <w:p>
      <w:r>
        <w:rPr>
          <w:b/>
        </w:rPr>
        <w:t xml:space="preserve">Dokument-ID: </w:t>
      </w:r>
      <w:r>
        <w:rPr>
          <w:b w:val="0"/>
        </w:rPr>
        <w:t>DOC-HR-008</w:t>
      </w:r>
    </w:p>
    <w:p>
      <w:r>
        <w:rPr>
          <w:b w:val="0"/>
          <w:i w:val="0"/>
        </w:rPr>
      </w:r>
    </w:p>
    <w:p>
      <w:r>
        <w:rPr>
          <w:b/>
        </w:rPr>
        <w:t xml:space="preserve">Medarbetare: </w:t>
      </w:r>
      <w:r>
        <w:rPr>
          <w:b w:val="0"/>
        </w:rPr>
        <w:t>Anna Westberg (EMP-037), marknadskoordinator</w:t>
      </w:r>
    </w:p>
    <w:p>
      <w:r>
        <w:rPr>
          <w:b/>
        </w:rPr>
        <w:t xml:space="preserve">Sista arbetsdag: </w:t>
      </w:r>
      <w:r>
        <w:rPr>
          <w:b w:val="0"/>
        </w:rPr>
        <w:t>2026-02-28</w:t>
      </w:r>
    </w:p>
    <w:p>
      <w:r>
        <w:rPr>
          <w:b w:val="0"/>
          <w:i w:val="0"/>
        </w:rPr>
        <w:t>Anna uppger arbetsbelastning som huvudskäl till avgången: marknadsarbetet har växt utan att resurserna följt med, och hon har under lång tid burit flera roller.</w:t>
      </w:r>
    </w:p>
    <w:p>
      <w:r>
        <w:rPr>
          <w:b/>
          <w:i w:val="0"/>
        </w:rPr>
        <w:t>Åtgärder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Åtgärd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Ansvarig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Se över arbetsbelastningen i staben</w:t>
            </w:r>
          </w:p>
        </w:tc>
        <w:tc>
          <w:tcPr>
            <w:tcW w:type="dxa" w:w="2880"/>
          </w:tcPr>
          <w:p>
            <w:r>
              <w:t>Petra Wahlgren</w:t>
            </w:r>
          </w:p>
        </w:tc>
        <w:tc>
          <w:tcPr>
            <w:tcW w:type="dxa" w:w="2880"/>
          </w:tcPr>
          <w:p>
            <w:r>
              <w:t>Pågående</w:t>
            </w:r>
          </w:p>
        </w:tc>
      </w:tr>
      <w:tr>
        <w:tc>
          <w:tcPr>
            <w:tcW w:type="dxa" w:w="2880"/>
          </w:tcPr>
          <w:p>
            <w:r>
              <w:t>Rekrytering av marknadskoordinator</w:t>
            </w:r>
          </w:p>
        </w:tc>
        <w:tc>
          <w:tcPr>
            <w:tcW w:type="dxa" w:w="2880"/>
          </w:tcPr>
          <w:p>
            <w:r>
              <w:t>Petra Wahlgren</w:t>
            </w:r>
          </w:p>
        </w:tc>
        <w:tc>
          <w:tcPr>
            <w:tcW w:type="dxa" w:w="2880"/>
          </w:tcPr>
          <w:p>
            <w:r>
              <w:t>Ej startad (pausad i kostnadsprogrammet)</w:t>
            </w:r>
          </w:p>
        </w:tc>
      </w:tr>
    </w:tbl>
    <w:p>
      <w:r>
        <w:rPr>
          <w:b w:val="0"/>
          <w:i w:val="0"/>
        </w:rPr>
        <w:t>Notering: avslutssamtalet förstärker signalerna i medarbetarundersökningen 2025 om arbetsbelastning.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