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SIN-2025-0036</w:t>
      </w:r>
    </w:p>
    <w:p>
      <w:r>
        <w:rPr>
          <w:b/>
        </w:rPr>
        <w:t xml:space="preserve">Fakturadatum: </w:t>
      </w:r>
      <w:r>
        <w:rPr>
          <w:b w:val="0"/>
        </w:rPr>
        <w:t>2025-02-23</w:t>
      </w:r>
    </w:p>
    <w:p>
      <w:r>
        <w:rPr>
          <w:b/>
        </w:rPr>
        <w:t xml:space="preserve">Förfallodatum: </w:t>
      </w:r>
      <w:r>
        <w:rPr>
          <w:b w:val="0"/>
        </w:rPr>
        <w:t>2025-03-25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15 765,00</w:t>
            </w:r>
          </w:p>
        </w:tc>
        <w:tc>
          <w:tcPr>
            <w:tcW w:type="dxa" w:w="2160"/>
          </w:tcPr>
          <w:p>
            <w:r>
              <w:t>3 941,25</w:t>
            </w:r>
          </w:p>
        </w:tc>
        <w:tc>
          <w:tcPr>
            <w:tcW w:type="dxa" w:w="2160"/>
          </w:tcPr>
          <w:p>
            <w:r>
              <w:t>19 706,25</w:t>
            </w:r>
          </w:p>
        </w:tc>
      </w:tr>
    </w:tbl>
    <w:p>
      <w:pPr>
        <w:jc w:val="right"/>
      </w:pPr>
      <w:r>
        <w:rPr>
          <w:b/>
        </w:rPr>
        <w:t>ATT BETALA: 19 706,25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