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SIN-2026-0102</w:t>
      </w:r>
    </w:p>
    <w:p>
      <w:r>
        <w:rPr>
          <w:b/>
        </w:rPr>
        <w:t xml:space="preserve">Fakturadatum: </w:t>
      </w:r>
      <w:r>
        <w:rPr>
          <w:b w:val="0"/>
        </w:rPr>
        <w:t>2026-03-09</w:t>
      </w:r>
    </w:p>
    <w:p>
      <w:r>
        <w:rPr>
          <w:b/>
        </w:rPr>
        <w:t xml:space="preserve">Förfallodatum: </w:t>
      </w:r>
      <w:r>
        <w:rPr>
          <w:b w:val="0"/>
        </w:rPr>
        <w:t>2026-04-08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24 932,00</w:t>
            </w:r>
          </w:p>
        </w:tc>
        <w:tc>
          <w:tcPr>
            <w:tcW w:type="dxa" w:w="2160"/>
          </w:tcPr>
          <w:p>
            <w:r>
              <w:t>6 233,00</w:t>
            </w:r>
          </w:p>
        </w:tc>
        <w:tc>
          <w:tcPr>
            <w:tcW w:type="dxa" w:w="2160"/>
          </w:tcPr>
          <w:p>
            <w:r>
              <w:t>31 165,00</w:t>
            </w:r>
          </w:p>
        </w:tc>
      </w:tr>
    </w:tbl>
    <w:p>
      <w:pPr>
        <w:jc w:val="right"/>
      </w:pPr>
      <w:r>
        <w:rPr>
          <w:b/>
        </w:rPr>
        <w:t>ATT BETALA: 31 165,00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