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SIN-2026-0312</w:t>
      </w:r>
    </w:p>
    <w:p>
      <w:r>
        <w:rPr>
          <w:b/>
        </w:rPr>
        <w:t xml:space="preserve">Fakturadatum: </w:t>
      </w:r>
      <w:r>
        <w:rPr>
          <w:b w:val="0"/>
        </w:rPr>
        <w:t>2026-09-17</w:t>
      </w:r>
    </w:p>
    <w:p>
      <w:r>
        <w:rPr>
          <w:b/>
        </w:rPr>
        <w:t xml:space="preserve">Förfallodatum: </w:t>
      </w:r>
      <w:r>
        <w:rPr>
          <w:b w:val="0"/>
        </w:rPr>
        <w:t>2026-10-17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11 199,00</w:t>
            </w:r>
          </w:p>
        </w:tc>
        <w:tc>
          <w:tcPr>
            <w:tcW w:type="dxa" w:w="2160"/>
          </w:tcPr>
          <w:p>
            <w:r>
              <w:t>2 799,75</w:t>
            </w:r>
          </w:p>
        </w:tc>
        <w:tc>
          <w:tcPr>
            <w:tcW w:type="dxa" w:w="2160"/>
          </w:tcPr>
          <w:p>
            <w:r>
              <w:t>13 998,75</w:t>
            </w:r>
          </w:p>
        </w:tc>
      </w:tr>
    </w:tbl>
    <w:p>
      <w:pPr>
        <w:jc w:val="right"/>
      </w:pPr>
      <w:r>
        <w:rPr>
          <w:b/>
        </w:rPr>
        <w:t>ATT BETALA: 13 998,75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